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A81F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81F4" descr="https://www.arcat.com/clients/gfx/arcat.png"/>
                      <pic:cNvPicPr>
                        <a:picLocks noChangeAspect="1" noChangeArrowheads="1"/>
                      </pic:cNvPicPr>
                    </pic:nvPicPr>
                    <pic:blipFill>
                      <a:blip r:link="rId_EA81F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90 00</w:t>
      </w:r>
    </w:p>
    <w:p>
      <w:pPr>
        <w:pStyle w:val="ARCATTitle"/>
        <w:jc w:val="center"/>
        <w:rPr/>
      </w:pPr>
      <w:r>
        <w:rPr/>
        <w:t>PLANTING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Trees, shrubs, plants and groundcover.</w:t>
      </w:r>
    </w:p>
    <w:p w:rsidR="ABFFABFF" w:rsidRDefault="ABFFABFF" w:rsidP="ABFFABFF">
      <w:pPr>
        <w:pStyle w:val="ARCATParagraph"/>
        <w:numPr>
          <w:ilvl w:val="2"/>
          <w:numId w:val="1"/>
        </w:numPr>
        <w:rPr/>
      </w:pPr>
      <w:r>
        <w:rPr/>
        <w:t>Topsoil and soil amendments.</w:t>
      </w:r>
    </w:p>
    <w:p w:rsidR="ABFFABFF" w:rsidRDefault="ABFFABFF" w:rsidP="ABFFABFF">
      <w:pPr>
        <w:pStyle w:val="ARCATParagraph"/>
        <w:numPr>
          <w:ilvl w:val="2"/>
          <w:numId w:val="1"/>
        </w:numPr>
        <w:rPr/>
      </w:pPr>
      <w:r>
        <w:rPr/>
        <w:t>Initial maintenance of planting materials.</w:t>
      </w:r>
    </w:p>
    <w:p w:rsidR="ABFFABFF" w:rsidRDefault="ABFFABFF" w:rsidP="ABFFABFF">
      <w:pPr>
        <w:pStyle w:val="ARCATParagraph"/>
        <w:numPr>
          <w:ilvl w:val="2"/>
          <w:numId w:val="1"/>
        </w:numPr>
        <w:rPr/>
      </w:pPr>
      <w:r>
        <w:rPr/>
        <w:t>Pruning and relocation of existing plant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Maintenance Data: Submit maintenance data, including maintenance schedule.</w:t>
      </w:r>
    </w:p>
    <w:p w:rsidR="ABFFABFF" w:rsidRDefault="ABFFABFF" w:rsidP="ABFFABFF">
      <w:pPr>
        <w:pStyle w:val="ARCATParagraph"/>
        <w:numPr>
          <w:ilvl w:val="2"/>
          <w:numId w:val="1"/>
        </w:numPr>
        <w:rPr/>
      </w:pPr>
      <w:r>
        <w:rPr/>
        <w:t>Notices: Submit 48-hour written notice prior to turnover to Owner for watering and maintenance.</w:t>
      </w:r>
    </w:p>
    <w:p w:rsidR="ABFFABFF" w:rsidRDefault="ABFFABFF" w:rsidP="ABFFABFF">
      <w:pPr>
        <w:pStyle w:val="ARCATParagraph"/>
        <w:numPr>
          <w:ilvl w:val="2"/>
          <w:numId w:val="1"/>
        </w:numPr>
        <w:rPr/>
      </w:pPr>
      <w:r>
        <w:rPr/>
        <w:t>Warranty: Warrant trees and shrubs for a period of one year after date of Substantial Completion, against defects including death and unsatisfactory growth and except for defects resulting from neglect by Owner, abuse by others, or natural phenomena. Replace unsatisfactory plant material at end of warranty period at no additional expense to the Owner. One replacement is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Balled and Burlapped Plants and Trees: Graded to American Standard for Nursery Stock, ANSI Z60.1.</w:t>
      </w:r>
    </w:p>
    <w:p w:rsidR="ABFFABFF" w:rsidRDefault="ABFFABFF" w:rsidP="ABFFABFF">
      <w:pPr>
        <w:pStyle w:val="ARCATParagraph"/>
        <w:numPr>
          <w:ilvl w:val="2"/>
          <w:numId w:val="1"/>
        </w:numPr>
        <w:rPr/>
      </w:pPr>
      <w:r>
        <w:rPr/>
        <w:t>Testing: Laboratory testing for suitable soil amendments and fertilizer.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as recommended by supplier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supplier's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Plantings:</w:t>
      </w:r>
    </w:p>
    <w:p>
      <w:pPr>
        <w:pStyle w:val="ARCATnote"/>
        <w:rPr/>
      </w:pPr>
      <w:r>
        <w:rPr/>
        <w:t>** NOTE TO SPECIFIER ** Delete types not required.</w:t>
      </w:r>
    </w:p>
    <w:p w:rsidR="ABFFABFF" w:rsidRDefault="ABFFABFF" w:rsidP="ABFFABFF">
      <w:pPr>
        <w:pStyle w:val="ARCATSubPara"/>
        <w:numPr>
          <w:ilvl w:val="3"/>
          <w:numId w:val="1"/>
        </w:numPr>
        <w:rPr/>
      </w:pPr>
      <w:r>
        <w:rPr/>
        <w:t>Plant Materials: Deciduous trees and shrubs.</w:t>
      </w:r>
    </w:p>
    <w:p w:rsidR="ABFFABFF" w:rsidRDefault="ABFFABFF" w:rsidP="ABFFABFF">
      <w:pPr>
        <w:pStyle w:val="ARCATSubPara"/>
        <w:numPr>
          <w:ilvl w:val="3"/>
          <w:numId w:val="1"/>
        </w:numPr>
        <w:rPr/>
      </w:pPr>
      <w:r>
        <w:rPr/>
        <w:t>Plant Materials: Coniferous trees and shrubs.</w:t>
      </w:r>
    </w:p>
    <w:p w:rsidR="ABFFABFF" w:rsidRDefault="ABFFABFF" w:rsidP="ABFFABFF">
      <w:pPr>
        <w:pStyle w:val="ARCATSubPara"/>
        <w:numPr>
          <w:ilvl w:val="3"/>
          <w:numId w:val="1"/>
        </w:numPr>
        <w:rPr/>
      </w:pPr>
      <w:r>
        <w:rPr/>
        <w:t>Plant Materials: Ground cover and plants.</w:t>
      </w:r>
    </w:p>
    <w:p>
      <w:pPr>
        <w:pStyle w:val="ARCATnote"/>
        <w:rPr/>
      </w:pPr>
      <w:r>
        <w:rPr/>
        <w:t>** NOTE TO SPECIFIER ** Delete source not required.</w:t>
      </w:r>
    </w:p>
    <w:p w:rsidR="ABFFABFF" w:rsidRDefault="ABFFABFF" w:rsidP="ABFFABFF">
      <w:pPr>
        <w:pStyle w:val="ARCATSubPara"/>
        <w:numPr>
          <w:ilvl w:val="3"/>
          <w:numId w:val="1"/>
        </w:numPr>
        <w:rPr/>
      </w:pPr>
      <w:r>
        <w:rPr/>
        <w:t>Topsoil: Site stockpile.</w:t>
      </w:r>
    </w:p>
    <w:p w:rsidR="ABFFABFF" w:rsidRDefault="ABFFABFF" w:rsidP="ABFFABFF">
      <w:pPr>
        <w:pStyle w:val="ARCATSubPara"/>
        <w:numPr>
          <w:ilvl w:val="3"/>
          <w:numId w:val="1"/>
        </w:numPr>
        <w:rPr/>
      </w:pPr>
      <w:r>
        <w:rPr/>
        <w:t>Topsoil: From offsite.</w:t>
      </w:r>
    </w:p>
    <w:p w:rsidR="ABFFABFF" w:rsidRDefault="ABFFABFF" w:rsidP="ABFFABFF">
      <w:pPr>
        <w:pStyle w:val="ARCATSubPara"/>
        <w:numPr>
          <w:ilvl w:val="3"/>
          <w:numId w:val="1"/>
        </w:numPr>
        <w:rPr/>
      </w:pPr>
      <w:r>
        <w:rPr/>
        <w:t>Soil Amendments: Based on soil testing.</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Gravel: Water-worn gravel.</w:t>
      </w:r>
    </w:p>
    <w:p w:rsidR="ABFFABFF" w:rsidRDefault="ABFFABFF" w:rsidP="ABFFABFF">
      <w:pPr>
        <w:pStyle w:val="ARCATSubSub1"/>
        <w:numPr>
          <w:ilvl w:val="4"/>
          <w:numId w:val="1"/>
        </w:numPr>
        <w:rPr/>
      </w:pPr>
      <w:r>
        <w:rPr/>
        <w:t>Anti-Erosion Mulch: Seed-free salt hay or threshed straw.</w:t>
      </w:r>
    </w:p>
    <w:p w:rsidR="ABFFABFF" w:rsidRDefault="ABFFABFF" w:rsidP="ABFFABFF">
      <w:pPr>
        <w:pStyle w:val="ARCATSubSub1"/>
        <w:numPr>
          <w:ilvl w:val="4"/>
          <w:numId w:val="1"/>
        </w:numPr>
        <w:rPr/>
      </w:pPr>
      <w:r>
        <w:rPr/>
        <w:t>Anti-Dessicant: Emulsion type, film-forming.</w:t>
      </w:r>
    </w:p>
    <w:p w:rsidR="ABFFABFF" w:rsidRDefault="ABFFABFF" w:rsidP="ABFFABFF">
      <w:pPr>
        <w:pStyle w:val="ARCATSubSub1"/>
        <w:numPr>
          <w:ilvl w:val="4"/>
          <w:numId w:val="1"/>
        </w:numPr>
        <w:rPr/>
      </w:pPr>
      <w:r>
        <w:rPr/>
        <w:t>Plastic Sheet: Black polyethylene, 8 mils.</w:t>
      </w:r>
    </w:p>
    <w:p w:rsidR="ABFFABFF" w:rsidRDefault="ABFFABFF" w:rsidP="ABFFABFF">
      <w:pPr>
        <w:pStyle w:val="ARCATSubSub1"/>
        <w:numPr>
          <w:ilvl w:val="4"/>
          <w:numId w:val="1"/>
        </w:numPr>
        <w:rPr/>
      </w:pPr>
      <w:r>
        <w:rPr/>
        <w:t>Filtration Fabric: Water permeable fiberglass or polypropylene fabric.</w:t>
      </w:r>
    </w:p>
    <w:p w:rsidR="ABFFABFF" w:rsidRDefault="ABFFABFF" w:rsidP="ABFFABFF">
      <w:pPr>
        <w:pStyle w:val="ARCATSubSub1"/>
        <w:numPr>
          <w:ilvl w:val="4"/>
          <w:numId w:val="1"/>
        </w:numPr>
        <w:rPr/>
      </w:pPr>
      <w:r>
        <w:rPr/>
        <w:t>Wrapping: Tree-wrap tape.</w:t>
      </w:r>
    </w:p>
    <w:p w:rsidR="ABFFABFF" w:rsidRDefault="ABFFABFF" w:rsidP="ABFFABFF">
      <w:pPr>
        <w:pStyle w:val="ARCATSubSub1"/>
        <w:numPr>
          <w:ilvl w:val="4"/>
          <w:numId w:val="1"/>
        </w:numPr>
        <w:rPr/>
      </w:pPr>
      <w:r>
        <w:rPr/>
        <w:t>Stakes and Guys: New hardwood, treated softwood, or redwood.</w:t>
      </w:r>
    </w:p>
    <w:p w:rsidR="ABFFABFF" w:rsidRDefault="ABFFABFF" w:rsidP="ABFFABFF">
      <w:pPr>
        <w:pStyle w:val="ARCATSubSub1"/>
        <w:numPr>
          <w:ilvl w:val="4"/>
          <w:numId w:val="1"/>
        </w:numPr>
        <w:rPr/>
      </w:pPr>
      <w:r>
        <w:rPr/>
        <w:t>Metal Edging: Commercial steel edging.</w:t>
      </w:r>
    </w:p>
    <w:p w:rsidR="ABFFABFF" w:rsidRDefault="ABFFABFF" w:rsidP="ABFFABFF">
      <w:pPr>
        <w:pStyle w:val="ARCATSubSub1"/>
        <w:numPr>
          <w:ilvl w:val="4"/>
          <w:numId w:val="1"/>
        </w:numPr>
        <w:rPr/>
      </w:pPr>
      <w:r>
        <w:rPr/>
        <w:t>Wood Headers and Edging: All heart redwood or pressure treated southern yellow pine.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materials in accordance with approved submittals. Install landscape work in proper relation with adjacent construction and with uniform appearance. Coordinate with work of other sections.</w:t>
      </w:r>
    </w:p>
    <w:p w:rsidR="ABFFABFF" w:rsidRDefault="ABFFABFF" w:rsidP="ABFFABFF">
      <w:pPr>
        <w:pStyle w:val="ARCATParagraph"/>
        <w:numPr>
          <w:ilvl w:val="2"/>
          <w:numId w:val="1"/>
        </w:numPr>
        <w:rPr/>
      </w:pPr>
      <w:r>
        <w:rPr/>
        <w:t>Prepare topsoil by mixing fertilizer with loam. Apply fertilizer at a rate of 2 pounds of actual nitrogen per 1000 sq. ft. for plant beds and 2 pounds per inch of trunk for tree pits.</w:t>
      </w:r>
    </w:p>
    <w:p w:rsidR="ABFFABFF" w:rsidRDefault="ABFFABFF" w:rsidP="ABFFABFF">
      <w:pPr>
        <w:pStyle w:val="ARCATParagraph"/>
        <w:numPr>
          <w:ilvl w:val="2"/>
          <w:numId w:val="1"/>
        </w:numPr>
        <w:rPr/>
      </w:pPr>
      <w:r>
        <w:rPr/>
        <w:t>Install soil mix to a depth of 18 inches in plant beds.</w:t>
      </w:r>
    </w:p>
    <w:p w:rsidR="ABFFABFF" w:rsidRDefault="ABFFABFF" w:rsidP="ABFFABFF">
      <w:pPr>
        <w:pStyle w:val="ARCATParagraph"/>
        <w:numPr>
          <w:ilvl w:val="2"/>
          <w:numId w:val="1"/>
        </w:numPr>
        <w:rPr/>
      </w:pPr>
      <w:r>
        <w:rPr/>
        <w:t>Excavate as required for trees and shrubs.</w:t>
      </w:r>
    </w:p>
    <w:p w:rsidR="ABFFABFF" w:rsidRDefault="ABFFABFF" w:rsidP="ABFFABFF">
      <w:pPr>
        <w:pStyle w:val="ARCATParagraph"/>
        <w:numPr>
          <w:ilvl w:val="2"/>
          <w:numId w:val="1"/>
        </w:numPr>
        <w:rPr/>
      </w:pPr>
      <w:r>
        <w:rPr/>
        <w:t>Install plant material and backfill with soil mix. Stake and guy trees. Water thoroughly. Allow for soil settlement.</w:t>
      </w:r>
    </w:p>
    <w:p w:rsidR="ABFFABFF" w:rsidRDefault="ABFFABFF" w:rsidP="ABFFABFF">
      <w:pPr>
        <w:pStyle w:val="ARCATParagraph"/>
        <w:numPr>
          <w:ilvl w:val="2"/>
          <w:numId w:val="1"/>
        </w:numPr>
        <w:rPr/>
      </w:pPr>
      <w:r>
        <w:rPr/>
        <w:t>Provide maintenance and watering until turnover to Owner for maintenance and watering. Replace damaged materials and dead or unhealthy plants prior to turnover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81F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