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C45FB9"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5FB9" descr="https://www.arcat.com/clients/gfx/overdoor.png"/>
                      <pic:cNvPicPr>
                        <a:picLocks noChangeAspect="1" noChangeArrowheads="1"/>
                      </pic:cNvPicPr>
                    </pic:nvPicPr>
                    <pic:blipFill>
                      <a:blip r:link="rId_C45FB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SPEED ROLL-UP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Overhead Door Corporation; High Speed Roll-Up Door products.</w:t>
      </w:r>
      <w:r>
        <w:rPr/>
        <w:br/>
        <w:t>This section is based on the products of Overhead Door Corporation, which is located at:</w:t>
      </w:r>
      <w:r>
        <w:rPr/>
        <w:br/>
        <w:t>2501 S. State Hwy. 121</w:t>
      </w:r>
      <w:r>
        <w:rPr/>
        <w:br/>
        <w:t>Suite 200</w:t>
      </w:r>
      <w:r>
        <w:rPr/>
        <w:br/>
        <w:t>Lewisville, TX 75067</w:t>
      </w:r>
      <w:r>
        <w:rPr/>
        <w:br/>
        <w:t>Toll Free: (800) 275-3290</w:t>
      </w:r>
      <w:r>
        <w:rPr/>
        <w:br/>
        <w:t>Phone: (469) 549-7100</w:t>
      </w:r>
      <w:r>
        <w:rPr/>
        <w:br/>
        <w:t>Fax: (972) 906-1499</w:t>
      </w:r>
      <w:r>
        <w:rPr/>
        <w:br/>
        <w:t>Email: </w:t>
      </w:r>
      <w:hyperlink r:id="rId_A66F84_1" w:history="1">
        <w:tooltip>info@overheaddoor.com downloads</w:tooltip>
        <w:r>
          <w:rPr>
            <w:rStyle w:val="Hyperlink"/>
            <w:color w:val="802020"/>
            <w:u w:val="single"/>
          </w:rPr>
          <w:t>info@overheaddoor.com</w:t>
        </w:r>
      </w:hyperlink>
      <w:r>
        <w:rPr/>
        <w:t/>
      </w:r>
      <w:r>
        <w:rPr/>
        <w:br/>
        <w:t>Web: </w:t>
      </w:r>
      <w:hyperlink r:id="rId_A66F84_2" w:history="1">
        <w:tooltip>www.overheaddoor.com downloads</w:tooltip>
        <w:r>
          <w:rPr>
            <w:rStyle w:val="Hyperlink"/>
            <w:color w:val="802020"/>
            <w:u w:val="single"/>
          </w:rPr>
          <w:t>www.overheaddoor.com</w:t>
        </w:r>
      </w:hyperlink>
      <w:r>
        <w:rPr/>
        <w:t/>
      </w:r>
      <w:r>
        <w:rPr/>
        <w:br/>
        <w:t>[ </w:t>
      </w:r>
      <w:hyperlink r:id="rId_A66F84_3" w:history="1">
        <w:tooltip>Click Here downloads</w:tooltip>
        <w:r>
          <w:rPr>
            <w:rStyle w:val="Hyperlink"/>
            <w:color w:val="802020"/>
            <w:u w:val="single"/>
          </w:rPr>
          <w:t>Click Here</w:t>
        </w:r>
      </w:hyperlink>
      <w:r>
        <w:rPr/>
        <w:t> ] for additional information.</w:t>
      </w:r>
      <w:r>
        <w:rPr/>
        <w:br/>
        <w:t/>
      </w:r>
      <w:r>
        <w:rPr/>
        <w:br/>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r>
        <w:rPr/>
        <w:br/>
        <w:t/>
      </w:r>
      <w:r>
        <w:rPr/>
        <w:br/>
        <w:t>This specification includes High Speed Roll-Up Doors for interior and exterior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Flexible Bottom Interior High Speed Roll-Up Fabric Doors.</w:t>
      </w:r>
    </w:p>
    <w:p w:rsidR="ABFFABFF" w:rsidRDefault="ABFFABFF" w:rsidP="ABFFABFF">
      <w:pPr>
        <w:pStyle w:val="ARCATParagraph"/>
        <w:numPr>
          <w:ilvl w:val="2"/>
          <w:numId w:val="1"/>
        </w:numPr>
        <w:rPr/>
      </w:pPr>
      <w:r>
        <w:rPr/>
        <w:t>High Performance Flexible Bottom Exterior High Speed Roll-Up Fabric Doors.</w:t>
      </w:r>
    </w:p>
    <w:p w:rsidR="ABFFABFF" w:rsidRDefault="ABFFABFF" w:rsidP="ABFFABFF">
      <w:pPr>
        <w:pStyle w:val="ARCATParagraph"/>
        <w:numPr>
          <w:ilvl w:val="2"/>
          <w:numId w:val="1"/>
        </w:numPr>
        <w:rPr/>
      </w:pPr>
      <w:r>
        <w:rPr/>
        <w:t>High Performance Interior High Speed Roll-Up Freezer/Cooler Fabric Doors.</w:t>
      </w:r>
    </w:p>
    <w:p w:rsidR="ABFFABFF" w:rsidRDefault="ABFFABFF" w:rsidP="ABFFABFF">
      <w:pPr>
        <w:pStyle w:val="ARCATParagraph"/>
        <w:numPr>
          <w:ilvl w:val="2"/>
          <w:numId w:val="1"/>
        </w:numPr>
        <w:rPr/>
      </w:pPr>
      <w:r>
        <w:rPr/>
        <w:t>High Performance Exterior High Speed Roll-Up Fabric Doors.</w:t>
      </w:r>
    </w:p>
    <w:p w:rsidR="ABFFABFF" w:rsidRDefault="ABFFABFF" w:rsidP="ABFFABFF">
      <w:pPr>
        <w:pStyle w:val="ARCATParagraph"/>
        <w:numPr>
          <w:ilvl w:val="2"/>
          <w:numId w:val="1"/>
        </w:numPr>
        <w:rPr/>
      </w:pPr>
      <w:r>
        <w:rPr/>
        <w:t>High  Performance Exterior High Speed Roll-Up Rubber Doors.</w:t>
      </w:r>
    </w:p>
    <w:p w:rsidR="ABFFABFF" w:rsidRDefault="ABFFABFF" w:rsidP="ABFFABFF">
      <w:pPr>
        <w:pStyle w:val="ARCATParagraph"/>
        <w:numPr>
          <w:ilvl w:val="2"/>
          <w:numId w:val="1"/>
        </w:numPr>
        <w:rPr/>
      </w:pPr>
      <w:r>
        <w:rPr/>
        <w:t>High Performance Exterior High Speed Roll-Up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06 20 00 - Finish Carpentry: Wood jamb and head trim</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00 - Door Hardware: Product Requirements for cylinder core and keys</w:t>
      </w:r>
    </w:p>
    <w:p w:rsidR="ABFFABFF" w:rsidRDefault="ABFFABFF" w:rsidP="ABFFABFF">
      <w:pPr>
        <w:pStyle w:val="ARCATParagraph"/>
        <w:numPr>
          <w:ilvl w:val="2"/>
          <w:numId w:val="1"/>
        </w:numPr>
        <w:rPr/>
      </w:pPr>
      <w:r>
        <w:rPr/>
        <w:t>Section 09 90 00 - Painting: Field applied finish</w:t>
      </w:r>
    </w:p>
    <w:p w:rsidR="ABFFABFF" w:rsidRDefault="ABFFABFF" w:rsidP="ABFFABFF">
      <w:pPr>
        <w:pStyle w:val="ARCATParagraph"/>
        <w:numPr>
          <w:ilvl w:val="2"/>
          <w:numId w:val="1"/>
        </w:numPr>
        <w:rPr/>
      </w:pPr>
      <w:r>
        <w:rPr/>
        <w:t>Section 26 05 33 - Raceway and Boxes: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High Speed Roll-Up Fabric Door RapidFlex Model 990: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High Speed Roll-Up Fabric Door RapidFlex Model 991: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Interior High Speed Roll-Up Freezer/Cooler Fabric Door RapidFreeze Model 997:</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Exterior High Speed Roll-Up Fabric Door RapidFlex Model 993: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High Speed Roll-Up Fabric Door RapidFlex Model 994: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Extreme Exterior High Speed Roll-Up Rubber Door RapidFlex Model 995: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High Speed Roll-Up Metal Door RapidShield Model 998: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#31385.</w:t>
      </w:r>
    </w:p>
    <w:p w:rsidR="ABFFABFF" w:rsidRDefault="ABFFABFF" w:rsidP="ABFFABFF">
      <w:pPr>
        <w:pStyle w:val="ARCATParagraph"/>
        <w:numPr>
          <w:ilvl w:val="2"/>
          <w:numId w:val="1"/>
        </w:numPr>
        <w:rPr/>
      </w:pPr>
      <w:r>
        <w:rPr/>
        <w:t>High Performance Exterior High Speed Roll-Up Metal Door RapidView Model 999:</w:t>
      </w:r>
    </w:p>
    <w:p w:rsidR="ABFFABFF" w:rsidRDefault="ABFFABFF" w:rsidP="ABFFABFF">
      <w:pPr>
        <w:pStyle w:val="ARCATSubPara"/>
        <w:numPr>
          <w:ilvl w:val="3"/>
          <w:numId w:val="1"/>
        </w:numPr>
        <w:rPr/>
      </w:pPr>
      <w:r>
        <w:rPr/>
        <w:t>Wind Load: Design door assembly to withstand ultimate static pressure load of 50 psf (478 Pa) at 15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FLEXIBLE BOTTOM INTERIOR HIGH SPEED ROLL-UP FABRIC DOORS</w:t>
      </w:r>
    </w:p>
    <w:p>
      <w:pPr>
        <w:pStyle w:val="ARCATnote"/>
        <w:rPr/>
      </w:pPr>
      <w:r>
        <w:rPr/>
        <w:t>** NOTE TO SPECIFIER ** Select the Model(s) required from the following three paragraphs and delete those not required. Overhead Door�  RapidFlex� Model 990 Flexible Bottom Interior High Speed Doors are available up to a standard maximum width of 12 feet and a standard maximum height of 12 feet. Overhead Door� RapidFlex� Model 991 Interior High Speed Doors are available up to a standard maximum width of 10 feet and a standard maximum height of 14 feet. Overhead Door� RapidFlex� Model 992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990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991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RapidFlex Model 992 strutted interior high-speed roll-up industrial door: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 </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paragraphs for use with Model 991 only. Delete if not required.</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991 only. Delete if not applicable.  </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w:t>
      </w:r>
    </w:p>
    <w:p>
      <w:pPr>
        <w:pStyle w:val="ARCATnote"/>
        <w:rPr/>
      </w:pPr>
      <w:r>
        <w:rPr/>
        <w:t>** NOTE TO SPECIFIER ** Select the following paragraph for use with Model 992 only. Delete if not applicable. Delete if not required.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FLEXIBLE BOTTOM EXTERIOR HIGH SPEED ROLL-UP FABRIC DOORS </w:t>
      </w:r>
    </w:p>
    <w:p>
      <w:pPr>
        <w:pStyle w:val="ARCATnote"/>
        <w:rPr/>
      </w:pPr>
      <w:r>
        <w:rPr/>
        <w:t>** NOTE TO SPECIFIER ** Overhead Door(tm) RapidFlex(r) Model 992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992 strutted Exterior high-speed roll-up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 </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deflect debris and moisture.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 </w:t>
      </w:r>
    </w:p>
    <w:p w:rsidR="ABFFABFF" w:rsidRDefault="ABFFABFF" w:rsidP="ABFFABFF">
      <w:pPr>
        <w:pStyle w:val="ARCATArticle"/>
        <w:numPr>
          <w:ilvl w:val="1"/>
          <w:numId w:val="1"/>
        </w:numPr>
        <w:rPr/>
      </w:pPr>
      <w:r>
        <w:rPr/>
        <w:t>HIGH PERFORMANCE INTERIOR HIGH SPEED ROLL-UP FREEZER/COOLER FABRIC DOORS</w:t>
      </w:r>
    </w:p>
    <w:p>
      <w:pPr>
        <w:pStyle w:val="ARCATnote"/>
        <w:rPr/>
      </w:pPr>
      <w:r>
        <w:rPr/>
        <w:t>** NOTE TO SPECIFIER ** Select Model 997 if required from the following paragraphs and delete if not required. Overhead Door� RapidFreeze� Model 997 Freezer/Cooler Interior High Speed Doors are available up to a standard maximum width of 12 feet and a standard maximum height of 18 feet. </w:t>
      </w:r>
    </w:p>
    <w:p w:rsidR="ABFFABFF" w:rsidRDefault="ABFFABFF" w:rsidP="ABFFABFF">
      <w:pPr>
        <w:pStyle w:val="ARCATParagraph"/>
        <w:numPr>
          <w:ilvl w:val="2"/>
          <w:numId w:val="1"/>
        </w:numPr>
        <w:rPr/>
      </w:pPr>
      <w:r>
        <w:rPr/>
        <w:t>Model: RapidFreeze Model 997 interior high-speed roll-up industrial freezer/cooler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(2023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of up to 2.25 PSF</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White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Gray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Red 2 layers of PVC coated polyester with 1 ply of polyester weave on both interior and exterior side surrounding overlapping, staggered, insulated sections that are welded together. </w:t>
      </w:r>
    </w:p>
    <w:p w:rsidR="ABFFABFF" w:rsidRDefault="ABFFABFF" w:rsidP="ABFFABFF">
      <w:pPr>
        <w:pStyle w:val="ARCATSubPara"/>
        <w:numPr>
          <w:ilvl w:val="3"/>
          <w:numId w:val="1"/>
        </w:numPr>
        <w:rPr/>
      </w:pPr>
      <w:r>
        <w:rPr/>
        <w:t>Bottom Bar: Fiber re-enforced composite, and 2-layer PVC coated polyester with 1 ply of polyester weave, wrapped, break away bottom bar to provide a full thermal barrier as well as strength to break away from either direction, and can be reset from either side of the opening, after impact. </w:t>
      </w:r>
    </w:p>
    <w:p w:rsidR="ABFFABFF" w:rsidRDefault="ABFFABFF" w:rsidP="ABFFABFF">
      <w:pPr>
        <w:pStyle w:val="ARCATSubSub1"/>
        <w:numPr>
          <w:ilvl w:val="4"/>
          <w:numId w:val="1"/>
        </w:numPr>
        <w:rPr/>
      </w:pPr>
      <w:r>
        <w:rPr/>
        <w:t>Finish: Safety yellow. </w:t>
      </w:r>
    </w:p>
    <w:p w:rsidR="ABFFABFF" w:rsidRDefault="ABFFABFF" w:rsidP="ABFFABFF">
      <w:pPr>
        <w:pStyle w:val="ARCATSubSub1"/>
        <w:numPr>
          <w:ilvl w:val="4"/>
          <w:numId w:val="1"/>
        </w:numPr>
        <w:rPr/>
      </w:pPr>
      <w:r>
        <w:rPr/>
        <w:t>Upon impact, bottom bar releases from Guides and door operation is stopped. Facility user to simply presses a button to open the door to reset it (from either side of the opening). Detection must be achieved via a solid-state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combined with a composite section that interfaces with the door, to ensure the door assembly has a full interior to exterior thermal barrier. </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May be furnished with front hood cover.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continuous horizontal support.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handing drive.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FABRIC DOORS</w:t>
      </w:r>
    </w:p>
    <w:p>
      <w:pPr>
        <w:pStyle w:val="ARCATnote"/>
        <w:rPr/>
      </w:pPr>
      <w:r>
        <w:rPr/>
        <w:t>** NOTE TO SPECIFIER ** Select the Model(s) required from the following two paragraphs and delete those not required. Overhead Door� RapidFlex� Model 993 Interior High Speed Doors are available up to a standard maximum width of 20 feet and a standard maximum height of 20 feet. Overhead Door� RapidFlex� Model 994 Interior High Speed Doors are available up to a standard maximum width of 20 feet and a standard maximum height of 24 feet. </w:t>
      </w:r>
    </w:p>
    <w:p w:rsidR="ABFFABFF" w:rsidRDefault="ABFFABFF" w:rsidP="ABFFABFF">
      <w:pPr>
        <w:pStyle w:val="ARCATParagraph"/>
        <w:numPr>
          <w:ilvl w:val="2"/>
          <w:numId w:val="1"/>
        </w:numPr>
        <w:rPr/>
      </w:pPr>
      <w:r>
        <w:rPr/>
        <w:t>Model: RapidFlex Model 993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994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993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 </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993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994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 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993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RUBBER DOORS</w:t>
      </w:r>
    </w:p>
    <w:p>
      <w:pPr>
        <w:pStyle w:val="ARCATnote"/>
        <w:rPr/>
      </w:pPr>
      <w:r>
        <w:rPr/>
        <w:t>** NOTE TO SPECIFIER ** Overhead Door� RapidFlex� Model 995 Interior High Speed Doors are available up to a standard maximum width of 19 feet and a standard maximum height of __ feet. </w:t>
      </w:r>
    </w:p>
    <w:p w:rsidR="ABFFABFF" w:rsidRDefault="ABFFABFF" w:rsidP="ABFFABFF">
      <w:pPr>
        <w:pStyle w:val="ARCATParagraph"/>
        <w:numPr>
          <w:ilvl w:val="2"/>
          <w:numId w:val="1"/>
        </w:numPr>
        <w:rPr/>
      </w:pPr>
      <w:r>
        <w:rPr/>
        <w:t>Model: RapidFlex Model 995 extreme exterior high speed roll-up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METAL DOORS </w:t>
      </w:r>
    </w:p>
    <w:p>
      <w:pPr>
        <w:pStyle w:val="ARCATnote"/>
        <w:rPr/>
      </w:pPr>
      <w:r>
        <w:rPr/>
        <w:t>** NOTE TO SPECIFIER ** Select the Model(s) required from the following paragraphs and delete the one not required. Overhead Door� RapidFlex� Model 998 High Speed Doors are available up to a standard maximum width of 26 feet and a standard maximum height of 21 feet.  Overhead Door Corporation RapidFlex� Model 999 High Speed Doors are available up to a standard maximum width of 20 feet and a standard maximum height of 21 feet.  </w:t>
      </w:r>
    </w:p>
    <w:p w:rsidR="ABFFABFF" w:rsidRDefault="ABFFABFF" w:rsidP="ABFFABFF">
      <w:pPr>
        <w:pStyle w:val="ARCATParagraph"/>
        <w:numPr>
          <w:ilvl w:val="2"/>
          <w:numId w:val="1"/>
        </w:numPr>
        <w:rPr/>
      </w:pPr>
      <w:r>
        <w:rPr/>
        <w:t>Model: RapidShield Model 998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RapidShield Model 999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 by 1.2 inch thick, with interior face also using 6063-T6 aluminum for the hinge system.  Doors that use hinges not made of metal will not be accepted. Door will have UV-Resistant weather 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PowderGuard Premium Powder Coat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powder coat, color as selected by Architect. </w:t>
      </w:r>
    </w:p>
    <w:p>
      <w:pPr>
        <w:pStyle w:val="ARCATnote"/>
        <w:rPr/>
      </w:pPr>
      <w:r>
        <w:rPr/>
        <w:t>** NOTE TO SPECIFIER ** Select one of the following paragraphs if vision section or perforated section is required. Delete if not required. Note that the Vision Section is an Option on 998 and standard on 999. </w:t>
      </w:r>
    </w:p>
    <w:p w:rsidR="ABFFABFF" w:rsidRDefault="ABFFABFF" w:rsidP="ABFFABFF">
      <w:pPr>
        <w:pStyle w:val="ARCATSubSub1"/>
        <w:numPr>
          <w:ilvl w:val="4"/>
          <w:numId w:val="1"/>
        </w:numPr>
        <w:rPr/>
      </w:pPr>
      <w:r>
        <w:rPr/>
        <w:t>Vision Section: 0.125 inch (3.2mm) thick polycarbonate with scratch-resistant coating on both sides. </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6063-T6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2"/>
        <w:numPr>
          <w:ilvl w:val="5"/>
          <w:numId w:val="1"/>
        </w:numPr>
        <w:rPr/>
      </w:pPr>
      <w:r>
        <w:rPr/>
        <w:t>Anodized clear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structural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coated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blanking light curtain located in plane to the travelling path of the door curtain.  Doors with light curtain mounted to the exterior of the guide will not be accepted.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Sub1"/>
        <w:numPr>
          <w:ilvl w:val="4"/>
          <w:numId w:val="1"/>
        </w:numPr>
        <w:rPr/>
      </w:pPr>
      <w:r>
        <w:rPr/>
        <w:t>Belt Tension Sensor provided with monitored communication. Doors that operate door with any type of belt or  system must have tension monitoring or will not be accepted. </w:t>
      </w:r>
    </w:p>
    <w:p w:rsidR="ABFFABFF" w:rsidRDefault="ABFFABFF" w:rsidP="ABFFABFF">
      <w:pPr>
        <w:pStyle w:val="ARCATSubSub1"/>
        <w:numPr>
          <w:ilvl w:val="4"/>
          <w:numId w:val="1"/>
        </w:numPr>
        <w:rPr/>
      </w:pPr>
      <w:r>
        <w:rPr/>
        <w:t>Optional Photo eyes may be provided and will be integrated within the guide cover.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Truss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roll-up doors and delete if not applicable.</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speed roll-up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5FB9"
  Type="http://schemas.openxmlformats.org/officeDocument/2006/relationships/image"
  Target="https://www.arcat.com/clients/gfx/overdoor.png"
  TargetMode="External"
/>
<Relationship
  Id="rId_A66F84_1"
  Type="http://schemas.openxmlformats.org/officeDocument/2006/relationships/hyperlink"
  Target="mailto:info@overheaddoor.com"
  TargetMode="External"
/>
<Relationship
  Id="rId_A66F84_2"
  Type="http://schemas.openxmlformats.org/officeDocument/2006/relationships/hyperlink"
  Target="http://www.overheaddoor.com"
  TargetMode="External"
/>
<Relationship
  Id="rId_A66F84_3"
  Type="http://schemas.openxmlformats.org/officeDocument/2006/relationships/hyperlink"
  Target="http://www.arcat.com/company/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