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A25CB0"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5CB0" descr="https://www.arcat.com/clients/gfx/plasticc.png"/>
                      <pic:cNvPicPr>
                        <a:picLocks noChangeAspect="1" noChangeArrowheads="1"/>
                      </pic:cNvPicPr>
                    </pic:nvPicPr>
                    <pic:blipFill>
                      <a:blip r:link="rId_A25CB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10</w:t>
      </w:r>
    </w:p>
    <w:p>
      <w:pPr>
        <w:pStyle w:val="ARCATTitle"/>
        <w:jc w:val="center"/>
        <w:rPr/>
      </w:pPr>
      <w:r>
        <w:rPr/>
        <w:t>PVC DRAINAGE MATS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2014 - 2017 ARCAT, Inc. - All rights reserved</w:t>
      </w:r>
    </w:p>
    <w:p>
      <w:pPr>
        <w:pStyle w:val="ARCATNormal"/>
        <w:rPr/>
      </w:pPr>
    </w:p>
    <w:p>
      <w:pPr>
        <w:pStyle w:val="ARCATnote"/>
        <w:rPr/>
      </w:pPr>
      <w:r>
        <w:rPr/>
        <w:t>** NOTE TO SPECIFIER ** Plastic Components, Inc.; Plastic Lathing, Furring And Finishing Components.</w:t>
      </w:r>
      <w:r>
        <w:rPr/>
        <w:br/>
        <w:t>.</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Drainage mat and accessories for exterior wall drainage plane.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 638 - Standard Test Method for Tensile Properties of Plastics. </w:t>
      </w:r>
    </w:p>
    <w:p w:rsidR="ABFFABFF" w:rsidRDefault="ABFFABFF" w:rsidP="ABFFABFF">
      <w:pPr>
        <w:pStyle w:val="ARCATSubPara"/>
        <w:numPr>
          <w:ilvl w:val="3"/>
          <w:numId w:val="1"/>
        </w:numPr>
        <w:rPr/>
      </w:pPr>
      <w:r>
        <w:rPr/>
        <w:t>ASTM D 648 - Standard Test Method for Deflection Temperature of Plastics Under Flexural Load in the Edgewise Position. </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to be supplied.</w:t>
      </w:r>
    </w:p>
    <w:p>
      <w:pPr>
        <w:pStyle w:val="ARCATnote"/>
        <w:rPr/>
      </w:pPr>
      <w:r>
        <w:rPr/>
        <w:t>** NOTE TO SPECIFIER ** Delete if not required.</w:t>
      </w:r>
    </w:p>
    <w:p w:rsidR="ABFFABFF" w:rsidRDefault="ABFFABFF" w:rsidP="ABFFABFF">
      <w:pPr>
        <w:pStyle w:val="ARCATSubPara"/>
        <w:numPr>
          <w:ilvl w:val="3"/>
          <w:numId w:val="1"/>
        </w:numPr>
        <w:rPr/>
      </w:pPr>
      <w:r>
        <w:rPr/>
        <w:t>Sustainable Design Submittals: For projects seeking USGBC certification, submit the manufacturer's information documenting product contribution to the following LEED credits: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Certification: Manufacturer's products shall be evaluated, certified and listed by independent third party testing organization Intertek Testing Services NA Ltd./Warnock Hersey which shall conduct comprehensive review of manufacturer's facility and processes, including receipt and qualification of raw materials, manufacturing, packaging and shipping of finished product. The Warnock Hersey evaluation process shall be an on-going service provided by the manufacturer.</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w:t>
      </w:r>
    </w:p>
    <w:p w:rsidR="ABFFABFF" w:rsidRDefault="ABFFABFF" w:rsidP="ABFFABFF">
      <w:pPr>
        <w:pStyle w:val="ARCATParagraph"/>
        <w:numPr>
          <w:ilvl w:val="2"/>
          <w:numId w:val="1"/>
        </w:numPr>
        <w:rPr/>
      </w:pPr>
      <w:r>
        <w:rPr/>
        <w:t>Installer Qualifications: Products listed in this section shall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Exterior Wall Mock-Up: Install scheduled products in an exterior wall mock-up for evaluation for construction assembly approval.</w:t>
      </w:r>
    </w:p>
    <w:p w:rsidR="ABFFABFF" w:rsidRDefault="ABFFABFF" w:rsidP="ABFFABFF">
      <w:pPr>
        <w:pStyle w:val="ARCATSubPara"/>
        <w:numPr>
          <w:ilvl w:val="3"/>
          <w:numId w:val="1"/>
        </w:numPr>
        <w:rPr/>
      </w:pPr>
      <w:r>
        <w:rPr/>
        <w:t>The exterior wall assembly shall be used for testing water and air infiltration. Correction of materials and construction to successfully retest the design prior to building related construction shall be required.</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tests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2EC3C8_1" w:history="1">
        <w:tooltip>request info (Pc_sales@plasticomponents.com) downloads</w:tooltip>
        <w:r>
          <w:rPr>
            <w:rStyle w:val="Hyperlink"/>
            <w:color w:val="802020"/>
            <w:u w:val="single"/>
          </w:rPr>
          <w:t>request info (Pc_sales@plasticomponents.com)</w:t>
        </w:r>
      </w:hyperlink>
      <w:r>
        <w:rPr/>
        <w:t>;Web: </w:t>
      </w:r>
      <w:hyperlink r:id="rId_2EC3C8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Ultra-Lath Drainage Mat is ideal for all vertical cladding with drainage. The Ultra-Lath drainage mat increases air circulation and provides superior moisture management in the wall, Plus, its high compressive strength prevents crimping at fastening points, eliminating blockages. It comes in convenient plastic strips (Strip-Lath®) for use as furring strips, and/or sheets and rolls for full coverage. Safe and easy to use, and unaffected by salt, moisture and chemicals, heavy-duty Ultra-Lath plastic lath is self-furred and compatible with all cement-based products. Delete components not required.</w:t>
      </w:r>
    </w:p>
    <w:p w:rsidR="ABFFABFF" w:rsidRDefault="ABFFABFF" w:rsidP="ABFFABFF">
      <w:pPr>
        <w:pStyle w:val="ARCATArticle"/>
        <w:numPr>
          <w:ilvl w:val="1"/>
          <w:numId w:val="1"/>
        </w:numPr>
        <w:rPr/>
      </w:pPr>
      <w:r>
        <w:rPr/>
        <w:t>DRAINAGE MAT</w:t>
      </w:r>
    </w:p>
    <w:p>
      <w:pPr>
        <w:pStyle w:val="ARCATnote"/>
        <w:rPr/>
      </w:pPr>
      <w:r>
        <w:rPr/>
        <w:t>** NOTE TO SPECIFIER ** Delete if not required. </w:t>
      </w:r>
    </w:p>
    <w:p w:rsidR="ABFFABFF" w:rsidRDefault="ABFFABFF" w:rsidP="ABFFABFF">
      <w:pPr>
        <w:pStyle w:val="ARCATParagraph"/>
        <w:numPr>
          <w:ilvl w:val="2"/>
          <w:numId w:val="1"/>
        </w:numPr>
        <w:rPr/>
      </w:pPr>
      <w:r>
        <w:rPr/>
        <w:t>Product: PVC Drainage Mat as manufactured by Plastic Components, Inc.</w:t>
      </w:r>
    </w:p>
    <w:p w:rsidR="ABFFABFF" w:rsidRDefault="ABFFABFF" w:rsidP="ABFFABFF">
      <w:pPr>
        <w:pStyle w:val="ARCATSubPara"/>
        <w:numPr>
          <w:ilvl w:val="3"/>
          <w:numId w:val="1"/>
        </w:numPr>
        <w:rPr/>
      </w:pPr>
      <w:r>
        <w:rPr/>
        <w:t>Application: Vertical cladding with drainage plane provide moisture management for exterior wall assemblies. The drainage mat shall increase air circulation and provide additional moisture management in the wall.</w:t>
      </w:r>
    </w:p>
    <w:p>
      <w:pPr>
        <w:pStyle w:val="ARCATnote"/>
        <w:rPr/>
      </w:pPr>
      <w:r>
        <w:rPr/>
        <w:t>** NOTE TO SPECIFIER ** Delete if not required. </w:t>
      </w:r>
    </w:p>
    <w:p w:rsidR="ABFFABFF" w:rsidRDefault="ABFFABFF" w:rsidP="ABFFABFF">
      <w:pPr>
        <w:pStyle w:val="ARCATParagraph"/>
        <w:numPr>
          <w:ilvl w:val="2"/>
          <w:numId w:val="1"/>
        </w:numPr>
        <w:rPr/>
      </w:pPr>
      <w:r>
        <w:rPr/>
        <w:t>Component: Ultra-Lath Plus.</w:t>
      </w:r>
    </w:p>
    <w:p w:rsidR="ABFFABFF" w:rsidRDefault="ABFFABFF" w:rsidP="ABFFABFF">
      <w:pPr>
        <w:pStyle w:val="ARCATSubPara"/>
        <w:numPr>
          <w:ilvl w:val="3"/>
          <w:numId w:val="1"/>
        </w:numPr>
        <w:rPr/>
      </w:pPr>
      <w:r>
        <w:rPr/>
        <w:t>Thickness: 5/16 inch (8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 mm).</w:t>
      </w:r>
    </w:p>
    <w:p w:rsidR="ABFFABFF" w:rsidRDefault="ABFFABFF" w:rsidP="ABFFABFF">
      <w:pPr>
        <w:pStyle w:val="ARCATSubPara"/>
        <w:numPr>
          <w:ilvl w:val="3"/>
          <w:numId w:val="1"/>
        </w:numPr>
        <w:rPr/>
      </w:pPr>
      <w:r>
        <w:rPr/>
        <w:t>Roll Dimensions: 27 inches x 75 feet (686 mm x 22.9 m).</w:t>
      </w:r>
    </w:p>
    <w:p>
      <w:pPr>
        <w:pStyle w:val="ARCATnote"/>
        <w:rPr/>
      </w:pPr>
      <w:r>
        <w:rPr/>
        <w:t>** NOTE TO SPECIFIER ** Delete if not required. </w:t>
      </w:r>
    </w:p>
    <w:p w:rsidR="ABFFABFF" w:rsidRDefault="ABFFABFF" w:rsidP="ABFFABFF">
      <w:pPr>
        <w:pStyle w:val="ARCATParagraph"/>
        <w:numPr>
          <w:ilvl w:val="2"/>
          <w:numId w:val="1"/>
        </w:numPr>
        <w:rPr/>
      </w:pPr>
      <w:r>
        <w:rPr/>
        <w:t>Component: Strip-Lath Plus.</w:t>
      </w:r>
    </w:p>
    <w:p w:rsidR="ABFFABFF" w:rsidRDefault="ABFFABFF" w:rsidP="ABFFABFF">
      <w:pPr>
        <w:pStyle w:val="ARCATSubPara"/>
        <w:numPr>
          <w:ilvl w:val="3"/>
          <w:numId w:val="1"/>
        </w:numPr>
        <w:rPr/>
      </w:pPr>
      <w:r>
        <w:rPr/>
        <w:t>Thickness: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Delete if not required. </w:t>
      </w:r>
    </w:p>
    <w:p w:rsidR="ABFFABFF" w:rsidRDefault="ABFFABFF" w:rsidP="ABFFABFF">
      <w:pPr>
        <w:pStyle w:val="ARCATParagraph"/>
        <w:numPr>
          <w:ilvl w:val="2"/>
          <w:numId w:val="1"/>
        </w:numPr>
        <w:rPr/>
      </w:pPr>
      <w:r>
        <w:rPr/>
        <w:t>Component: Ultra-Lath.</w:t>
      </w:r>
    </w:p>
    <w:p w:rsidR="ABFFABFF" w:rsidRDefault="ABFFABFF" w:rsidP="ABFFABFF">
      <w:pPr>
        <w:pStyle w:val="ARCATSubPara"/>
        <w:numPr>
          <w:ilvl w:val="3"/>
          <w:numId w:val="1"/>
        </w:numPr>
        <w:rPr/>
      </w:pPr>
      <w:r>
        <w:rPr/>
        <w:t>Thickness: 3/16 inch (4.8 mm) Self-Furred.</w:t>
      </w:r>
    </w:p>
    <w:p w:rsidR="ABFFABFF" w:rsidRDefault="ABFFABFF" w:rsidP="ABFFABFF">
      <w:pPr>
        <w:pStyle w:val="ARCATSubPara"/>
        <w:numPr>
          <w:ilvl w:val="3"/>
          <w:numId w:val="1"/>
        </w:numPr>
        <w:rPr/>
      </w:pPr>
      <w:r>
        <w:rPr/>
        <w:t>Compliance: Meets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2438mm).</w:t>
      </w:r>
    </w:p>
    <w:p w:rsidR="ABFFABFF" w:rsidRDefault="ABFFABFF" w:rsidP="ABFFABFF">
      <w:pPr>
        <w:pStyle w:val="ARCATSubPara"/>
        <w:numPr>
          <w:ilvl w:val="3"/>
          <w:numId w:val="1"/>
        </w:numPr>
        <w:rPr/>
      </w:pPr>
      <w:r>
        <w:rPr/>
        <w:t>Roll Dimensions: 27 inches x 100 feet (686 mm x 30.48 m).</w:t>
      </w:r>
    </w:p>
    <w:p>
      <w:pPr>
        <w:pStyle w:val="ARCATnote"/>
        <w:rPr/>
      </w:pPr>
      <w:r>
        <w:rPr/>
        <w:t>** NOTE TO SPECIFIER ** Delete if not required. </w:t>
      </w:r>
    </w:p>
    <w:p w:rsidR="ABFFABFF" w:rsidRDefault="ABFFABFF" w:rsidP="ABFFABFF">
      <w:pPr>
        <w:pStyle w:val="ARCATParagraph"/>
        <w:numPr>
          <w:ilvl w:val="2"/>
          <w:numId w:val="1"/>
        </w:numPr>
        <w:rPr/>
      </w:pPr>
      <w:r>
        <w:rPr/>
        <w:t>Component: Strip-Lath.</w:t>
      </w:r>
    </w:p>
    <w:p w:rsidR="ABFFABFF" w:rsidRDefault="ABFFABFF" w:rsidP="ABFFABFF">
      <w:pPr>
        <w:pStyle w:val="ARCATSubPara"/>
        <w:numPr>
          <w:ilvl w:val="3"/>
          <w:numId w:val="1"/>
        </w:numPr>
        <w:rPr/>
      </w:pPr>
      <w:r>
        <w:rPr/>
        <w:t>Thickness: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Plastic Components' ULTRA DRAIN MAT(tm) is a drainage and ventilation system specifically designed for use with most exterior cladding systems. Note: 0.40" (10 mm) thickness meets Canadian standards.  Delete if not required. </w:t>
      </w:r>
    </w:p>
    <w:p w:rsidR="ABFFABFF" w:rsidRDefault="ABFFABFF" w:rsidP="ABFFABFF">
      <w:pPr>
        <w:pStyle w:val="ARCATParagraph"/>
        <w:numPr>
          <w:ilvl w:val="2"/>
          <w:numId w:val="1"/>
        </w:numPr>
        <w:rPr/>
      </w:pPr>
      <w:r>
        <w:rPr/>
        <w:t>Component: Ultra-Drain Mat. </w:t>
      </w:r>
    </w:p>
    <w:p>
      <w:pPr>
        <w:pStyle w:val="ARCATnote"/>
        <w:rPr/>
      </w:pPr>
      <w:r>
        <w:rPr/>
        <w:t>** NOTE TO SPECIFIER ** Delete thickness not required. </w:t>
      </w:r>
    </w:p>
    <w:p w:rsidR="ABFFABFF" w:rsidRDefault="ABFFABFF" w:rsidP="ABFFABFF">
      <w:pPr>
        <w:pStyle w:val="ARCATSubPara"/>
        <w:numPr>
          <w:ilvl w:val="3"/>
          <w:numId w:val="1"/>
        </w:numPr>
        <w:rPr/>
      </w:pPr>
      <w:r>
        <w:rPr/>
        <w:t>Thickness: 0.25 inch (6 mm). </w:t>
      </w:r>
    </w:p>
    <w:p w:rsidR="ABFFABFF" w:rsidRDefault="ABFFABFF" w:rsidP="ABFFABFF">
      <w:pPr>
        <w:pStyle w:val="ARCATSubPara"/>
        <w:numPr>
          <w:ilvl w:val="3"/>
          <w:numId w:val="1"/>
        </w:numPr>
        <w:rPr/>
      </w:pPr>
      <w:r>
        <w:rPr/>
        <w:t>Thickness: 0.40 inch (10 mm). </w:t>
      </w:r>
    </w:p>
    <w:p w:rsidR="ABFFABFF" w:rsidRDefault="ABFFABFF" w:rsidP="ABFFABFF">
      <w:pPr>
        <w:pStyle w:val="ARCATSubPara"/>
        <w:numPr>
          <w:ilvl w:val="3"/>
          <w:numId w:val="1"/>
        </w:numPr>
        <w:rPr/>
      </w:pPr>
      <w:r>
        <w:rPr/>
        <w:t>Type: Durable 2-ply  polymer material fabricated from recycled materials, 95 percent open design, ASTM E84 Class A fire rated. </w:t>
      </w:r>
    </w:p>
    <w:p>
      <w:pPr>
        <w:pStyle w:val="ARCATnote"/>
        <w:rPr/>
      </w:pPr>
      <w:r>
        <w:rPr/>
        <w:t>** NOTE TO SPECIFIER ** Delete type not required. </w:t>
      </w:r>
    </w:p>
    <w:p w:rsidR="ABFFABFF" w:rsidRDefault="ABFFABFF" w:rsidP="ABFFABFF">
      <w:pPr>
        <w:pStyle w:val="ARCATSubPara"/>
        <w:numPr>
          <w:ilvl w:val="3"/>
          <w:numId w:val="1"/>
        </w:numPr>
        <w:rPr/>
      </w:pPr>
      <w:r>
        <w:rPr/>
        <w:t>Roll Dimensions, 0.25 inch thickness: 39 inches (990 mm) wide x 61.5 feet (18.75 m). </w:t>
      </w:r>
    </w:p>
    <w:p w:rsidR="ABFFABFF" w:rsidRDefault="ABFFABFF" w:rsidP="ABFFABFF">
      <w:pPr>
        <w:pStyle w:val="ARCATSubPara"/>
        <w:numPr>
          <w:ilvl w:val="3"/>
          <w:numId w:val="1"/>
        </w:numPr>
        <w:rPr/>
      </w:pPr>
      <w:r>
        <w:rPr/>
        <w:t>Roll Dimensions, 0.40 inch thickness: 39 inches (990 mm) wide x 40 feet (12.19 m).</w:t>
      </w:r>
    </w:p>
    <w:p w:rsidR="ABFFABFF" w:rsidRDefault="ABFFABFF" w:rsidP="ABFFABFF">
      <w:pPr>
        <w:pStyle w:val="ARCATParagraph"/>
        <w:numPr>
          <w:ilvl w:val="2"/>
          <w:numId w:val="1"/>
        </w:numPr>
        <w:rPr/>
      </w:pPr>
      <w:r>
        <w:rPr/>
        <w:t>Accessories:</w:t>
      </w:r>
    </w:p>
    <w:p>
      <w:pPr>
        <w:pStyle w:val="ARCATnote"/>
        <w:rPr/>
      </w:pPr>
      <w:r>
        <w:rPr/>
        <w:t>** NOTE TO SPECIFIER ** New for EIFS/DEFS...Starter TRAC® with BGT "Board Grip Technology" (STDE-50BGT - STDE-15BGT). It's a Starter TRAC with a flexible front flange that "bites" into the board or foam. It compensates for variations in board thicknesses to create a better finish. Patent pending</w:t>
      </w:r>
    </w:p>
    <w:p w:rsidR="ABFFABFF" w:rsidRDefault="ABFFABFF" w:rsidP="ABFFABFF">
      <w:pPr>
        <w:pStyle w:val="ARCATSubPara"/>
        <w:numPr>
          <w:ilvl w:val="3"/>
          <w:numId w:val="1"/>
        </w:numPr>
        <w:rPr/>
      </w:pPr>
      <w:r>
        <w:rPr/>
        <w:t>Starter TRAC as manufactured by Plastic Components, Inc.</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At 0 F (-18C): 8100.</w:t>
      </w:r>
    </w:p>
    <w:p w:rsidR="ABFFABFF" w:rsidRDefault="ABFFABFF" w:rsidP="ABFFABFF">
      <w:pPr>
        <w:pStyle w:val="ARCATSubSub1"/>
        <w:numPr>
          <w:ilvl w:val="4"/>
          <w:numId w:val="1"/>
        </w:numPr>
        <w:rPr/>
      </w:pPr>
      <w:r>
        <w:rPr/>
        <w:t>At 72 F (22C): 5900.</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At 0 F (-18C): 425,000.</w:t>
      </w:r>
    </w:p>
    <w:p w:rsidR="ABFFABFF" w:rsidRDefault="ABFFABFF" w:rsidP="ABFFABFF">
      <w:pPr>
        <w:pStyle w:val="ARCATSubSub1"/>
        <w:numPr>
          <w:ilvl w:val="4"/>
          <w:numId w:val="1"/>
        </w:numPr>
        <w:rPr/>
      </w:pPr>
      <w:r>
        <w:rPr/>
        <w:t>At 72 F (22C): 360,000.</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At 0 F (-18C): 16,500.</w:t>
      </w:r>
    </w:p>
    <w:p w:rsidR="ABFFABFF" w:rsidRDefault="ABFFABFF" w:rsidP="ABFFABFF">
      <w:pPr>
        <w:pStyle w:val="ARCATSubSub1"/>
        <w:numPr>
          <w:ilvl w:val="4"/>
          <w:numId w:val="1"/>
        </w:numPr>
        <w:rPr/>
      </w:pPr>
      <w:r>
        <w:rPr/>
        <w:t>At 72 F (22C): 11,200.</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At 0 F (-18C): 497,000.</w:t>
      </w:r>
    </w:p>
    <w:p w:rsidR="ABFFABFF" w:rsidRDefault="ABFFABFF" w:rsidP="ABFFABFF">
      <w:pPr>
        <w:pStyle w:val="ARCATSubSub1"/>
        <w:numPr>
          <w:ilvl w:val="4"/>
          <w:numId w:val="1"/>
        </w:numPr>
        <w:rPr/>
      </w:pPr>
      <w:r>
        <w:rPr/>
        <w:t>At 72 F (22C): 415,000.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At 0 F (-18C): 1.1.</w:t>
      </w:r>
    </w:p>
    <w:p w:rsidR="ABFFABFF" w:rsidRDefault="ABFFABFF" w:rsidP="ABFFABFF">
      <w:pPr>
        <w:pStyle w:val="ARCATSubSub1"/>
        <w:numPr>
          <w:ilvl w:val="4"/>
          <w:numId w:val="1"/>
        </w:numPr>
        <w:rPr/>
      </w:pPr>
      <w:r>
        <w:rPr/>
        <w:t>At 72 F (22C): 3.4.</w:t>
      </w:r>
    </w:p>
    <w:p w:rsidR="ABFFABFF" w:rsidRDefault="ABFFABFF" w:rsidP="ABFFABFF">
      <w:pPr>
        <w:pStyle w:val="ARCATSubPara"/>
        <w:numPr>
          <w:ilvl w:val="3"/>
          <w:numId w:val="1"/>
        </w:numPr>
        <w:rPr/>
      </w:pPr>
      <w:r>
        <w:rPr/>
        <w:t>Heat Distortion Temp at 254 F (123 C) - ASTM D 648 (psi): 160 F (71C).</w:t>
      </w:r>
    </w:p>
    <w:p w:rsidR="ABFFABFF" w:rsidRDefault="ABFFABFF" w:rsidP="ABFFABFF">
      <w:pPr>
        <w:pStyle w:val="ARCATSubSub1"/>
        <w:numPr>
          <w:ilvl w:val="4"/>
          <w:numId w:val="1"/>
        </w:numPr>
        <w:rPr/>
      </w:pPr>
      <w:r>
        <w:rPr/>
        <w:t>Coefficient of Linear Thermal Expansion - ASTM D 648 (in/in F x 10E5): 3.45.</w:t>
      </w:r>
    </w:p>
    <w:p w:rsidR="ABFFABFF" w:rsidRDefault="ABFFABFF" w:rsidP="ABFFABFF">
      <w:pPr>
        <w:pStyle w:val="ARCATSubPara"/>
        <w:numPr>
          <w:ilvl w:val="3"/>
          <w:numId w:val="1"/>
        </w:numPr>
        <w:rPr/>
      </w:pPr>
      <w:r>
        <w:rPr/>
        <w:t>Fire Tunnel Test - ASTM E 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at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Article"/>
        <w:numPr>
          <w:ilvl w:val="1"/>
          <w:numId w:val="1"/>
        </w:numPr>
        <w:rPr/>
      </w:pPr>
      <w:r>
        <w:rPr/>
        <w:t>INSTALLATION - DRAINAGE MAT</w:t>
      </w:r>
    </w:p>
    <w:p w:rsidR="ABFFABFF" w:rsidRDefault="ABFFABFF" w:rsidP="ABFFABFF">
      <w:pPr>
        <w:pStyle w:val="ARCATParagraph"/>
        <w:numPr>
          <w:ilvl w:val="2"/>
          <w:numId w:val="1"/>
        </w:numPr>
        <w:rPr/>
      </w:pPr>
      <w:r>
        <w:rPr/>
        <w:t>Install drainage mat in accordance with manufacturer's instructions.</w:t>
      </w:r>
    </w:p>
    <w:p w:rsidR="ABFFABFF" w:rsidRDefault="ABFFABFF" w:rsidP="ABFFABFF">
      <w:pPr>
        <w:pStyle w:val="ARCATParagraph"/>
        <w:numPr>
          <w:ilvl w:val="2"/>
          <w:numId w:val="1"/>
        </w:numPr>
        <w:rPr/>
      </w:pPr>
      <w:r>
        <w:rPr/>
        <w:t>Apply mat with ribbed surface facing the substrate.</w:t>
      </w:r>
    </w:p>
    <w:p w:rsidR="ABFFABFF" w:rsidRDefault="ABFFABFF" w:rsidP="ABFFABFF">
      <w:pPr>
        <w:pStyle w:val="ARCATParagraph"/>
        <w:numPr>
          <w:ilvl w:val="2"/>
          <w:numId w:val="1"/>
        </w:numPr>
        <w:rPr/>
      </w:pPr>
      <w:r>
        <w:rPr/>
        <w:t>Attach mat and lath with fasteners approved by the manufacturer every 6 inches (152 mm) on center into framing members. Where Cementitious materials are present, space fastener rows 16 inches (406 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assembly.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5CB0"
  Type="http://schemas.openxmlformats.org/officeDocument/2006/relationships/image"
  Target="https://www.arcat.com/clients/gfx/plasticc.png"
  TargetMode="External"
/>
<Relationship
  Id="rId_2EC3C8_1"
  Type="http://schemas.openxmlformats.org/officeDocument/2006/relationships/hyperlink"
  Target="https://arcat.com/rfi?action=email&amp;company=Plastic%252BComponents%252C%252BInc.&amp;message=RE%253A%2520Spec%2520Question%2520(07060pci)%253A%2520&amp;coid=34825&amp;spec=07060pci&amp;rep=&amp;fax=305-887-2452"
  TargetMode="External"
/>
<Relationship
  Id="rId_2EC3C8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