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5E5104"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E5104" descr="https://www.arcat.com/clients/gfx/fibertite.png"/>
                      <pic:cNvPicPr>
                        <a:picLocks noChangeAspect="1" noChangeArrowheads="1"/>
                      </pic:cNvPicPr>
                    </pic:nvPicPr>
                    <pic:blipFill>
                      <a:blip r:link="rId_5E5104"/>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16.40</w:t>
      </w:r>
    </w:p>
    <w:p>
      <w:pPr>
        <w:pStyle w:val="ARCATTitle"/>
        <w:jc w:val="center"/>
        <w:rPr/>
      </w:pPr>
      <w:r>
        <w:rPr/>
        <w:t>MECHANICALLY ATTACHED ROOFING OVER EXISTING LAP SEAM METAL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FB7924_1" w:history="1">
        <w:tooltip> afrank@seamancorp.com downloads</w:tooltip>
        <w:r>
          <w:rPr>
            <w:rStyle w:val="Hyperlink"/>
            <w:color w:val="802020"/>
            <w:u w:val="single"/>
          </w:rPr>
          <w:t> afrank@seamancorp.com</w:t>
        </w:r>
      </w:hyperlink>
      <w:r>
        <w:rPr/>
        <w:t/>
      </w:r>
      <w:r>
        <w:rPr/>
        <w:br/>
        <w:t>Web: </w:t>
      </w:r>
      <w:hyperlink r:id="rId_FB7924_2" w:history="1">
        <w:tooltip>https://www.fibertite.com downloads</w:tooltip>
        <w:r>
          <w:rPr>
            <w:rStyle w:val="Hyperlink"/>
            <w:color w:val="802020"/>
            <w:u w:val="single"/>
          </w:rPr>
          <w:t>https://www.fibertite.com</w:t>
        </w:r>
      </w:hyperlink>
      <w:r>
        <w:rPr/>
        <w:t>  </w:t>
      </w:r>
      <w:r>
        <w:rPr/>
        <w:br/>
        <w:t> [ </w:t>
      </w:r>
      <w:hyperlink r:id="rId_FB7924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RIB, a simulated metal roof membrane system. Our membranes come in nominal 36-mil, 45-mil, 50-mil, and 60-mil thicknesses, and we provide a full line of adhesives, components and accessories for diverse installations.</w:t>
      </w:r>
      <w:r>
        <w:rPr/>
        <w:br/>
        <w:t/>
      </w:r>
      <w:r>
        <w:rPr/>
        <w:br/>
        <w:t>Herein the term FiberTite Technical Customer Service is synonymous with FTS.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Mechanically Attached Roofing System Over Existing Lap Seam Metal Roofing. (FTR-MR)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 (FTG-VRS)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Seaman Corporation Guidelines for Induction Welded Installations. </w:t>
      </w:r>
    </w:p>
    <w:p w:rsidR="ABFFABFF" w:rsidRDefault="ABFFABFF" w:rsidP="ABFFABFF">
      <w:pPr>
        <w:pStyle w:val="ARCATSubSub1"/>
        <w:numPr>
          <w:ilvl w:val="4"/>
          <w:numId w:val="1"/>
        </w:numPr>
        <w:rPr/>
      </w:pPr>
      <w:r>
        <w:rPr/>
        <w:t>FiberTite Technical Bulletins. </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and all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Comply with OSHA requirements and job site specific safety requirements.</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FL4930____ </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0634____ </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TGFU.R_10117_______ </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including detailed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00BB5D_1" w:history="1">
        <w:tooltip> afrank@seamancorp.com downloads</w:tooltip>
        <w:r>
          <w:rPr>
            <w:rStyle w:val="Hyperlink"/>
            <w:color w:val="802020"/>
            <w:u w:val="single"/>
          </w:rPr>
          <w:t> afrank@seamancorp.com</w:t>
        </w:r>
      </w:hyperlink>
      <w:r>
        <w:rPr/>
        <w:t>;Web: </w:t>
      </w:r>
      <w:hyperlink r:id="rId_00BB5D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Lap Seam Recover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Lap Seam Metal Recover Roofing System are  mechanically fastened to the structural purlins by either through fastening the membrane and welding cover strips over the fasteners or by FTR-IW isoweld induction system.</w:t>
      </w:r>
    </w:p>
    <w:p w:rsidR="ABFFABFF" w:rsidRDefault="ABFFABFF" w:rsidP="ABFFABFF">
      <w:pPr>
        <w:pStyle w:val="ARCATParagraph"/>
        <w:numPr>
          <w:ilvl w:val="2"/>
          <w:numId w:val="1"/>
        </w:numPr>
        <w:rPr/>
      </w:pPr>
      <w:r>
        <w:rPr/>
        <w:t>The substrate components are preliminarily attached to the lap seam metal roofing Contact FTS for additional information regarding compatible substrates. </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 </w:t>
      </w:r>
    </w:p>
    <w:p w:rsidR="ABFFABFF" w:rsidRDefault="ABFFABFF" w:rsidP="ABFFABFF">
      <w:pPr>
        <w:pStyle w:val="ARCATParagraph"/>
        <w:numPr>
          <w:ilvl w:val="2"/>
          <w:numId w:val="1"/>
        </w:numPr>
        <w:rPr/>
      </w:pPr>
      <w:r>
        <w:rPr/>
        <w:t>Field Membrane:</w:t>
      </w:r>
    </w:p>
    <w:p>
      <w:pPr>
        <w:pStyle w:val="ARCATnote"/>
        <w:rPr/>
      </w:pPr>
      <w:r>
        <w:rPr/>
        <w:t>** NOTE TO SPECIFIER ** Delete field membrane options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 </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w:t>
      </w:r>
    </w:p>
    <w:p w:rsidR="ABFFABFF" w:rsidRDefault="ABFFABFF" w:rsidP="ABFFABFF">
      <w:pPr>
        <w:pStyle w:val="ARCATParagraph"/>
        <w:numPr>
          <w:ilvl w:val="2"/>
          <w:numId w:val="1"/>
        </w:numPr>
        <w:rPr/>
      </w:pPr>
      <w:r>
        <w:rPr/>
        <w:t>Flashing Adhesive:</w:t>
      </w:r>
    </w:p>
    <w:p>
      <w:pPr>
        <w:pStyle w:val="ARCATnote"/>
        <w:rPr/>
      </w:pPr>
      <w:r>
        <w:rPr/>
        <w:t>** NOTE TO SPECIFIER **  Delete flashing adhesive option not required.</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Attaching FiberTite membranes to purlins.</w:t>
      </w:r>
    </w:p>
    <w:p w:rsidR="ABFFABFF" w:rsidRDefault="ABFFABFF" w:rsidP="ABFFABFF">
      <w:pPr>
        <w:pStyle w:val="ARCATSubSub1"/>
        <w:numPr>
          <w:ilvl w:val="4"/>
          <w:numId w:val="1"/>
        </w:numPr>
        <w:rPr/>
      </w:pPr>
      <w:r>
        <w:rPr/>
        <w:t>FiberTite Purlin Fasteners: Self drilling hardened fastener, used with FiberTite Stress Plates.</w:t>
      </w:r>
    </w:p>
    <w:p w:rsidR="ABFFABFF" w:rsidRDefault="ABFFABFF" w:rsidP="ABFFABFF">
      <w:pPr>
        <w:pStyle w:val="ARCATSubSub1"/>
        <w:numPr>
          <w:ilvl w:val="4"/>
          <w:numId w:val="1"/>
        </w:numPr>
        <w:rPr/>
      </w:pPr>
      <w:r>
        <w:rPr/>
        <w:t>FiberTite Retro-Driller: Self drilling hardened fastener, used with FiberTite Induction Weld Plates.</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FiberTite FTR-IW isoweld Plates: A 3 inch (75 mm) round, high tensile 22 gauge corrosion resistant steel plate with a KEE compatible polymeric coating used with FiberTite Purlin Fasteners or FiberTite Retro-Drillers or FiberTite HD Fasteners to attach insulation boards or FiberTite membrane to the structural deck and as a subsequent platform to induction weld the FiberTite Roofing Membrane. </w:t>
      </w:r>
    </w:p>
    <w:p w:rsidR="ABFFABFF" w:rsidRDefault="ABFFABFF" w:rsidP="ABFFABFF">
      <w:pPr>
        <w:pStyle w:val="ARCATSubPara"/>
        <w:numPr>
          <w:ilvl w:val="3"/>
          <w:numId w:val="1"/>
        </w:numPr>
        <w:rPr/>
      </w:pPr>
      <w:r>
        <w:rPr/>
        <w:t>FTR MAGNUM Series Barbed Stress Plates: When required, use to anchor membrane at roof transitions are 2.5 x 1.5 inch (64 x 38 mm) rectangular in dimension with 3/4 inch (19 mm) radial corners, manufactured from 20-gauge AZ-50 galvalume steel with a 0.25 inch (6 mm) diameter hole in its center. The plate has a raised reinforcement area and eight barbs.</w:t>
      </w:r>
    </w:p>
    <w:p w:rsidR="ABFFABFF" w:rsidRDefault="ABFFABFF" w:rsidP="ABFFABFF">
      <w:pPr>
        <w:pStyle w:val="ARCATSubPara"/>
        <w:numPr>
          <w:ilvl w:val="3"/>
          <w:numId w:val="1"/>
        </w:numPr>
        <w:rPr/>
      </w:pPr>
      <w:r>
        <w:rPr/>
        <w:t>FTR 3-in Metal Round Insulation Stress Plates: Finished with AZ-50 gavalume and have a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pPr>
        <w:pStyle w:val="ARCATnote"/>
        <w:rPr/>
      </w:pPr>
      <w:r>
        <w:rPr/>
        <w:t>** NOTE TO SPECIFIER **  Delete Material option not required.</w:t>
      </w:r>
    </w:p>
    <w:p w:rsidR="ABFFABFF" w:rsidRDefault="ABFFABFF" w:rsidP="ABFFABFF">
      <w:pPr>
        <w:pStyle w:val="ARCATSubSub1"/>
        <w:numPr>
          <w:ilvl w:val="4"/>
          <w:numId w:val="1"/>
        </w:numPr>
        <w:rPr/>
      </w:pPr>
      <w:r>
        <w:rPr/>
        <w:t>Steel: 24 gauge hot dipped G-90 laminated with a 0.02 inch (0.0005 mm) polymeric coating.</w:t>
      </w:r>
    </w:p>
    <w:p w:rsidR="ABFFABFF" w:rsidRDefault="ABFFABFF" w:rsidP="ABFFABFF">
      <w:pPr>
        <w:pStyle w:val="ARCATSubSub1"/>
        <w:numPr>
          <w:ilvl w:val="4"/>
          <w:numId w:val="1"/>
        </w:numPr>
        <w:rPr/>
      </w:pPr>
      <w:r>
        <w:rPr/>
        <w:t>Aluminum 300H14:  0.040 inch (1.02 mm) thick laminated with a 0.02 inch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Forti-Lock(tm)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&amp;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w:t>
      </w:r>
    </w:p>
    <w:p>
      <w:pPr>
        <w:pStyle w:val="ARCATnote"/>
        <w:rPr/>
      </w:pPr>
      <w:r>
        <w:rPr/>
        <w:t>** NOTE TO SPECIFIER ** Delete one of the two following paragraphs.</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rsidR="ABFFABFF" w:rsidRDefault="ABFFABFF" w:rsidP="ABFFABFF">
      <w:pPr>
        <w:pStyle w:val="ARCATSubPara"/>
        <w:numPr>
          <w:ilvl w:val="3"/>
          <w:numId w:val="1"/>
        </w:numPr>
        <w:rPr/>
      </w:pPr>
      <w:r>
        <w:rPr/>
        <w:t>Acceptable products must be preapproved or approved in writing by Seaman Corporation.</w:t>
      </w:r>
    </w:p>
    <w:p>
      <w:pPr>
        <w:pStyle w:val="ARCATnote"/>
        <w:rPr/>
      </w:pPr>
      <w:r>
        <w:rPr/>
        <w:t>** NOTE TO SPECIFIER ** Delete preapproved product options not required or delete entire paragraph. Seaman Corporation does not hold any approvals for metal retrofit assemblies with vapor barriers.</w:t>
      </w:r>
    </w:p>
    <w:p w:rsidR="ABFFABFF" w:rsidRDefault="ABFFABFF" w:rsidP="ABFFABFF">
      <w:pPr>
        <w:pStyle w:val="ARCATSubPara"/>
        <w:numPr>
          <w:ilvl w:val="3"/>
          <w:numId w:val="1"/>
        </w:numPr>
        <w:rPr/>
      </w:pPr>
      <w:r>
        <w:rPr/>
        <w:t>Preapproved Products: </w:t>
      </w:r>
    </w:p>
    <w:p w:rsidR="ABFFABFF" w:rsidRDefault="ABFFABFF" w:rsidP="ABFFABFF">
      <w:pPr>
        <w:pStyle w:val="ARCATSubSub1"/>
        <w:numPr>
          <w:ilvl w:val="4"/>
          <w:numId w:val="1"/>
        </w:numPr>
        <w:rPr/>
      </w:pPr>
      <w:r>
        <w:rPr/>
        <w:t>VaporTite. </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6-im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Paragraph"/>
        <w:numPr>
          <w:ilvl w:val="2"/>
          <w:numId w:val="1"/>
        </w:numPr>
        <w:rPr/>
      </w:pPr>
      <w:r>
        <w:rPr/>
        <w:t>Polyisocyanurate Rigid Insulation (ASTM C1289):</w:t>
      </w:r>
    </w:p>
    <w:p w:rsidR="ABFFABFF" w:rsidRDefault="ABFFABFF" w:rsidP="ABFFABFF">
      <w:pPr>
        <w:pStyle w:val="ARCATSubPara"/>
        <w:numPr>
          <w:ilvl w:val="3"/>
          <w:numId w:val="1"/>
        </w:numPr>
        <w:rPr/>
      </w:pPr>
      <w:r>
        <w:rPr/>
        <w:t>FTR-Value III Polyisocyanurate Rigid Insulation.</w:t>
      </w:r>
    </w:p>
    <w:p w:rsidR="ABFFABFF" w:rsidRDefault="ABFFABFF" w:rsidP="ABFFABFF">
      <w:pPr>
        <w:pStyle w:val="ARCATSubPara"/>
        <w:numPr>
          <w:ilvl w:val="3"/>
          <w:numId w:val="1"/>
        </w:numPr>
        <w:rPr/>
      </w:pPr>
      <w:r>
        <w:rPr/>
        <w:t>FTR-Value H Polyisocyanurate Rigid Insulation.</w:t>
      </w:r>
    </w:p>
    <w:p w:rsidR="ABFFABFF" w:rsidRDefault="ABFFABFF" w:rsidP="ABFFABFF">
      <w:pPr>
        <w:pStyle w:val="ARCATSubPara"/>
        <w:numPr>
          <w:ilvl w:val="3"/>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Paragraph"/>
        <w:numPr>
          <w:ilvl w:val="2"/>
          <w:numId w:val="1"/>
        </w:numPr>
        <w:rPr/>
      </w:pPr>
      <w:r>
        <w:rPr/>
        <w:t>XPS Rigid Insulation (ASTM D1621):</w:t>
      </w:r>
    </w:p>
    <w:p w:rsidR="ABFFABFF" w:rsidRDefault="ABFFABFF" w:rsidP="ABFFABFF">
      <w:pPr>
        <w:pStyle w:val="ARCATSubPara"/>
        <w:numPr>
          <w:ilvl w:val="3"/>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Paragraph"/>
        <w:numPr>
          <w:ilvl w:val="2"/>
          <w:numId w:val="1"/>
        </w:numPr>
        <w:rPr/>
      </w:pPr>
      <w:r>
        <w:rPr/>
        <w:t>Gypsum Core Cover Board (ASTM C473):</w:t>
      </w:r>
    </w:p>
    <w:p w:rsidR="ABFFABFF" w:rsidRDefault="ABFFABFF" w:rsidP="ABFFABFF">
      <w:pPr>
        <w:pStyle w:val="ARCATSubPara"/>
        <w:numPr>
          <w:ilvl w:val="3"/>
          <w:numId w:val="1"/>
        </w:numPr>
        <w:rPr/>
      </w:pPr>
      <w:r>
        <w:rPr/>
        <w:t>National Gypsum DEXcell.</w:t>
      </w:r>
    </w:p>
    <w:p w:rsidR="ABFFABFF" w:rsidRDefault="ABFFABFF" w:rsidP="ABFFABFF">
      <w:pPr>
        <w:pStyle w:val="ARCATSubPara"/>
        <w:numPr>
          <w:ilvl w:val="3"/>
          <w:numId w:val="1"/>
        </w:numPr>
        <w:rPr/>
      </w:pPr>
      <w:r>
        <w:rPr/>
        <w:t>Georgia-Pacific Gypsum LLC Dens Deck Prime.</w:t>
      </w:r>
    </w:p>
    <w:p w:rsidR="ABFFABFF" w:rsidRDefault="ABFFABFF" w:rsidP="ABFFABFF">
      <w:pPr>
        <w:pStyle w:val="ARCATSubPara"/>
        <w:numPr>
          <w:ilvl w:val="3"/>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Approvals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 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Authorized Applicator inspected and found the substrate suitable for installation of roofing system.</w:t>
      </w:r>
    </w:p>
    <w:p w:rsidR="ABFFABFF" w:rsidRDefault="ABFFABFF" w:rsidP="ABFFABFF">
      <w:pPr>
        <w:pStyle w:val="ARCATArticle"/>
        <w:numPr>
          <w:ilvl w:val="1"/>
          <w:numId w:val="1"/>
        </w:numPr>
        <w:rPr/>
      </w:pPr>
      <w:r>
        <w:rPr/>
        <w:t>SUBSTRATE PREPARATION (RECOVER)</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Authorized Applicator: Verify the deck condition and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and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or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Authorized Applicator shall inform the building Owner or Owner's representative of any issues in regard to the condition and structural integrity of the existing metal roofing system.</w:t>
      </w:r>
    </w:p>
    <w:p w:rsidR="ABFFABFF" w:rsidRDefault="ABFFABFF" w:rsidP="ABFFABFF">
      <w:pPr>
        <w:pStyle w:val="ARCATSubPara"/>
        <w:numPr>
          <w:ilvl w:val="3"/>
          <w:numId w:val="1"/>
        </w:numPr>
        <w:rPr/>
      </w:pPr>
      <w:r>
        <w:rPr/>
        <w:t>The building Owner or Owner's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and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Roofing System.</w:t>
      </w:r>
    </w:p>
    <w:p w:rsidR="ABFFABFF" w:rsidRDefault="ABFFABFF" w:rsidP="ABFFABFF">
      <w:pPr>
        <w:pStyle w:val="ARCATSubPara"/>
        <w:numPr>
          <w:ilvl w:val="3"/>
          <w:numId w:val="1"/>
        </w:numPr>
        <w:rPr/>
      </w:pPr>
      <w:r>
        <w:rPr/>
        <w:t>Terminations of the FiberTite Roofing System must be constructed to prevent water from penetrating behind or beneath the new FiberTite Roofing System. This includes water from above, beside, below and beneath the new system.</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and alternate membrane termination and securement methods.</w:t>
      </w:r>
    </w:p>
    <w:p>
      <w:pPr>
        <w:pStyle w:val="ARCATnote"/>
        <w:rPr/>
      </w:pPr>
      <w:r>
        <w:rPr/>
        <w:t>** NOTE TO SPECIFIER ** Delete article if vapor retarder is not being used or edit paragraphs in article based on type of vapor retarder specified. </w:t>
      </w:r>
    </w:p>
    <w:p w:rsidR="ABFFABFF" w:rsidRDefault="ABFFABFF" w:rsidP="ABFFABFF">
      <w:pPr>
        <w:pStyle w:val="ARCATArticle"/>
        <w:numPr>
          <w:ilvl w:val="1"/>
          <w:numId w:val="1"/>
        </w:numPr>
        <w:rPr/>
      </w:pPr>
      <w:r>
        <w:rPr/>
        <w:t>VAPOR RETARDERS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Approved vapor retarder, when required or specified, shall be applied only to properly prepared and preapproved substrates. </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 </w:t>
      </w:r>
    </w:p>
    <w:p w:rsidR="ABFFABFF" w:rsidRDefault="ABFFABFF" w:rsidP="ABFFABFF">
      <w:pPr>
        <w:pStyle w:val="ARCATSubPara"/>
        <w:numPr>
          <w:ilvl w:val="3"/>
          <w:numId w:val="1"/>
        </w:numPr>
        <w:rPr/>
      </w:pPr>
      <w:r>
        <w:rPr/>
        <w:t>Vapor retarder shall be side lapped, a minimum of 3 inches (75 mm), and properly shingled to shed water. </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 </w:t>
      </w:r>
    </w:p>
    <w:p w:rsidR="ABFFABFF" w:rsidRDefault="ABFFABFF" w:rsidP="ABFFABFF">
      <w:pPr>
        <w:pStyle w:val="ARCATArticle"/>
        <w:numPr>
          <w:ilvl w:val="1"/>
          <w:numId w:val="1"/>
        </w:numPr>
        <w:rPr/>
      </w:pPr>
      <w:r>
        <w:rPr/>
        <w:t>ROOF INSULATION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roof insulation according to and in complete conformance with project specifications.</w:t>
      </w:r>
    </w:p>
    <w:p w:rsidR="ABFFABFF" w:rsidRDefault="ABFFABFF" w:rsidP="ABFFABFF">
      <w:pPr>
        <w:pStyle w:val="ARCATSubPara"/>
        <w:numPr>
          <w:ilvl w:val="3"/>
          <w:numId w:val="1"/>
        </w:numPr>
        <w:rPr/>
      </w:pPr>
      <w:r>
        <w:rPr/>
        <w:t>Roof Insulation: Installed where by the long dimension of the boards run in parallel alignment and the short dimensions are staggered.</w:t>
      </w:r>
    </w:p>
    <w:p w:rsidR="ABFFABFF" w:rsidRDefault="ABFFABFF" w:rsidP="ABFFABFF">
      <w:pPr>
        <w:pStyle w:val="ARCATSubPara"/>
        <w:numPr>
          <w:ilvl w:val="3"/>
          <w:numId w:val="1"/>
        </w:numPr>
        <w:rPr/>
      </w:pPr>
      <w:r>
        <w:rPr/>
        <w:t>Install insulation with minimum joint dimensions and tightly butted where possible. </w:t>
      </w:r>
    </w:p>
    <w:p w:rsidR="ABFFABFF" w:rsidRDefault="ABFFABFF" w:rsidP="ABFFABFF">
      <w:pPr>
        <w:pStyle w:val="ARCATSubSub1"/>
        <w:numPr>
          <w:ilvl w:val="4"/>
          <w:numId w:val="1"/>
        </w:numPr>
        <w:rPr/>
      </w:pPr>
      <w:r>
        <w:rPr/>
        <w:t>Maximum Joint Widths: 3/8 inch (9.5 mm). </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Insulation shall be applied to and installed over properly prepared and preapproved substrates, free of any debris, dirt, grease, oil or moisture.</w:t>
      </w:r>
    </w:p>
    <w:p w:rsidR="ABFFABFF" w:rsidRDefault="ABFFABFF" w:rsidP="ABFFABFF">
      <w:pPr>
        <w:pStyle w:val="ARCATSubPara"/>
        <w:numPr>
          <w:ilvl w:val="3"/>
          <w:numId w:val="1"/>
        </w:numPr>
        <w:rPr/>
      </w:pPr>
      <w:r>
        <w:rPr/>
        <w:t>Install in fill roof insulation to match the profile and height of the existing metal roof system's panels.</w:t>
      </w:r>
    </w:p>
    <w:p w:rsidR="ABFFABFF" w:rsidRDefault="ABFFABFF" w:rsidP="ABFFABFF">
      <w:pPr>
        <w:pStyle w:val="ARCATSubPara"/>
        <w:numPr>
          <w:ilvl w:val="3"/>
          <w:numId w:val="1"/>
        </w:numPr>
        <w:rPr/>
      </w:pPr>
      <w:r>
        <w:rPr/>
        <w:t>Loose lay the insulation between the raised profiles of the existing metal roof system panels with long dimensions running parallel to the raised metal profiles.</w:t>
      </w:r>
    </w:p>
    <w:p w:rsidR="ABFFABFF" w:rsidRDefault="ABFFABFF" w:rsidP="ABFFABFF">
      <w:pPr>
        <w:pStyle w:val="ARCATSubPara"/>
        <w:numPr>
          <w:ilvl w:val="3"/>
          <w:numId w:val="1"/>
        </w:numPr>
        <w:rPr/>
      </w:pPr>
      <w:r>
        <w:rPr/>
        <w:t>Install insulation to thickness to flatten the metal roof profile and support the coverboard.</w:t>
      </w:r>
    </w:p>
    <w:p w:rsidR="ABFFABFF" w:rsidRDefault="ABFFABFF" w:rsidP="ABFFABFF">
      <w:pPr>
        <w:pStyle w:val="ARCATSubPara"/>
        <w:numPr>
          <w:ilvl w:val="3"/>
          <w:numId w:val="1"/>
        </w:numPr>
        <w:rPr/>
      </w:pPr>
      <w:r>
        <w:rPr/>
        <w:t>FM does not accept polystyrene insulation as an in fill for metal building recover.</w:t>
      </w:r>
    </w:p>
    <w:p w:rsidR="ABFFABFF" w:rsidRDefault="ABFFABFF" w:rsidP="ABFFABFF">
      <w:pPr>
        <w:pStyle w:val="ARCATSubPara"/>
        <w:numPr>
          <w:ilvl w:val="3"/>
          <w:numId w:val="1"/>
        </w:numPr>
        <w:rPr/>
      </w:pPr>
      <w:r>
        <w:rPr/>
        <w:t>Install the authorized coverboard over the in-fill insulation.</w:t>
      </w:r>
    </w:p>
    <w:p w:rsidR="ABFFABFF" w:rsidRDefault="ABFFABFF" w:rsidP="ABFFABFF">
      <w:pPr>
        <w:pStyle w:val="ARCATSubPara"/>
        <w:numPr>
          <w:ilvl w:val="3"/>
          <w:numId w:val="1"/>
        </w:numPr>
        <w:rPr/>
      </w:pPr>
      <w:r>
        <w:rPr/>
        <w:t>Lay the coverboard with the long dimension running perpendicular to the infill insulation and metal roof profiles. </w:t>
      </w:r>
    </w:p>
    <w:p w:rsidR="ABFFABFF" w:rsidRDefault="ABFFABFF" w:rsidP="ABFFABFF">
      <w:pPr>
        <w:pStyle w:val="ARCATSubPara"/>
        <w:numPr>
          <w:ilvl w:val="3"/>
          <w:numId w:val="1"/>
        </w:numPr>
        <w:rPr/>
      </w:pPr>
      <w:r>
        <w:rPr/>
        <w:t>Install coverboard panels with minimum joint dimensions and tightly aligned. Maximum joint widths shall be 0.375 inches (9.5 mm). Damaged corners shall be cut out and replaced.</w:t>
      </w:r>
    </w:p>
    <w:p w:rsidR="ABFFABFF" w:rsidRDefault="ABFFABFF" w:rsidP="ABFFABFF">
      <w:pPr>
        <w:pStyle w:val="ARCATSubPara"/>
        <w:numPr>
          <w:ilvl w:val="3"/>
          <w:numId w:val="1"/>
        </w:numPr>
        <w:rPr/>
      </w:pPr>
      <w:r>
        <w:rPr/>
        <w:t>Mechanically attach the coverboard using a minimum of six FiberTite HD Fasteners and Stress Plates per 48 x 96 inch (1219 x 2438 mm) coverboard panel in the field, perimeter and corner areas.</w:t>
      </w:r>
    </w:p>
    <w:p w:rsidR="ABFFABFF" w:rsidRDefault="ABFFABFF" w:rsidP="ABFFABFF">
      <w:pPr>
        <w:pStyle w:val="ARCATSubPara"/>
        <w:numPr>
          <w:ilvl w:val="3"/>
          <w:numId w:val="1"/>
        </w:numPr>
        <w:rPr/>
      </w:pPr>
      <w:r>
        <w:rPr/>
        <w:t>For Mechanically Attached Roofing System: In addition to the insulation attachment; install rows of Purlin Fasteners or Retro Drillers and FTR IW isoweld Stress Plates 12 inches (305 mm) on center into the purlins at maximum 60 inch (1524 mm) intervals.</w:t>
      </w:r>
    </w:p>
    <w:p w:rsidR="ABFFABFF" w:rsidRDefault="ABFFABFF" w:rsidP="ABFFABFF">
      <w:pPr>
        <w:pStyle w:val="ARCATSubPara"/>
        <w:numPr>
          <w:ilvl w:val="3"/>
          <w:numId w:val="1"/>
        </w:numPr>
        <w:rPr/>
      </w:pPr>
      <w:r>
        <w:rPr/>
        <w:t>All fasteners and stress plates shall be Factory Mutual Research approved for mechanical attachment of insulation and comply with FM Standard 4470 for corrosion resistance.</w:t>
      </w:r>
    </w:p>
    <w:p w:rsidR="ABFFABFF" w:rsidRDefault="ABFFABFF" w:rsidP="ABFFABFF">
      <w:pPr>
        <w:pStyle w:val="ARCATSubPara"/>
        <w:numPr>
          <w:ilvl w:val="3"/>
          <w:numId w:val="1"/>
        </w:numPr>
        <w:rPr/>
      </w:pPr>
      <w:r>
        <w:rPr/>
        <w:t>Fasteners shall be installed flush with the substrate and not overdriven to the point of promoting plate deformation.</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Approvals Loss Prevention Data. </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 </w:t>
      </w:r>
    </w:p>
    <w:p w:rsidR="ABFFABFF" w:rsidRDefault="ABFFABFF" w:rsidP="ABFFABFF">
      <w:pPr>
        <w:pStyle w:val="ARCATSubPara"/>
        <w:numPr>
          <w:ilvl w:val="3"/>
          <w:numId w:val="1"/>
        </w:numPr>
        <w:rPr/>
      </w:pPr>
      <w:r>
        <w:rPr/>
        <w:t>When using flashing adhesives outside ambient air temperature shall be above 40 degrees F (4.4 degrees C).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and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Choose one of the three following paragraphs; closed lap, open lap, or induction weld, and delete the other two paragraphs, Edit the remaining paragraph as required.</w:t>
      </w:r>
    </w:p>
    <w:p w:rsidR="ABFFABFF" w:rsidRDefault="ABFFABFF" w:rsidP="ABFFABFF">
      <w:pPr>
        <w:pStyle w:val="ARCATParagraph"/>
        <w:numPr>
          <w:ilvl w:val="2"/>
          <w:numId w:val="1"/>
        </w:numPr>
        <w:rPr/>
      </w:pPr>
      <w:r>
        <w:rPr/>
        <w:t>Through Fastened (Closed Lap):</w:t>
      </w:r>
    </w:p>
    <w:p w:rsidR="ABFFABFF" w:rsidRDefault="ABFFABFF" w:rsidP="ABFFABFF">
      <w:pPr>
        <w:pStyle w:val="ARCATSubPara"/>
        <w:numPr>
          <w:ilvl w:val="3"/>
          <w:numId w:val="1"/>
        </w:numPr>
        <w:rPr/>
      </w:pPr>
      <w:r>
        <w:rPr/>
        <w:t>Loose lay the rolls of FiberTite Roofing (FTR) over the mechanically attached coverboard.</w:t>
      </w:r>
    </w:p>
    <w:p w:rsidR="ABFFABFF" w:rsidRDefault="ABFFABFF" w:rsidP="ABFFABFF">
      <w:pPr>
        <w:pStyle w:val="ARCATSubPara"/>
        <w:numPr>
          <w:ilvl w:val="3"/>
          <w:numId w:val="1"/>
        </w:numPr>
        <w:rPr/>
      </w:pPr>
      <w:r>
        <w:rPr/>
        <w:t>Align the rolls to the purlin system. The membrane should be positioned snug but not taut.</w:t>
      </w:r>
    </w:p>
    <w:p w:rsidR="ABFFABFF" w:rsidRDefault="ABFFABFF" w:rsidP="ABFFABFF">
      <w:pPr>
        <w:pStyle w:val="ARCATSubPara"/>
        <w:numPr>
          <w:ilvl w:val="3"/>
          <w:numId w:val="1"/>
        </w:numPr>
        <w:rPr/>
      </w:pPr>
      <w:r>
        <w:rPr/>
        <w:t>Align subsequent and adjoining custom rolls to stager overlap 5 inches (127 mm).</w:t>
      </w:r>
    </w:p>
    <w:p w:rsidR="ABFFABFF" w:rsidRDefault="ABFFABFF" w:rsidP="ABFFABFF">
      <w:pPr>
        <w:pStyle w:val="ARCATSubPara"/>
        <w:numPr>
          <w:ilvl w:val="3"/>
          <w:numId w:val="1"/>
        </w:numPr>
        <w:rPr/>
      </w:pPr>
      <w:r>
        <w:rPr/>
        <w:t>The properly positioned membrane shall be attached using FTR Purlin Fasteners or FTR Retro-Drillers and Magnum Stress Plates installed through the membrane, insulation assembly and existing metal roof panels to engage the structural purlin.</w:t>
      </w:r>
    </w:p>
    <w:p w:rsidR="ABFFABFF" w:rsidRDefault="ABFFABFF" w:rsidP="ABFFABFF">
      <w:pPr>
        <w:pStyle w:val="ARCATSubPara"/>
        <w:numPr>
          <w:ilvl w:val="3"/>
          <w:numId w:val="1"/>
        </w:numPr>
        <w:rPr/>
      </w:pPr>
      <w:r>
        <w:rPr/>
        <w:t>The Magnum stress plates shall be installed straight and centered to existing structural purlins.</w:t>
      </w:r>
    </w:p>
    <w:p w:rsidR="ABFFABFF" w:rsidRDefault="ABFFABFF" w:rsidP="ABFFABFF">
      <w:pPr>
        <w:pStyle w:val="ARCATSubPara"/>
        <w:numPr>
          <w:ilvl w:val="3"/>
          <w:numId w:val="1"/>
        </w:numPr>
        <w:rPr/>
      </w:pPr>
      <w:r>
        <w:rPr/>
        <w:t>Fastener row spacing, and intervals shall be established to resist design pressures, determined in compliance with procedures outlined within the current publication of ASCE7. Alternative designs may be determined using the criteria within FM Loss Prevention Data.</w:t>
      </w:r>
    </w:p>
    <w:p w:rsidR="ABFFABFF" w:rsidRDefault="ABFFABFF" w:rsidP="ABFFABFF">
      <w:pPr>
        <w:pStyle w:val="ARCATSubPara"/>
        <w:numPr>
          <w:ilvl w:val="3"/>
          <w:numId w:val="1"/>
        </w:numPr>
        <w:rPr/>
      </w:pPr>
      <w:r>
        <w:rPr/>
        <w:t>Metal re-cover projects require enhanced perimeter and corner enhancement. </w:t>
      </w:r>
    </w:p>
    <w:p w:rsidR="ABFFABFF" w:rsidRDefault="ABFFABFF" w:rsidP="ABFFABFF">
      <w:pPr>
        <w:pStyle w:val="ARCATSubPara"/>
        <w:numPr>
          <w:ilvl w:val="3"/>
          <w:numId w:val="1"/>
        </w:numPr>
        <w:rPr/>
      </w:pPr>
      <w:r>
        <w:rPr/>
        <w:t>The width of the perimeter area shall be calculated to be either 10 percent of the width of the roof section or 40 percent of the building or section height above ground, whichever is less to a minimum of 10 feet (3048 mm).</w:t>
      </w:r>
    </w:p>
    <w:p w:rsidR="ABFFABFF" w:rsidRDefault="ABFFABFF" w:rsidP="ABFFABFF">
      <w:pPr>
        <w:pStyle w:val="ARCATSubPara"/>
        <w:numPr>
          <w:ilvl w:val="3"/>
          <w:numId w:val="1"/>
        </w:numPr>
        <w:rPr/>
      </w:pPr>
      <w:r>
        <w:rPr/>
        <w:t>Perimeter and corner enhancement shall be accomplished by installing additional rows of fasteners through the top of the membrane system within the perimeter and corner zones, into the structural purlins.</w:t>
      </w:r>
    </w:p>
    <w:p w:rsidR="ABFFABFF" w:rsidRDefault="ABFFABFF" w:rsidP="ABFFABFF">
      <w:pPr>
        <w:pStyle w:val="ARCATSubPara"/>
        <w:numPr>
          <w:ilvl w:val="3"/>
          <w:numId w:val="1"/>
        </w:numPr>
        <w:rPr/>
      </w:pPr>
      <w:r>
        <w:rPr/>
        <w:t>The following fastener attachment patterns are for general construction when purlins are space at a nominal 5 feet (1524 mm) on center and accommodate compliance with 1-90 membrane attachment.</w:t>
      </w:r>
    </w:p>
    <w:p w:rsidR="ABFFABFF" w:rsidRDefault="ABFFABFF" w:rsidP="ABFFABFF">
      <w:pPr>
        <w:pStyle w:val="ARCATSubSub1"/>
        <w:numPr>
          <w:ilvl w:val="4"/>
          <w:numId w:val="1"/>
        </w:numPr>
        <w:rPr/>
      </w:pPr>
      <w:r>
        <w:rPr/>
        <w:t>Field: The field area of the roof shall be defined as all areas not considered perimeter or corners.</w:t>
      </w:r>
    </w:p>
    <w:p w:rsidR="ABFFABFF" w:rsidRDefault="ABFFABFF" w:rsidP="ABFFABFF">
      <w:pPr>
        <w:pStyle w:val="ARCATSubSub1"/>
        <w:numPr>
          <w:ilvl w:val="4"/>
          <w:numId w:val="1"/>
        </w:numPr>
        <w:rPr/>
      </w:pPr>
      <w:r>
        <w:rPr/>
        <w:t>Install FTR Purlin Fasteners or Retro Drillers and Stress Plates through the top of the membrane system in a straight line with fastener rows intervals no greater than 10 feet (3048 mm) apart. (every other purlin) with fasteners spaced no greater than 12 inches (305 mm) on center. Seal fastener rows by heat welding a nominal 6 inch (152 mm) cover strip over the fasteners.</w:t>
      </w:r>
    </w:p>
    <w:p w:rsidR="ABFFABFF" w:rsidRDefault="ABFFABFF" w:rsidP="ABFFABFF">
      <w:pPr>
        <w:pStyle w:val="ARCATSubSub1"/>
        <w:numPr>
          <w:ilvl w:val="4"/>
          <w:numId w:val="1"/>
        </w:numPr>
        <w:rPr/>
      </w:pPr>
      <w:r>
        <w:rPr/>
        <w:t>Perimeter: The perimeter area of the roof shall be defined as the outer parallel boundary of the roof section, including the eave, peak and rake edge.</w:t>
      </w:r>
    </w:p>
    <w:p w:rsidR="ABFFABFF" w:rsidRDefault="ABFFABFF" w:rsidP="ABFFABFF">
      <w:pPr>
        <w:pStyle w:val="ARCATSubSub1"/>
        <w:numPr>
          <w:ilvl w:val="4"/>
          <w:numId w:val="1"/>
        </w:numPr>
        <w:rPr/>
      </w:pPr>
      <w:r>
        <w:rPr/>
        <w:t>Install FTR Purlin Fasteners or Retro Drillers and Stress Plates through the top of the membrane system in a straight line with fastener rows a maximum of 5 feet (1524 mm) apart (every purlin) with fasteners spaced no greater than 12 inches (305 mm) on center. Seal fastener rows by heat welding a nominal 6 inch (152 mm) cover strip over the fasteners.</w:t>
      </w:r>
    </w:p>
    <w:p w:rsidR="ABFFABFF" w:rsidRDefault="ABFFABFF" w:rsidP="ABFFABFF">
      <w:pPr>
        <w:pStyle w:val="ARCATSubSub1"/>
        <w:numPr>
          <w:ilvl w:val="4"/>
          <w:numId w:val="1"/>
        </w:numPr>
        <w:rPr/>
      </w:pPr>
      <w:r>
        <w:rPr/>
        <w:t>Corner: The corner area shall be defined as the square area created when the perimeter area is overlapped at a directional change at the outer parallel boundary of the roof section or edge.</w:t>
      </w:r>
    </w:p>
    <w:p w:rsidR="ABFFABFF" w:rsidRDefault="ABFFABFF" w:rsidP="ABFFABFF">
      <w:pPr>
        <w:pStyle w:val="ARCATSubSub1"/>
        <w:numPr>
          <w:ilvl w:val="4"/>
          <w:numId w:val="1"/>
        </w:numPr>
        <w:rPr/>
      </w:pPr>
      <w:r>
        <w:rPr/>
        <w:t>Install FTR Purlin Fasteners or Retro Drillers and Stress Plates through the top of the membrane system in a straight line with fastener rows a maximum of 5 feet (1524 mm) apart (every purlin) with fasteners spaced no greater than 6 inches (152 mm) on center.</w:t>
      </w:r>
    </w:p>
    <w:p w:rsidR="ABFFABFF" w:rsidRDefault="ABFFABFF" w:rsidP="ABFFABFF">
      <w:pPr>
        <w:pStyle w:val="ARCATParagraph"/>
        <w:numPr>
          <w:ilvl w:val="2"/>
          <w:numId w:val="1"/>
        </w:numPr>
        <w:rPr/>
      </w:pPr>
      <w:r>
        <w:rPr/>
        <w:t>Conventional Lap Fastened (Open Lap):</w:t>
      </w:r>
    </w:p>
    <w:p w:rsidR="ABFFABFF" w:rsidRDefault="ABFFABFF" w:rsidP="ABFFABFF">
      <w:pPr>
        <w:pStyle w:val="ARCATSubPara"/>
        <w:numPr>
          <w:ilvl w:val="3"/>
          <w:numId w:val="1"/>
        </w:numPr>
        <w:rPr/>
      </w:pPr>
      <w:r>
        <w:rPr/>
        <w:t>Rolls of FiberTite Roofing (FTR) are to be positioned parallel to the purlins and installed straight and snug but not taut. Stretching of the membrane places undue stress on the mechanical fasteners.</w:t>
      </w:r>
    </w:p>
    <w:p w:rsidR="ABFFABFF" w:rsidRDefault="ABFFABFF" w:rsidP="ABFFABFF">
      <w:pPr>
        <w:pStyle w:val="ARCATSubPara"/>
        <w:numPr>
          <w:ilvl w:val="3"/>
          <w:numId w:val="1"/>
        </w:numPr>
        <w:rPr/>
      </w:pPr>
      <w:r>
        <w:rPr/>
        <w:t>Adjoining rolls shall overlap a minimum of 5 inches (127 mm) but in no case more than 2 inches (51 mm) beyond the purlin and attachment line of the lap.</w:t>
      </w:r>
    </w:p>
    <w:p w:rsidR="ABFFABFF" w:rsidRDefault="ABFFABFF" w:rsidP="ABFFABFF">
      <w:pPr>
        <w:pStyle w:val="ARCATSubPara"/>
        <w:numPr>
          <w:ilvl w:val="3"/>
          <w:numId w:val="1"/>
        </w:numPr>
        <w:rPr/>
      </w:pPr>
      <w:r>
        <w:rPr/>
        <w:t>Adjoining rolls shall be properly shingled with the flow of water where possible.</w:t>
      </w:r>
    </w:p>
    <w:p w:rsidR="ABFFABFF" w:rsidRDefault="ABFFABFF" w:rsidP="ABFFABFF">
      <w:pPr>
        <w:pStyle w:val="ARCATSubPara"/>
        <w:numPr>
          <w:ilvl w:val="3"/>
          <w:numId w:val="1"/>
        </w:numPr>
        <w:rPr/>
      </w:pPr>
      <w:r>
        <w:rPr/>
        <w:t>The properly positioned membrane shall be attached using FTR Purlin Fasteners and Magnum Stress Plates installed through the membrane and insulation assembly and engage the structural purlins.</w:t>
      </w:r>
    </w:p>
    <w:p w:rsidR="ABFFABFF" w:rsidRDefault="ABFFABFF" w:rsidP="ABFFABFF">
      <w:pPr>
        <w:pStyle w:val="ARCATSubPara"/>
        <w:numPr>
          <w:ilvl w:val="3"/>
          <w:numId w:val="1"/>
        </w:numPr>
        <w:rPr/>
      </w:pPr>
      <w:r>
        <w:rPr/>
        <w:t>The Magnum stress plates shall be installed straight and parallel to existing structural purlin members. All stress plates must set completely on the membrane allowing a minimum of 0.5 inch (13 mm) from the edge and allow sufficient room to facilitate welding.</w:t>
      </w:r>
    </w:p>
    <w:p w:rsidR="ABFFABFF" w:rsidRDefault="ABFFABFF" w:rsidP="ABFFABFF">
      <w:pPr>
        <w:pStyle w:val="ARCATSubPara"/>
        <w:numPr>
          <w:ilvl w:val="3"/>
          <w:numId w:val="1"/>
        </w:numPr>
        <w:rPr/>
      </w:pPr>
      <w:r>
        <w:rPr/>
        <w:t>Fastener row spacing, and intervals shall be established to resist design pressures, determined in compliance with procedures outlined within the current publication of ASCE 7.</w:t>
      </w:r>
    </w:p>
    <w:p w:rsidR="ABFFABFF" w:rsidRDefault="ABFFABFF" w:rsidP="ABFFABFF">
      <w:pPr>
        <w:pStyle w:val="ARCATSubPara"/>
        <w:numPr>
          <w:ilvl w:val="3"/>
          <w:numId w:val="1"/>
        </w:numPr>
        <w:rPr/>
      </w:pPr>
      <w:r>
        <w:rPr/>
        <w:t>Alternative designs may be determined using the criteria within FM Loss Prevention Data. </w:t>
      </w:r>
    </w:p>
    <w:p w:rsidR="ABFFABFF" w:rsidRDefault="ABFFABFF" w:rsidP="ABFFABFF">
      <w:pPr>
        <w:pStyle w:val="ARCATParagraph"/>
        <w:numPr>
          <w:ilvl w:val="2"/>
          <w:numId w:val="1"/>
        </w:numPr>
        <w:rPr/>
      </w:pPr>
      <w:r>
        <w:rPr/>
        <w:t>FiberTite Membrane Installation (Induction Weld):</w:t>
      </w:r>
    </w:p>
    <w:p w:rsidR="ABFFABFF" w:rsidRDefault="ABFFABFF" w:rsidP="ABFFABFF">
      <w:pPr>
        <w:pStyle w:val="ARCATSubPara"/>
        <w:numPr>
          <w:ilvl w:val="3"/>
          <w:numId w:val="1"/>
        </w:numPr>
        <w:rPr/>
      </w:pPr>
      <w:r>
        <w:rPr/>
        <w:t>Install FTR Purlin Fasteners or Retro Drillers and FTR-IW isoweld Plates through the insulation into the structural purlins per project specifications. </w:t>
      </w:r>
    </w:p>
    <w:p w:rsidR="ABFFABFF" w:rsidRDefault="ABFFABFF" w:rsidP="ABFFABFF">
      <w:pPr>
        <w:pStyle w:val="ARCATSubPara"/>
        <w:numPr>
          <w:ilvl w:val="3"/>
          <w:numId w:val="1"/>
        </w:numPr>
        <w:rPr/>
      </w:pPr>
      <w:r>
        <w:rPr/>
        <w:t>Unroll and position the FiberTite membrane onto the properly prepared substrate, covering the previously installed FTR-IW isoweld plates.</w:t>
      </w:r>
    </w:p>
    <w:p w:rsidR="ABFFABFF" w:rsidRDefault="ABFFABFF" w:rsidP="ABFFABFF">
      <w:pPr>
        <w:pStyle w:val="ARCATSubPara"/>
        <w:numPr>
          <w:ilvl w:val="3"/>
          <w:numId w:val="1"/>
        </w:numPr>
        <w:rPr/>
      </w:pPr>
      <w:r>
        <w:rPr/>
        <w:t>Install the membrane in a flat, relaxed position avoiding excess wrinkles and stretching.</w:t>
      </w:r>
    </w:p>
    <w:p w:rsidR="ABFFABFF" w:rsidRDefault="ABFFABFF" w:rsidP="ABFFABFF">
      <w:pPr>
        <w:pStyle w:val="ARCATSubPara"/>
        <w:numPr>
          <w:ilvl w:val="3"/>
          <w:numId w:val="1"/>
        </w:numPr>
        <w:rPr/>
      </w:pPr>
      <w:r>
        <w:rPr/>
        <w:t>Adjoining rolls shall overlap a minimum of 2 inches, properly shingled with the flow of water wherever possible.</w:t>
      </w:r>
    </w:p>
    <w:p w:rsidR="ABFFABFF" w:rsidRDefault="ABFFABFF" w:rsidP="ABFFABFF">
      <w:pPr>
        <w:pStyle w:val="ARCATSubPara"/>
        <w:numPr>
          <w:ilvl w:val="3"/>
          <w:numId w:val="1"/>
        </w:numPr>
        <w:rPr/>
      </w:pPr>
      <w:r>
        <w:rPr/>
        <w:t>Stager the factory seams in custom rolls to prevent adjacent factory welds from falling on top of one another.</w:t>
      </w:r>
    </w:p>
    <w:p w:rsidR="ABFFABFF" w:rsidRDefault="ABFFABFF" w:rsidP="ABFFABFF">
      <w:pPr>
        <w:pStyle w:val="ARCATSubPara"/>
        <w:numPr>
          <w:ilvl w:val="3"/>
          <w:numId w:val="1"/>
        </w:numPr>
        <w:rPr/>
      </w:pPr>
      <w:r>
        <w:rPr/>
        <w:t>The field membrane shall be properly affixed to wood blocking or restrained in an approved manner at all roof perimeters, walls, expansion joints, curbs and penetrations having any one dimension greater than 24 inches in length. Do not use Induction Weld plates for transitional attachment. (See Current FiberTite Construction Details)</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(3048 mm)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pPr>
        <w:pStyle w:val="ARCATnote"/>
        <w:rPr/>
      </w:pPr>
      <w:r>
        <w:rPr/>
        <w:t>** NOTE TO SPECIFIER **  Delete induction welding paragraph entirely if induction welding is not part of the specification scope.</w:t>
      </w:r>
    </w:p>
    <w:p w:rsidR="ABFFABFF" w:rsidRDefault="ABFFABFF" w:rsidP="ABFFABFF">
      <w:pPr>
        <w:pStyle w:val="ARCATSubPara"/>
        <w:numPr>
          <w:ilvl w:val="3"/>
          <w:numId w:val="1"/>
        </w:numPr>
        <w:rPr/>
      </w:pPr>
      <w:r>
        <w:rPr/>
        <w:t>Induction Welding:</w:t>
      </w:r>
    </w:p>
    <w:p w:rsidR="ABFFABFF" w:rsidRDefault="ABFFABFF" w:rsidP="ABFFABFF">
      <w:pPr>
        <w:pStyle w:val="ARCATSubSub1"/>
        <w:numPr>
          <w:ilvl w:val="4"/>
          <w:numId w:val="1"/>
        </w:numPr>
        <w:rPr/>
      </w:pPr>
      <w:r>
        <w:rPr/>
        <w:t>Keep the bottom of the isoweld Induction Welding Tool and cooling magnets clean.</w:t>
      </w:r>
    </w:p>
    <w:p w:rsidR="ABFFABFF" w:rsidRDefault="ABFFABFF" w:rsidP="ABFFABFF">
      <w:pPr>
        <w:pStyle w:val="ARCATSubSub1"/>
        <w:numPr>
          <w:ilvl w:val="4"/>
          <w:numId w:val="1"/>
        </w:numPr>
        <w:rPr/>
      </w:pPr>
      <w:r>
        <w:rPr/>
        <w:t>Continuous operation of the Induction Welding process can promote overheating of the cooling magnets. Periodically cool the magnets using clean water to prevent melting and scarring of the FiberTite membrane.</w:t>
      </w:r>
    </w:p>
    <w:p w:rsidR="ABFFABFF" w:rsidRDefault="ABFFABFF" w:rsidP="ABFFABFF">
      <w:pPr>
        <w:pStyle w:val="ARCATSubSub1"/>
        <w:numPr>
          <w:ilvl w:val="4"/>
          <w:numId w:val="1"/>
        </w:numPr>
        <w:rPr/>
      </w:pPr>
      <w:r>
        <w:rPr/>
        <w:t>Follow SFS recommendations for periodic cleaning and maintenance for the induction welding equipment.</w:t>
      </w:r>
    </w:p>
    <w:p w:rsidR="ABFFABFF" w:rsidRDefault="ABFFABFF" w:rsidP="ABFFABFF">
      <w:pPr>
        <w:pStyle w:val="ARCATSubSub1"/>
        <w:numPr>
          <w:ilvl w:val="4"/>
          <w:numId w:val="1"/>
        </w:numPr>
        <w:rPr/>
      </w:pPr>
      <w:r>
        <w:rPr/>
        <w:t>Calibrate the Induction Welding Tool by making test welds with the FiberTite Membrane and the Induction Weld stress plates. Make test welds using variable settings on the welder and then perform peel tests to examine the continuity of the weld to the plate.</w:t>
      </w:r>
    </w:p>
    <w:p w:rsidR="ABFFABFF" w:rsidRDefault="ABFFABFF" w:rsidP="ABFFABFF">
      <w:pPr>
        <w:pStyle w:val="ARCATSubSub1"/>
        <w:numPr>
          <w:ilvl w:val="4"/>
          <w:numId w:val="1"/>
        </w:numPr>
        <w:rPr/>
      </w:pPr>
      <w:r>
        <w:rPr/>
        <w:t>The lowest energy setting that creates the most comprehensive and continuous bond is the preferred setting.</w:t>
      </w:r>
    </w:p>
    <w:p w:rsidR="ABFFABFF" w:rsidRDefault="ABFFABFF" w:rsidP="ABFFABFF">
      <w:pPr>
        <w:pStyle w:val="ARCATSubSub1"/>
        <w:numPr>
          <w:ilvl w:val="4"/>
          <w:numId w:val="1"/>
        </w:numPr>
        <w:rPr/>
      </w:pPr>
      <w:r>
        <w:rPr/>
        <w:t>All membrane shall be clean and dry prior to induction welding.</w:t>
      </w:r>
    </w:p>
    <w:p w:rsidR="ABFFABFF" w:rsidRDefault="ABFFABFF" w:rsidP="ABFFABFF">
      <w:pPr>
        <w:pStyle w:val="ARCATSubSub1"/>
        <w:numPr>
          <w:ilvl w:val="4"/>
          <w:numId w:val="1"/>
        </w:numPr>
        <w:rPr/>
      </w:pPr>
      <w:r>
        <w:rPr/>
        <w:t>Immediately place the cooling magnet directly centered over the welded membrane and plate assembly upon completion of the induction welding process.</w:t>
      </w:r>
    </w:p>
    <w:p w:rsidR="ABFFABFF" w:rsidRDefault="ABFFABFF" w:rsidP="ABFFABFF">
      <w:pPr>
        <w:pStyle w:val="ARCATSubSub1"/>
        <w:numPr>
          <w:ilvl w:val="4"/>
          <w:numId w:val="1"/>
        </w:numPr>
        <w:rPr/>
      </w:pPr>
      <w:r>
        <w:rPr/>
        <w:t>Repeat the welding and magnet cooling process for each and every Induction Weld plate in the installation assembly.</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 drawings.</w:t>
      </w:r>
    </w:p>
    <w:p w:rsidR="ABFFABFF" w:rsidRDefault="ABFFABFF" w:rsidP="ABFFABFF">
      <w:pPr>
        <w:pStyle w:val="ARCATParagraph"/>
        <w:numPr>
          <w:ilvl w:val="2"/>
          <w:numId w:val="1"/>
        </w:numPr>
        <w:rPr/>
      </w:pPr>
      <w:r>
        <w:rPr/>
        <w:t>Break and install FiberClad metal in accordance with approved details, ensuring proper attachment, maintaining 1/2 inch (13 mm) expansion joints and the installation of a minimum 2 inch bond breaker tape prior to sealing the joint.</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greater than nominal 50 mil (1.3 mm),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Project Registration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walkway to the previously cleaned FiberTite roofing membrane. Avoid excessive heating of the walkway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16.40 -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E5104"
  Type="http://schemas.openxmlformats.org/officeDocument/2006/relationships/image"
  Target="https://www.arcat.com/clients/gfx/fibertite.png"
  TargetMode="External"
/>
<Relationship
  Id="rId_FB7924_1"
  Type="http://schemas.openxmlformats.org/officeDocument/2006/relationships/hyperlink"
  Target="mailto:afrank@seamancorp.com?subject=RE:%20Spec%20Question%20(07544fbt):%20"
  TargetMode="External"
/>
<Relationship
  Id="rId_FB7924_2"
  Type="http://schemas.openxmlformats.org/officeDocument/2006/relationships/hyperlink"
  Target="https://www.fibertite.com"
  TargetMode="External"
/>
<Relationship
  Id="rId_FB7924_3"
  Type="http://schemas.openxmlformats.org/officeDocument/2006/relationships/hyperlink"
  Target="https://arcat.com/company/fibertite-seaman-corporation-35405"
  TargetMode="External"
/>
<Relationship
  Id="rId_00BB5D_1"
  Type="http://schemas.openxmlformats.org/officeDocument/2006/relationships/hyperlink"
  Target="mailto:afrank@seamancorp.com?subject=RE:%20Spec%20Question%20(07544fbt):%20"
  TargetMode="External"
/>
<Relationship
  Id="rId_00BB5D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