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5F8B96"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F8B96" descr="https://www.arcat.com/clients/gfx/newmill.png"/>
                      <pic:cNvPicPr>
                        <a:picLocks noChangeAspect="1" noChangeArrowheads="1"/>
                      </pic:cNvPicPr>
                    </pic:nvPicPr>
                    <pic:blipFill>
                      <a:blip r:link="rId_5F8B96"/>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21 00</w:t>
      </w:r>
    </w:p>
    <w:p>
      <w:pPr>
        <w:pStyle w:val="ARCATTitle"/>
        <w:jc w:val="center"/>
        <w:rPr/>
      </w:pPr>
      <w:r>
        <w:rPr/>
        <w:t>STEEL JOISTS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joists and girders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Website: </w:t>
      </w:r>
      <w:hyperlink r:id="rId_26F75E_1" w:history="1">
        <w:tooltip>www.newmill.com downloads</w:tooltip>
        <w:r>
          <w:rPr>
            <w:rStyle w:val="Hyperlink"/>
            <w:color w:val="802020"/>
            <w:u w:val="single"/>
          </w:rPr>
          <w:t>www.newmill.com</w:t>
        </w:r>
      </w:hyperlink>
      <w:r>
        <w:rPr/>
        <w:t> </w:t>
      </w:r>
      <w:r>
        <w:rPr/>
        <w:br/>
        <w:t>Email: </w:t>
      </w:r>
      <w:hyperlink r:id="rId_26F75E_2" w:history="1">
        <w:tooltip>info@newmill.com downloads</w:tooltip>
        <w:r>
          <w:rPr>
            <w:rStyle w:val="Hyperlink"/>
            <w:color w:val="802020"/>
            <w:u w:val="single"/>
          </w:rPr>
          <w:t>info@newmill.com</w:t>
        </w:r>
      </w:hyperlink>
      <w:r>
        <w:rPr/>
        <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standard steel joist products and bar joists are designed and manufactured nationwide at our six plant locations in accordance with the specifications of the Steel Joist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Open Web Steel Joists and Joist Girders.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31 13 - Steel Floor Decking.</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81 33 - Mineral-Fiber Fireproofing.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AISC 303 - Code of Standard Practice for Steel Buildings and Bridges.</w:t>
      </w:r>
    </w:p>
    <w:p w:rsidR="ABFFABFF" w:rsidRDefault="ABFFABFF" w:rsidP="ABFFABFF">
      <w:pPr>
        <w:pStyle w:val="ARCATParagraph"/>
        <w:numPr>
          <w:ilvl w:val="2"/>
          <w:numId w:val="1"/>
        </w:numPr>
        <w:rPr/>
      </w:pPr>
      <w:r>
        <w:rPr/>
        <w:t>ASTM A 36/A 36M - Standard Specification for Carbon Structural Steel.</w:t>
      </w:r>
    </w:p>
    <w:p w:rsidR="ABFFABFF" w:rsidRDefault="ABFFABFF" w:rsidP="ABFFABFF">
      <w:pPr>
        <w:pStyle w:val="ARCATParagraph"/>
        <w:numPr>
          <w:ilvl w:val="2"/>
          <w:numId w:val="1"/>
        </w:numPr>
        <w:rPr/>
      </w:pPr>
      <w:r>
        <w:rPr/>
        <w:t>ASTM A 153/A 153M - Standard Specification for Zinc Coating (Hot-Dip) on Iron and Steel Hardware.</w:t>
      </w:r>
    </w:p>
    <w:p w:rsidR="ABFFABFF" w:rsidRDefault="ABFFABFF" w:rsidP="ABFFABFF">
      <w:pPr>
        <w:pStyle w:val="ARCATParagraph"/>
        <w:numPr>
          <w:ilvl w:val="2"/>
          <w:numId w:val="1"/>
        </w:numPr>
        <w:rPr/>
      </w:pPr>
      <w:r>
        <w:rPr/>
        <w:t>ASTM A 307 - Standard Specification for Carbon Steel Bolts and Studs, 60 000 PSI Tensile Strength.</w:t>
      </w:r>
    </w:p>
    <w:p w:rsidR="ABFFABFF" w:rsidRDefault="ABFFABFF" w:rsidP="ABFFABFF">
      <w:pPr>
        <w:pStyle w:val="ARCATParagraph"/>
        <w:numPr>
          <w:ilvl w:val="2"/>
          <w:numId w:val="1"/>
        </w:numPr>
        <w:rPr/>
      </w:pPr>
      <w:r>
        <w:rPr/>
        <w:t>ASTM A 563 - Standard Specification for Carbon and Alloy Steel Nuts.</w:t>
      </w:r>
    </w:p>
    <w:p w:rsidR="ABFFABFF" w:rsidRDefault="ABFFABFF" w:rsidP="ABFFABFF">
      <w:pPr>
        <w:pStyle w:val="ARCATParagraph"/>
        <w:numPr>
          <w:ilvl w:val="2"/>
          <w:numId w:val="1"/>
        </w:numPr>
        <w:rPr/>
      </w:pPr>
      <w:r>
        <w:rPr/>
        <w:t>ASTM B 695 - Standard Specification for Coatings of Zinc Mechanically Deposited on Iron and Steel.</w:t>
      </w:r>
    </w:p>
    <w:p w:rsidR="ABFFABFF" w:rsidRDefault="ABFFABFF" w:rsidP="ABFFABFF">
      <w:pPr>
        <w:pStyle w:val="ARCATParagraph"/>
        <w:numPr>
          <w:ilvl w:val="2"/>
          <w:numId w:val="1"/>
        </w:numPr>
        <w:rPr/>
      </w:pPr>
      <w:r>
        <w:rPr/>
        <w:t>ASTM F 436 - Standard Specification for Hardened Steel Washers.</w:t>
      </w:r>
    </w:p>
    <w:p w:rsidR="ABFFABFF" w:rsidRDefault="ABFFABFF" w:rsidP="ABFFABFF">
      <w:pPr>
        <w:pStyle w:val="ARCATParagraph"/>
        <w:numPr>
          <w:ilvl w:val="2"/>
          <w:numId w:val="1"/>
        </w:numPr>
        <w:rPr/>
      </w:pPr>
      <w:r>
        <w:rPr/>
        <w:t>ASTM F 568M - Standard Specification for Carbon and Alloy Steel Externally Threaded Metric Fasteners</w:t>
      </w:r>
    </w:p>
    <w:p w:rsidR="ABFFABFF" w:rsidRDefault="ABFFABFF" w:rsidP="ABFFABFF">
      <w:pPr>
        <w:pStyle w:val="ARCATParagraph"/>
        <w:numPr>
          <w:ilvl w:val="2"/>
          <w:numId w:val="1"/>
        </w:numPr>
        <w:rPr/>
      </w:pPr>
      <w:r>
        <w:rPr/>
        <w:t>AWS D1.1 - Structural Welding Code - Steel</w:t>
      </w:r>
    </w:p>
    <w:p w:rsidR="ABFFABFF" w:rsidRDefault="ABFFABFF" w:rsidP="ABFFABFF">
      <w:pPr>
        <w:pStyle w:val="ARCATParagraph"/>
        <w:numPr>
          <w:ilvl w:val="2"/>
          <w:numId w:val="1"/>
        </w:numPr>
        <w:rPr/>
      </w:pPr>
      <w:r>
        <w:rPr/>
        <w:t>Steel Joist Institute (SJI) - Standard Specifications, Load Tables &amp; Weight Tables for Steel Joists and Joist Girders.</w:t>
      </w:r>
    </w:p>
    <w:p w:rsidR="ABFFABFF" w:rsidRDefault="ABFFABFF" w:rsidP="ABFFABFF">
      <w:pPr>
        <w:pStyle w:val="ARCATParagraph"/>
        <w:numPr>
          <w:ilvl w:val="2"/>
          <w:numId w:val="1"/>
        </w:numPr>
        <w:rPr/>
      </w:pPr>
      <w:r>
        <w:rPr/>
        <w:t>SJI - Code of Standard Practice.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steel joists and joist girders and related work, showing sizes, details of fabrication and construction, locations of hardware, anchors, bridging and accessories, and erection and installation details.</w:t>
      </w:r>
    </w:p>
    <w:p w:rsidR="ABFFABFF" w:rsidRDefault="ABFFABFF" w:rsidP="ABFFABFF">
      <w:pPr>
        <w:pStyle w:val="ARCATParagraph"/>
        <w:numPr>
          <w:ilvl w:val="2"/>
          <w:numId w:val="1"/>
        </w:numPr>
        <w:rPr/>
      </w:pPr>
      <w:r>
        <w:rPr/>
        <w:t>Welders' Certificates: Submit manufacturer's certificates, certifying welders employed on the Work, verifying AWS qualification within previous 12 months.</w:t>
      </w:r>
    </w:p>
    <w:p w:rsidR="ABFFABFF" w:rsidRDefault="ABFFABFF" w:rsidP="ABFFABFF">
      <w:pPr>
        <w:pStyle w:val="ARCATParagraph"/>
        <w:numPr>
          <w:ilvl w:val="2"/>
          <w:numId w:val="1"/>
        </w:numPr>
        <w:rPr/>
      </w:pPr>
      <w:r>
        <w:rPr/>
        <w:t>Certification: Submit evidence of SJI membership and that joists and joist girders have been designed in accordance with SJI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of the Steel Joist Institute who regularly produces steel joists of the K, LH, or DLH Series, or joist girders conforming to SJI's Specifications and Load Tables and whose designs have been checked and accepted by the Steel Joist Institute.</w:t>
      </w:r>
    </w:p>
    <w:p w:rsidR="ABFFABFF" w:rsidRDefault="ABFFABFF" w:rsidP="ABFFABFF">
      <w:pPr>
        <w:pStyle w:val="ARCATParagraph"/>
        <w:numPr>
          <w:ilvl w:val="2"/>
          <w:numId w:val="1"/>
        </w:numPr>
        <w:rPr/>
      </w:pPr>
      <w:r>
        <w:rPr/>
        <w:t>Design connections under direct supervision of Professional Engineer experienced in design of this Work and licensed at Project location.</w:t>
      </w:r>
    </w:p>
    <w:p w:rsidR="ABFFABFF" w:rsidRDefault="ABFFABFF" w:rsidP="ABFFABFF">
      <w:pPr>
        <w:pStyle w:val="ARCATParagraph"/>
        <w:numPr>
          <w:ilvl w:val="2"/>
          <w:numId w:val="1"/>
        </w:numPr>
        <w:rPr/>
      </w:pPr>
      <w:r>
        <w:rPr/>
        <w:t>Perform Work in accordance with SJI, Standard Specification, Code of Standard Practice, Load Tables, and Weight Tables, including headers and other supplementary framing.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store and handle as recommended by the SJI Specifications and Code of Standard Practice,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24834E_1" w:history="1">
        <w:tooltip>request info (info@newmill.com) downloads</w:tooltip>
        <w:r>
          <w:rPr>
            <w:rStyle w:val="Hyperlink"/>
            <w:color w:val="802020"/>
            <w:u w:val="single"/>
          </w:rPr>
          <w:t>request info (info@newmill.com)</w:t>
        </w:r>
      </w:hyperlink>
      <w:r>
        <w:rPr/>
        <w:t>;Web: </w:t>
      </w:r>
      <w:hyperlink r:id="rId_24834E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the project requirements. Delete the paragraphs that are not.</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Provide Steel Joists in conformance with SJI - Standard Specifications, Load Tables &amp; Weight Tables for Steel Joists and Joist Girders.</w:t>
      </w:r>
    </w:p>
    <w:p w:rsidR="ABFFABFF" w:rsidRDefault="ABFFABFF" w:rsidP="ABFFABFF">
      <w:pPr>
        <w:pStyle w:val="ARCATParagraph"/>
        <w:numPr>
          <w:ilvl w:val="2"/>
          <w:numId w:val="1"/>
        </w:numPr>
        <w:rPr/>
      </w:pPr>
      <w:r>
        <w:rPr/>
        <w:t>Open Web Joists Members: SJI Type</w:t>
      </w:r>
    </w:p>
    <w:p>
      <w:pPr>
        <w:pStyle w:val="ARCATnote"/>
        <w:rPr/>
      </w:pPr>
      <w:r>
        <w:rPr/>
        <w:t>** NOTE TO SPECIFIER ** Select the Type(s) required from the following paragraphs and delete those that are not applicable.</w:t>
      </w:r>
    </w:p>
    <w:p w:rsidR="ABFFABFF" w:rsidRDefault="ABFFABFF" w:rsidP="ABFFABFF">
      <w:pPr>
        <w:pStyle w:val="ARCATSubPara"/>
        <w:numPr>
          <w:ilvl w:val="3"/>
          <w:numId w:val="1"/>
        </w:numPr>
        <w:rPr/>
      </w:pPr>
      <w:r>
        <w:rPr/>
        <w:t>Open Web Steel Joists (K Series). </w:t>
      </w:r>
    </w:p>
    <w:p w:rsidR="ABFFABFF" w:rsidRDefault="ABFFABFF" w:rsidP="ABFFABFF">
      <w:pPr>
        <w:pStyle w:val="ARCATSubPara"/>
        <w:numPr>
          <w:ilvl w:val="3"/>
          <w:numId w:val="1"/>
        </w:numPr>
        <w:rPr/>
      </w:pPr>
      <w:r>
        <w:rPr/>
        <w:t>Longspan Steel Joists (LH Series).</w:t>
      </w:r>
    </w:p>
    <w:p w:rsidR="ABFFABFF" w:rsidRDefault="ABFFABFF" w:rsidP="ABFFABFF">
      <w:pPr>
        <w:pStyle w:val="ARCATSubPara"/>
        <w:numPr>
          <w:ilvl w:val="3"/>
          <w:numId w:val="1"/>
        </w:numPr>
        <w:rPr/>
      </w:pPr>
      <w:r>
        <w:rPr/>
        <w:t>Deep Longspan Steel Joists (DLH Series).</w:t>
      </w:r>
    </w:p>
    <w:p w:rsidR="ABFFABFF" w:rsidRDefault="ABFFABFF" w:rsidP="ABFFABFF">
      <w:pPr>
        <w:pStyle w:val="ARCATSubPara"/>
        <w:numPr>
          <w:ilvl w:val="3"/>
          <w:numId w:val="1"/>
        </w:numPr>
        <w:rPr/>
      </w:pPr>
      <w:r>
        <w:rPr/>
        <w:t>Joist Girders.</w:t>
      </w:r>
    </w:p>
    <w:p w:rsidR="ABFFABFF" w:rsidRDefault="ABFFABFF" w:rsidP="ABFFABFF">
      <w:pPr>
        <w:pStyle w:val="ARCATSubPara"/>
        <w:numPr>
          <w:ilvl w:val="3"/>
          <w:numId w:val="1"/>
        </w:numPr>
        <w:rPr/>
      </w:pPr>
      <w:r>
        <w:rPr/>
        <w:t>Composite Joist (CJ Series).</w:t>
      </w:r>
    </w:p>
    <w:p w:rsidR="ABFFABFF" w:rsidRDefault="ABFFABFF" w:rsidP="ABFFABFF">
      <w:pPr>
        <w:pStyle w:val="ARCATParagraph"/>
        <w:numPr>
          <w:ilvl w:val="2"/>
          <w:numId w:val="1"/>
        </w:numPr>
        <w:rPr/>
      </w:pPr>
      <w:r>
        <w:rPr/>
        <w:t>Bridging: Provide bridging of material, size, and type required by SJI Standard Specifications for type of joist, chord size, spacing, and span. </w:t>
      </w:r>
    </w:p>
    <w:p>
      <w:pPr>
        <w:pStyle w:val="ARCATnote"/>
        <w:rPr/>
      </w:pPr>
      <w:r>
        <w:rPr/>
        <w:t>** NOTE TO SPECIFIER ** Select the following paragraph if ceilings are attached to bottom of joists. Delete if not applicable.</w:t>
      </w:r>
    </w:p>
    <w:p w:rsidR="ABFFABFF" w:rsidRDefault="ABFFABFF" w:rsidP="ABFFABFF">
      <w:pPr>
        <w:pStyle w:val="ARCATParagraph"/>
        <w:numPr>
          <w:ilvl w:val="2"/>
          <w:numId w:val="1"/>
        </w:numPr>
        <w:rPr/>
      </w:pPr>
      <w:r>
        <w:rPr/>
        <w:t>Furnish ceiling extensions, where indicated on the Drawings, either extended bottom-chord elements or a separate extension unit to support ceiling construction load indicated on the Drawings. Extend ends to within 1 inch (25 mm) of finished wall surface unless otherwise indicated.</w:t>
      </w:r>
    </w:p>
    <w:p w:rsidR="ABFFABFF" w:rsidRDefault="ABFFABFF" w:rsidP="ABFFABFF">
      <w:pPr>
        <w:pStyle w:val="ARCATParagraph"/>
        <w:numPr>
          <w:ilvl w:val="2"/>
          <w:numId w:val="1"/>
        </w:numPr>
        <w:rPr/>
      </w:pPr>
      <w:r>
        <w:rPr/>
        <w:t>Carbon-Steel Bolts and Threaded Fasteners: ASTM A 307, Grade A (ASTM F 568M, Property Class 4.6), carbon-steel, hex-head bolts and threaded fasteners; carbon-steel nuts; and flat, unhardened steel washers.</w:t>
      </w:r>
    </w:p>
    <w:p>
      <w:pPr>
        <w:pStyle w:val="ARCATnote"/>
        <w:rPr/>
      </w:pPr>
      <w:r>
        <w:rPr/>
        <w:t>** NOTE TO SPECIFIER ** Select the one of the following paragraphs and delete those not required.</w:t>
      </w:r>
    </w:p>
    <w:p w:rsidR="ABFFABFF" w:rsidRDefault="ABFFABFF" w:rsidP="ABFFABFF">
      <w:pPr>
        <w:pStyle w:val="ARCATSubPara"/>
        <w:numPr>
          <w:ilvl w:val="3"/>
          <w:numId w:val="1"/>
        </w:numPr>
        <w:rPr/>
      </w:pPr>
      <w:r>
        <w:rPr/>
        <w:t>Finish: Plain, uncoated.</w:t>
      </w:r>
    </w:p>
    <w:p w:rsidR="ABFFABFF" w:rsidRDefault="ABFFABFF" w:rsidP="ABFFABFF">
      <w:pPr>
        <w:pStyle w:val="ARCATSubPara"/>
        <w:numPr>
          <w:ilvl w:val="3"/>
          <w:numId w:val="1"/>
        </w:numPr>
        <w:rPr/>
      </w:pPr>
      <w:r>
        <w:rPr/>
        <w:t>Finish: Hot-dip zinc coating, ASTMA153/A153M, Class C</w:t>
      </w:r>
    </w:p>
    <w:p w:rsidR="ABFFABFF" w:rsidRDefault="ABFFABFF" w:rsidP="ABFFABFF">
      <w:pPr>
        <w:pStyle w:val="ARCATSubPara"/>
        <w:numPr>
          <w:ilvl w:val="3"/>
          <w:numId w:val="1"/>
        </w:numPr>
        <w:rPr/>
      </w:pPr>
      <w:r>
        <w:rPr/>
        <w:t>Finish: Mechanically deposited zinc coating, ASTM B 695, Class 50.</w:t>
      </w:r>
    </w:p>
    <w:p>
      <w:pPr>
        <w:pStyle w:val="ARCATnote"/>
        <w:rPr/>
      </w:pPr>
      <w:r>
        <w:rPr/>
        <w:t>** NOTE TO SPECIFIER ** Select the following paragraph if permanent bolted connections of joist ends or splicing using high strength bolt is required.</w:t>
      </w:r>
    </w:p>
    <w:p w:rsidR="ABFFABFF" w:rsidRDefault="ABFFABFF" w:rsidP="ABFFABFF">
      <w:pPr>
        <w:pStyle w:val="ARCATParagraph"/>
        <w:numPr>
          <w:ilvl w:val="2"/>
          <w:numId w:val="1"/>
        </w:numPr>
        <w:rPr/>
      </w:pPr>
      <w:r>
        <w:rPr/>
        <w:t>High-Strength Bolts, Nuts, and Washers: ASTM A 325, Type 1, heavy hex steel structural bolts; ASTM A 563 heavy hex carbon-steel nuts; and ASTM F 436 hardened carbon-steel washers.</w:t>
      </w:r>
    </w:p>
    <w:p>
      <w:pPr>
        <w:pStyle w:val="ARCATnote"/>
        <w:rPr/>
      </w:pPr>
      <w:r>
        <w:rPr/>
        <w:t>** NOTE TO SPECIFIER ** Select the one of the following paragraphs and delete those not required.</w:t>
      </w:r>
    </w:p>
    <w:p w:rsidR="ABFFABFF" w:rsidRDefault="ABFFABFF" w:rsidP="ABFFABFF">
      <w:pPr>
        <w:pStyle w:val="ARCATSubPara"/>
        <w:numPr>
          <w:ilvl w:val="3"/>
          <w:numId w:val="1"/>
        </w:numPr>
        <w:rPr/>
      </w:pPr>
      <w:r>
        <w:rPr/>
        <w:t>Finish: Plain, uncoated.</w:t>
      </w:r>
    </w:p>
    <w:p w:rsidR="ABFFABFF" w:rsidRDefault="ABFFABFF" w:rsidP="ABFFABFF">
      <w:pPr>
        <w:pStyle w:val="ARCATSubPara"/>
        <w:numPr>
          <w:ilvl w:val="3"/>
          <w:numId w:val="1"/>
        </w:numPr>
        <w:rPr/>
      </w:pPr>
      <w:r>
        <w:rPr/>
        <w:t>Finish: Hot-dip zinc coating, ASTMA153/A153M, Class C</w:t>
      </w:r>
    </w:p>
    <w:p w:rsidR="ABFFABFF" w:rsidRDefault="ABFFABFF" w:rsidP="ABFFABFF">
      <w:pPr>
        <w:pStyle w:val="ARCATSubPara"/>
        <w:numPr>
          <w:ilvl w:val="3"/>
          <w:numId w:val="1"/>
        </w:numPr>
        <w:rPr/>
      </w:pPr>
      <w:r>
        <w:rPr/>
        <w:t>Finish: Mechanically deposited zinc coating, ASTM B 695, Class 50.</w:t>
      </w:r>
    </w:p>
    <w:p w:rsidR="ABFFABFF" w:rsidRDefault="ABFFABFF" w:rsidP="ABFFABFF">
      <w:pPr>
        <w:pStyle w:val="ARCATParagraph"/>
        <w:numPr>
          <w:ilvl w:val="2"/>
          <w:numId w:val="1"/>
        </w:numPr>
        <w:rPr/>
      </w:pPr>
      <w:r>
        <w:rPr/>
        <w:t>Furnish miscellaneous accessories including splice plates and bolts required by joist manufacturer to complete joist assembly.</w:t>
      </w:r>
    </w:p>
    <w:p w:rsidR="ABFFABFF" w:rsidRDefault="ABFFABFF" w:rsidP="ABFFABFF">
      <w:pPr>
        <w:pStyle w:val="ARCATParagraph"/>
        <w:numPr>
          <w:ilvl w:val="2"/>
          <w:numId w:val="1"/>
        </w:numPr>
        <w:rPr/>
      </w:pPr>
      <w:r>
        <w:rPr/>
        <w:t>Welding Materials: AWS D1.1; type required for materials being welded.</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joists and joist girders shall be properly cleaned and primed with one coat of manufacturer's standard shop primer in accordance with the SJI Standard Specifications.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joists until supporting construction is in place.</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in accordance with SJI Standard Specifications.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SJI Standard Specifications.</w:t>
      </w:r>
    </w:p>
    <w:p w:rsidR="ABFFABFF" w:rsidRDefault="ABFFABFF" w:rsidP="ABFFABFF">
      <w:pPr>
        <w:pStyle w:val="ARCATParagraph"/>
        <w:numPr>
          <w:ilvl w:val="2"/>
          <w:numId w:val="1"/>
        </w:numPr>
        <w:rPr/>
      </w:pPr>
      <w:r>
        <w:rPr/>
        <w:t>Erect steel joists and joist girders as indicated and in accordance with the reviewed and accepted submittals and the SJI Standard Specifications and Code of Standard Practice for the type of joists and joist girders indicated. Conform also with applicable requirements of AISC Specifications for Structural Steel Buildings - Allowable Stress Design and Plastic Design.</w:t>
      </w:r>
    </w:p>
    <w:p w:rsidR="ABFFABFF" w:rsidRDefault="ABFFABFF" w:rsidP="ABFFABFF">
      <w:pPr>
        <w:pStyle w:val="ARCATParagraph"/>
        <w:numPr>
          <w:ilvl w:val="2"/>
          <w:numId w:val="1"/>
        </w:numPr>
        <w:rPr/>
      </w:pPr>
      <w:r>
        <w:rPr/>
        <w:t>Align and adjust joists and joist girders accurately before fastening. Tolerances shall conform with AISC Code of Standard Practice for Steel Buildings and Bridges. Fastening of splices of compression members shall be performed after the abutting surfaces have been brought into contact. Bearing surfaces and surfaces that will be in permanent contact shall be cleaned before the members are assembled. Splices will be permitted only where indicated.</w:t>
      </w:r>
    </w:p>
    <w:p w:rsidR="ABFFABFF" w:rsidRDefault="ABFFABFF" w:rsidP="ABFFABFF">
      <w:pPr>
        <w:pStyle w:val="ARCATParagraph"/>
        <w:numPr>
          <w:ilvl w:val="2"/>
          <w:numId w:val="1"/>
        </w:numPr>
        <w:rPr/>
      </w:pPr>
      <w:r>
        <w:rPr/>
        <w:t>Set joists and joist girders accurately at the established lines and levels. Joists and joist girders shall be plumb and level (with indicated allowance for camber) before bolting is commenced. Temporary bracing shall be provided as required and shall be kept in position until completion of erection, anchorage, and bridging installation.</w:t>
      </w:r>
    </w:p>
    <w:p w:rsidR="ABFFABFF" w:rsidRDefault="ABFFABFF" w:rsidP="ABFFABFF">
      <w:pPr>
        <w:pStyle w:val="ARCATParagraph"/>
        <w:numPr>
          <w:ilvl w:val="2"/>
          <w:numId w:val="1"/>
        </w:numPr>
        <w:rPr/>
      </w:pPr>
      <w:r>
        <w:rPr/>
        <w:t>Frame openings greater than 18 inches (450 mm) with supplementary framing.</w:t>
      </w:r>
    </w:p>
    <w:p w:rsidR="ABFFABFF" w:rsidRDefault="ABFFABFF" w:rsidP="ABFFABFF">
      <w:pPr>
        <w:pStyle w:val="ARCATParagraph"/>
        <w:numPr>
          <w:ilvl w:val="2"/>
          <w:numId w:val="1"/>
        </w:numPr>
        <w:rPr/>
      </w:pPr>
      <w:r>
        <w:rPr/>
        <w:t>Do not permit erection of decking until joists are properly bridged and secured. </w:t>
      </w:r>
    </w:p>
    <w:p w:rsidR="ABFFABFF" w:rsidRDefault="ABFFABFF" w:rsidP="ABFFABFF">
      <w:pPr>
        <w:pStyle w:val="ARCATParagraph"/>
        <w:numPr>
          <w:ilvl w:val="2"/>
          <w:numId w:val="1"/>
        </w:numPr>
        <w:rPr/>
      </w:pPr>
      <w:r>
        <w:rPr/>
        <w:t>Install horizontal bridging for top and bottom chords as indicated and in accordance with the SJI Standard Specifications and Code of Standard Practice.</w:t>
      </w:r>
    </w:p>
    <w:p w:rsidR="ABFFABFF" w:rsidRDefault="ABFFABFF" w:rsidP="ABFFABFF">
      <w:pPr>
        <w:pStyle w:val="ARCATParagraph"/>
        <w:numPr>
          <w:ilvl w:val="2"/>
          <w:numId w:val="1"/>
        </w:numPr>
        <w:rPr/>
      </w:pPr>
      <w:r>
        <w:rPr/>
        <w:t>Do not field cut or alter structural members without approval of Architect/Engineer.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w:t>
      </w:r>
    </w:p>
    <w:p w:rsidR="ABFFABFF" w:rsidRDefault="ABFFABFF" w:rsidP="ABFFABFF">
      <w:pPr>
        <w:pStyle w:val="ARCATArticle"/>
        <w:numPr>
          <w:ilvl w:val="1"/>
          <w:numId w:val="1"/>
        </w:numPr>
        <w:rPr/>
      </w:pPr>
      <w:r>
        <w:rPr/>
        <w:t>TOUCH UP AND CLEANING</w:t>
      </w:r>
    </w:p>
    <w:p w:rsidR="ABFFABFF" w:rsidRDefault="ABFFABFF" w:rsidP="ABFFABFF">
      <w:pPr>
        <w:pStyle w:val="ARCATParagraph"/>
        <w:numPr>
          <w:ilvl w:val="2"/>
          <w:numId w:val="1"/>
        </w:numPr>
        <w:rPr/>
      </w:pPr>
      <w:r>
        <w:rPr/>
        <w:t>After erection, spot prime and touch up all field bolts, field welds, and abrasions to the shop coat. Clean surfaces properly as required for primer adherence and as required to prevent corrosion. Use same primer as was used for shop priming.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F8B96"
  Type="http://schemas.openxmlformats.org/officeDocument/2006/relationships/image"
  Target="https://www.arcat.com/clients/gfx/newmill.png"
  TargetMode="External"
/>
<Relationship
  Id="rId_26F75E_1"
  Type="http://schemas.openxmlformats.org/officeDocument/2006/relationships/hyperlink"
  Target="http://www.newmill.com"
  TargetMode="External"
/>
<Relationship
  Id="rId_26F75E_2"
  Type="http://schemas.openxmlformats.org/officeDocument/2006/relationships/hyperlink"
  Target="mailto:info@newmill.com"
  TargetMode="External"
/>
<Relationship
  Id="rId_24834E_1"
  Type="http://schemas.openxmlformats.org/officeDocument/2006/relationships/hyperlink"
  Target="https://arcat.com/rfi?action=email&amp;company=New%252BMillennium%252BBuilding%252BSystems&amp;message=RE%253A%2520Spec%2520Question%2520(05210mil)%253A%2520&amp;coid=35565&amp;spec=05210mil&amp;rep=&amp;fax=260-868-6002"
  TargetMode="External"
/>
<Relationship
  Id="rId_24834E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