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749A88"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9A88" descr="https://www.arcat.com/clients/gfx/wengerco.png"/>
                      <pic:cNvPicPr>
                        <a:picLocks noChangeAspect="1" noChangeArrowheads="1"/>
                      </pic:cNvPicPr>
                    </pic:nvPicPr>
                    <pic:blipFill>
                      <a:blip r:link="rId_749A88"/>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61 00</w:t>
      </w:r>
    </w:p>
    <w:p>
      <w:pPr>
        <w:pStyle w:val="ARCATTitle"/>
        <w:jc w:val="center"/>
        <w:rPr/>
      </w:pPr>
      <w:r>
        <w:rPr/>
        <w:t>THEATER AND STAGE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Theater and stage equipment including the following:</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Acoustical shells, DIVA.</w:t>
      </w:r>
    </w:p>
    <w:p w:rsidR="ABFFABFF" w:rsidRDefault="ABFFABFF" w:rsidP="ABFFABFF">
      <w:pPr>
        <w:pStyle w:val="ARCATSubPara"/>
        <w:numPr>
          <w:ilvl w:val="3"/>
          <w:numId w:val="1"/>
        </w:numPr>
        <w:rPr/>
      </w:pPr>
      <w:r>
        <w:rPr/>
        <w:t>Acoustical shells, Maestro.</w:t>
      </w:r>
    </w:p>
    <w:p w:rsidR="ABFFABFF" w:rsidRDefault="ABFFABFF" w:rsidP="ABFFABFF">
      <w:pPr>
        <w:pStyle w:val="ARCATSubPara"/>
        <w:numPr>
          <w:ilvl w:val="3"/>
          <w:numId w:val="1"/>
        </w:numPr>
        <w:rPr/>
      </w:pPr>
      <w:r>
        <w:rPr/>
        <w:t>Acoustical shells, Legacy Classic.</w:t>
      </w:r>
    </w:p>
    <w:p w:rsidR="ABFFABFF" w:rsidRDefault="ABFFABFF" w:rsidP="ABFFABFF">
      <w:pPr>
        <w:pStyle w:val="ARCATSubPara"/>
        <w:numPr>
          <w:ilvl w:val="3"/>
          <w:numId w:val="1"/>
        </w:numPr>
        <w:rPr/>
      </w:pPr>
      <w:r>
        <w:rPr/>
        <w:t>Acoustic tower, Legacy Select Acoustic Tower.</w:t>
      </w:r>
    </w:p>
    <w:p w:rsidR="ABFFABFF" w:rsidRDefault="ABFFABFF" w:rsidP="ABFFABFF">
      <w:pPr>
        <w:pStyle w:val="ARCATSubPara"/>
        <w:numPr>
          <w:ilvl w:val="3"/>
          <w:numId w:val="1"/>
        </w:numPr>
        <w:rPr/>
      </w:pPr>
      <w:r>
        <w:rPr/>
        <w:t>Stage tower transporter.</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Stage platforms.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Hardboard Association (AHA):</w:t>
      </w:r>
    </w:p>
    <w:p w:rsidR="ABFFABFF" w:rsidRDefault="ABFFABFF" w:rsidP="ABFFABFF">
      <w:pPr>
        <w:pStyle w:val="ARCATSubPara"/>
        <w:numPr>
          <w:ilvl w:val="3"/>
          <w:numId w:val="1"/>
        </w:numPr>
        <w:rPr/>
      </w:pPr>
      <w:r>
        <w:rPr/>
        <w:t>AHA A135.4-95: Basic Hardboard.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E1.11 - Entertainment Technology -- USITT DMX512-A -- Asynchronous Serial Digital Data Transmission Standard For Controlling Lighting Equipment And Accessories.</w:t>
      </w:r>
    </w:p>
    <w:p w:rsidR="ABFFABFF" w:rsidRDefault="ABFFABFF" w:rsidP="ABFFABFF">
      <w:pPr>
        <w:pStyle w:val="ARCATSubPara"/>
        <w:numPr>
          <w:ilvl w:val="3"/>
          <w:numId w:val="1"/>
        </w:numPr>
        <w:rPr/>
      </w:pPr>
      <w:r>
        <w:rPr/>
        <w:t>ANSI E1.20 - Entertainment Technology-RDM-Remote Device Management Over USITT DMX512 Networks.</w:t>
      </w:r>
    </w:p>
    <w:p w:rsidR="ABFFABFF" w:rsidRDefault="ABFFABFF" w:rsidP="ABFFABFF">
      <w:pPr>
        <w:pStyle w:val="ARCATParagraph"/>
        <w:numPr>
          <w:ilvl w:val="2"/>
          <w:numId w:val="1"/>
        </w:numPr>
        <w:rPr/>
      </w:pPr>
      <w:r>
        <w:rPr/>
        <w:t>American Plywood Association (APA).</w:t>
      </w:r>
    </w:p>
    <w:p w:rsidR="ABFFABFF" w:rsidRDefault="ABFFABFF" w:rsidP="ABFFABFF">
      <w:pPr>
        <w:pStyle w:val="ARCATSubPara"/>
        <w:numPr>
          <w:ilvl w:val="3"/>
          <w:numId w:val="1"/>
        </w:numPr>
        <w:rPr/>
      </w:pPr>
      <w:r>
        <w:rPr/>
        <w:t>Performance Standards and Policies for Structural Use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A501 - Standard Specification for Hot-Formed Welded and Seamless Carbon Steel Structural Tubing.</w:t>
      </w:r>
    </w:p>
    <w:p w:rsidR="ABFFABFF" w:rsidRDefault="ABFFABFF" w:rsidP="ABFFABFF">
      <w:pPr>
        <w:pStyle w:val="ARCATSubPara"/>
        <w:numPr>
          <w:ilvl w:val="3"/>
          <w:numId w:val="1"/>
        </w:numPr>
        <w:rPr/>
      </w:pPr>
      <w:r>
        <w:rPr/>
        <w:t>ASTM A1008/A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B209 - Specification for Aluminum and Aluminum-Alloy Sheet and Plate.</w:t>
      </w:r>
    </w:p>
    <w:p w:rsidR="ABFFABFF" w:rsidRDefault="ABFFABFF" w:rsidP="ABFFABFF">
      <w:pPr>
        <w:pStyle w:val="ARCATSubPara"/>
        <w:numPr>
          <w:ilvl w:val="3"/>
          <w:numId w:val="1"/>
        </w:numPr>
        <w:rPr/>
      </w:pPr>
      <w:r>
        <w:rPr/>
        <w:t>ASTM B221 - Specification for Aluminum and Aluminum-Alloy Extruded Bars, Rods, Wire, Profiles, and Tubes.</w:t>
      </w:r>
    </w:p>
    <w:p w:rsidR="ABFFABFF" w:rsidRDefault="ABFFABFF" w:rsidP="ABFFABFF">
      <w:pPr>
        <w:pStyle w:val="ARCATSubPara"/>
        <w:numPr>
          <w:ilvl w:val="3"/>
          <w:numId w:val="1"/>
        </w:numPr>
        <w:rPr/>
      </w:pPr>
      <w:r>
        <w:rPr/>
        <w:t>ASTM B429 - Specification for Aluminum-Alloy Extruded Structural Pipe and Tube.</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National Electrical Manufacturers Association (NEMA): NEMA LD 3-2000 - High Pressure Decorative Laminates.</w:t>
      </w:r>
    </w:p>
    <w:p w:rsidR="ABFFABFF" w:rsidRDefault="ABFFABFF" w:rsidP="ABFFABFF">
      <w:pPr>
        <w:pStyle w:val="ARCATParagraph"/>
        <w:numPr>
          <w:ilvl w:val="2"/>
          <w:numId w:val="1"/>
        </w:numPr>
        <w:rPr/>
      </w:pPr>
      <w:r>
        <w:rPr/>
        <w:t>U.S. Architectural and Transportation Barriers Compliance Board: Americans with Disabilities Act (ADA) and Architectural Barriers Act (ABA) Accessibility Guidelines for Buildings and Facilities.</w:t>
      </w:r>
    </w:p>
    <w:p w:rsidR="ABFFABFF" w:rsidRDefault="ABFFABFF" w:rsidP="ABFFABFF">
      <w:pPr>
        <w:pStyle w:val="ARCATParagraph"/>
        <w:numPr>
          <w:ilvl w:val="2"/>
          <w:numId w:val="1"/>
        </w:numPr>
        <w:rPr/>
      </w:pPr>
      <w:r>
        <w:rPr/>
        <w:t>U.S. Department of Commerce, National Institute of Standards and Technology: DOC PS 1: U.S. Product Standard for Construction and Industrial Plywood.</w:t>
      </w:r>
    </w:p>
    <w:p w:rsidR="ABFFABFF" w:rsidRDefault="ABFFABFF" w:rsidP="ABFFABFF">
      <w:pPr>
        <w:pStyle w:val="ARCATParagraph"/>
        <w:numPr>
          <w:ilvl w:val="2"/>
          <w:numId w:val="1"/>
        </w:numPr>
        <w:rPr/>
      </w:pPr>
      <w:r>
        <w:rPr/>
        <w:t>US Green Building Council (USGBC): Leadership in Energy and Environmental Design (LEED).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SubPara"/>
        <w:numPr>
          <w:ilvl w:val="3"/>
          <w:numId w:val="1"/>
        </w:numPr>
        <w:rPr/>
      </w:pPr>
      <w:r>
        <w:rPr/>
        <w:t>Manufacturer's signed confirmation indicating that composite wood products and adhesives used in acoustical shells contain no urea formaldehyde.</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w:t>
      </w:r>
    </w:p>
    <w:p w:rsidR="ABFFABFF" w:rsidRDefault="ABFFABFF" w:rsidP="ABFFABFF">
      <w:pPr>
        <w:pStyle w:val="ARCATSubPara"/>
        <w:numPr>
          <w:ilvl w:val="3"/>
          <w:numId w:val="1"/>
        </w:numPr>
        <w:rPr/>
      </w:pPr>
      <w:r>
        <w:rPr/>
        <w:t>Include fabrication and installation details. Distinguish between factory and field work.</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and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Theater and Stage Equipment: Provide manufacturer's standard limited 5 year warranty from the date of delivery of the product.</w:t>
      </w:r>
    </w:p>
    <w:p>
      <w:pPr>
        <w:pStyle w:val="ARCATnote"/>
        <w:rPr/>
      </w:pPr>
      <w:r>
        <w:rPr/>
        <w:t>** NOTE TO SPECIFIER ** Delete if not required.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DDB2F8_1" w:history="1">
        <w:tooltip>request info (info@wengercorp.com) downloads</w:tooltip>
        <w:r>
          <w:rPr>
            <w:rStyle w:val="Hyperlink"/>
            <w:color w:val="802020"/>
            <w:u w:val="single"/>
          </w:rPr>
          <w:t>request info (info@wengercorp.com)</w:t>
        </w:r>
      </w:hyperlink>
      <w:r>
        <w:rPr/>
        <w:t>;Web: </w:t>
      </w:r>
      <w:hyperlink r:id="rId_DDB2F8_2" w:history="1">
        <w:tooltip>https://www.wengercorp.com downloads</w:tooltip>
        <w:r>
          <w:rPr>
            <w:rStyle w:val="Hyperlink"/>
            <w:color w:val="802020"/>
            <w:u w:val="single"/>
          </w:rPr>
          <w:t>https://www.wengercorp.com</w:t>
        </w:r>
      </w:hyperlink>
      <w:r>
        <w:rPr/>
        <w:t> | </w:t>
      </w:r>
      <w:hyperlink r:id="rId_DDB2F8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pPr>
        <w:pStyle w:val="ARCATnote"/>
        <w:rPr/>
      </w:pPr>
      <w:r>
        <w:rPr/>
        <w:t>** NOTE TO SPECIFIER ** Below describes standard Wenger Diva acoustical cloud panels. Select panel face. Edit to meet job requirements. Wenger also provides complete custom design and fabrication of panels, including custom sizes and radii, acoustical densities and performance, custom accents, inlays, and faux finishes. Consult Wenger representative. Delete if not required.</w:t>
      </w:r>
    </w:p>
    <w:p w:rsidR="ABFFABFF" w:rsidRDefault="ABFFABFF" w:rsidP="ABFFABFF">
      <w:pPr>
        <w:pStyle w:val="ARCATArticle"/>
        <w:numPr>
          <w:ilvl w:val="1"/>
          <w:numId w:val="1"/>
        </w:numPr>
        <w:rPr/>
      </w:pPr>
      <w:r>
        <w:rPr/>
        <w:t>ACOUSTICAL CLOUDS</w:t>
      </w:r>
    </w:p>
    <w:p w:rsidR="ABFFABFF" w:rsidRDefault="ABFFABFF" w:rsidP="ABFFABFF">
      <w:pPr>
        <w:pStyle w:val="ARCATParagraph"/>
        <w:numPr>
          <w:ilvl w:val="2"/>
          <w:numId w:val="1"/>
        </w:numPr>
        <w:rPr/>
      </w:pPr>
      <w:r>
        <w:rPr/>
        <w:t>Basis of Design: DIVA Acoustical Clouds as manufactured by Wenger Corporation.</w:t>
      </w:r>
    </w:p>
    <w:p>
      <w:pPr>
        <w:pStyle w:val="ARCATnote"/>
        <w:rPr/>
      </w:pPr>
      <w:r>
        <w:rPr/>
        <w:t>** NOTE TO SPECIFIER ** STC performance of the acoustical panel used in acoustical cloud is a measurement of the efficiency of sound reflection provided by the acoustical cloud.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Delete if not required.</w:t>
      </w:r>
    </w:p>
    <w:p w:rsidR="ABFFABFF" w:rsidRDefault="ABFFABFF" w:rsidP="ABFFABFF">
      <w:pPr>
        <w:pStyle w:val="ARCATParagraph"/>
        <w:numPr>
          <w:ilvl w:val="2"/>
          <w:numId w:val="1"/>
        </w:numPr>
        <w:rPr/>
      </w:pPr>
      <w:r>
        <w:rPr/>
        <w:t>Acoustical Cloud Panels: Manufacturer's standard stressed-skin composite acoustical cloud panels, with STC meeting performance requirements, designed to mix and blend sound and reflect a maximum range of audible frequencies to audience.</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urethane adhesive. Foam core materials and contact adhesives shall not be permitted.</w:t>
      </w:r>
    </w:p>
    <w:p>
      <w:pPr>
        <w:pStyle w:val="ARCATnote"/>
        <w:rPr/>
      </w:pPr>
      <w:r>
        <w:rPr/>
        <w:t>** NOTE TO SPECIFIER ** Delete face finishes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pPr>
        <w:pStyle w:val="ARCATnote"/>
        <w:rPr/>
      </w:pPr>
      <w:r>
        <w:rPr/>
        <w:t>** NOTE TO SPECIFIER ** Delete if not required.</w:t>
      </w:r>
    </w:p>
    <w:p w:rsidR="ABFFABFF" w:rsidRDefault="ABFFABFF" w:rsidP="ABFFABFF">
      <w:pPr>
        <w:pStyle w:val="ARCATParagraph"/>
        <w:numPr>
          <w:ilvl w:val="2"/>
          <w:numId w:val="1"/>
        </w:numPr>
        <w:rPr/>
      </w:pPr>
      <w:r>
        <w:rPr/>
        <w:t>Overhead Sound Reflecting Acoustical Cloud: Acoustical cloud panels suspended directly from overhead supports.</w:t>
      </w:r>
    </w:p>
    <w:p>
      <w:pPr>
        <w:pStyle w:val="ARCATnote"/>
        <w:rPr/>
      </w:pPr>
      <w:r>
        <w:rPr/>
        <w:t>** NOTE TO SPECIFIER ** Delete radius not required.</w:t>
      </w:r>
    </w:p>
    <w:p w:rsidR="ABFFABFF" w:rsidRDefault="ABFFABFF" w:rsidP="ABFFABFF">
      <w:pPr>
        <w:pStyle w:val="ARCATSubPara"/>
        <w:numPr>
          <w:ilvl w:val="3"/>
          <w:numId w:val="1"/>
        </w:numPr>
        <w:rPr/>
      </w:pPr>
      <w:r>
        <w:rPr/>
        <w:t>Cloud Panel Radius: 5 foot (1.52 m).</w:t>
      </w:r>
    </w:p>
    <w:p w:rsidR="ABFFABFF" w:rsidRDefault="ABFFABFF" w:rsidP="ABFFABFF">
      <w:pPr>
        <w:pStyle w:val="ARCATSubPara"/>
        <w:numPr>
          <w:ilvl w:val="3"/>
          <w:numId w:val="1"/>
        </w:numPr>
        <w:rPr/>
      </w:pPr>
      <w:r>
        <w:rPr/>
        <w:t>Cloud Panel Radius: 10 foot (3.05 m).</w:t>
      </w:r>
    </w:p>
    <w:p w:rsidR="ABFFABFF" w:rsidRDefault="ABFFABFF" w:rsidP="ABFFABFF">
      <w:pPr>
        <w:pStyle w:val="ARCATSubPara"/>
        <w:numPr>
          <w:ilvl w:val="3"/>
          <w:numId w:val="1"/>
        </w:numPr>
        <w:rPr/>
      </w:pPr>
      <w:r>
        <w:rPr/>
        <w:t>Cloud Panel Radius: 20 foot (6.09 m).</w:t>
      </w:r>
    </w:p>
    <w:p w:rsidR="ABFFABFF" w:rsidRDefault="ABFFABFF" w:rsidP="ABFFABFF">
      <w:pPr>
        <w:pStyle w:val="ARCATSubPara"/>
        <w:numPr>
          <w:ilvl w:val="3"/>
          <w:numId w:val="1"/>
        </w:numPr>
        <w:rPr/>
      </w:pPr>
      <w:r>
        <w:rPr/>
        <w:t>Cloud Panel Radius: As indicated.</w:t>
      </w:r>
    </w:p>
    <w:p w:rsidR="ABFFABFF" w:rsidRDefault="ABFFABFF" w:rsidP="ABFFABFF">
      <w:pPr>
        <w:pStyle w:val="ARCATSubPara"/>
        <w:numPr>
          <w:ilvl w:val="3"/>
          <w:numId w:val="1"/>
        </w:numPr>
        <w:rPr/>
      </w:pPr>
      <w:r>
        <w:rPr/>
        <w:t>Cloud Panel Size and Configuration: As indicated.</w:t>
      </w:r>
    </w:p>
    <w:p w:rsidR="ABFFABFF" w:rsidRDefault="ABFFABFF" w:rsidP="ABFFABFF">
      <w:pPr>
        <w:pStyle w:val="ARCATSubPara"/>
        <w:numPr>
          <w:ilvl w:val="3"/>
          <w:numId w:val="1"/>
        </w:numPr>
        <w:rPr/>
      </w:pPr>
      <w:r>
        <w:rPr/>
        <w:t>Cloud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or 85+ grade. Grade A veneer, or veneer of a lesser grade, is not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1"/>
        <w:numPr>
          <w:ilvl w:val="4"/>
          <w:numId w:val="1"/>
        </w:numPr>
        <w:rPr/>
      </w:pPr>
      <w:r>
        <w:rPr/>
        <w:t>Wood Finish: Transparent finish, stain color as selected by Architect.</w:t>
      </w:r>
    </w:p>
    <w:p w:rsidR="ABFFABFF" w:rsidRDefault="ABFFABFF" w:rsidP="ABFFABFF">
      <w:pPr>
        <w:pStyle w:val="ARCATSubSub1"/>
        <w:numPr>
          <w:ilvl w:val="4"/>
          <w:numId w:val="1"/>
        </w:numPr>
        <w:rPr/>
      </w:pPr>
      <w:r>
        <w:rPr/>
        <w:t>Wilsonart High Pressure Plastic Laminate: Color as selected by Architect.</w:t>
      </w:r>
    </w:p>
    <w:p w:rsidR="ABFFABFF" w:rsidRDefault="ABFFABFF" w:rsidP="ABFFABFF">
      <w:pPr>
        <w:pStyle w:val="ARCATSubSub1"/>
        <w:numPr>
          <w:ilvl w:val="4"/>
          <w:numId w:val="1"/>
        </w:numPr>
        <w:rPr/>
      </w:pPr>
      <w:r>
        <w:rPr/>
        <w:t>Sherwin Williams Kem Aqua Painted Hardboard: Color as selected by Architect.</w:t>
      </w:r>
    </w:p>
    <w:p w:rsidR="ABFFABFF" w:rsidRDefault="ABFFABFF" w:rsidP="ABFFABFF">
      <w:pPr>
        <w:pStyle w:val="ARCATParagraph"/>
        <w:numPr>
          <w:ilvl w:val="2"/>
          <w:numId w:val="1"/>
        </w:numPr>
        <w:rPr/>
      </w:pPr>
      <w:r>
        <w:rPr/>
        <w:t>Cloud Suspension: Shackle from each of four corners to overhead supports.</w:t>
      </w:r>
    </w:p>
    <w:p w:rsidR="ABFFABFF" w:rsidRDefault="ABFFABFF" w:rsidP="ABFFABFF">
      <w:pPr>
        <w:pStyle w:val="ARCATParagraph"/>
        <w:numPr>
          <w:ilvl w:val="2"/>
          <w:numId w:val="1"/>
        </w:numPr>
        <w:rPr/>
      </w:pPr>
      <w:r>
        <w:rPr/>
        <w:t>Miscellaneous Supports: Battens, channels, and other miscellaneous supports are part of the work of Division 05 Section "Metal Fabrications."</w:t>
      </w:r>
    </w:p>
    <w:p>
      <w:pPr>
        <w:pStyle w:val="ARCATnote"/>
        <w:rPr/>
      </w:pPr>
      <w:r>
        <w:rPr/>
        <w:t>** NOTE TO SPECIFIER ** Retain above and coordinate requirements below. Suspension items for auditorium clouds are supplied by Wenger. Batten supports above are specified in other sections.</w:t>
      </w:r>
    </w:p>
    <w:p w:rsidR="ABFFABFF" w:rsidRDefault="ABFFABFF" w:rsidP="ABFFABFF">
      <w:pPr>
        <w:pStyle w:val="ARCATParagraph"/>
        <w:numPr>
          <w:ilvl w:val="2"/>
          <w:numId w:val="1"/>
        </w:numPr>
        <w:rPr/>
      </w:pPr>
      <w:r>
        <w:rPr/>
        <w:t>Acoustical Cloud Installation Accessories:</w:t>
      </w:r>
    </w:p>
    <w:p w:rsidR="ABFFABFF" w:rsidRDefault="ABFFABFF" w:rsidP="ABFFABFF">
      <w:pPr>
        <w:pStyle w:val="ARCATSubPara"/>
        <w:numPr>
          <w:ilvl w:val="3"/>
          <w:numId w:val="1"/>
        </w:numPr>
        <w:rPr/>
      </w:pPr>
      <w:r>
        <w:rPr/>
        <w:t>Shackles: Rated screw pin shackles.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Painted.</w:t>
      </w:r>
    </w:p>
    <w:p w:rsidR="ABFFABFF" w:rsidRDefault="ABFFABFF" w:rsidP="ABFFABFF">
      <w:pPr>
        <w:pStyle w:val="ARCATSubPara"/>
        <w:numPr>
          <w:ilvl w:val="3"/>
          <w:numId w:val="1"/>
        </w:numPr>
        <w:rPr/>
      </w:pPr>
      <w:r>
        <w:rPr/>
        <w:t>Painted Finish for Acoustical Cloud Panel: Sherwin Williams Kem Aqua Paint.</w:t>
      </w:r>
    </w:p>
    <w:p w:rsidR="ABFFABFF" w:rsidRDefault="ABFFABFF" w:rsidP="ABFFABFF">
      <w:pPr>
        <w:pStyle w:val="ARCATSubPara"/>
        <w:numPr>
          <w:ilvl w:val="3"/>
          <w:numId w:val="1"/>
        </w:numPr>
        <w:rPr/>
      </w:pPr>
      <w:r>
        <w:rPr/>
        <w:t>Transparent Wood Finish for Acoustical Cloud Panel Face: Manufacturer's standard,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(DIVA)</w:t>
      </w:r>
    </w:p>
    <w:p w:rsidR="ABFFABFF" w:rsidRDefault="ABFFABFF" w:rsidP="ABFFABFF">
      <w:pPr>
        <w:pStyle w:val="ARCATParagraph"/>
        <w:numPr>
          <w:ilvl w:val="2"/>
          <w:numId w:val="1"/>
        </w:numPr>
        <w:rPr/>
      </w:pPr>
      <w:r>
        <w:rPr/>
        <w:t>Basis of Design: DIVA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pPr>
        <w:pStyle w:val="ARCATnote"/>
        <w:rPr/>
      </w:pPr>
      <w:r>
        <w:rPr/>
        <w:t>** NOTE TO SPECIFIER ** Below describes standard Wenger Diva acoustical shell panels. Select panel face. Edit to meet job requirements. Wenger also provides complete custom design and fabrication of panels, tower, and ceiling system, including custom sizes and radii, acoustical densities and performance, custom accents, inlays, and faux finishes, and multiple storage options. Consult Wenger representative.</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21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(12.7mm), wall thickness, not less than 60 lb kraft. Bonding of core material to panel faces shall be with permanently cured urethane adhesive. Foam core materials and contact adhesives shall not be permitted.</w:t>
      </w:r>
    </w:p>
    <w:p>
      <w:pPr>
        <w:pStyle w:val="ARCATnote"/>
        <w:rPr/>
      </w:pPr>
      <w:r>
        <w:rPr/>
        <w:t>** NOTE TO SPECIFIER ** Delete face types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SubSub1"/>
        <w:numPr>
          <w:ilvl w:val="4"/>
          <w:numId w:val="1"/>
        </w:numPr>
        <w:rPr/>
      </w:pPr>
      <w:r>
        <w:rPr/>
        <w:t>Failure to provide documentation of required acclimation process upon request shall result in the rejection of the materials as suitable for the Work of this Section.</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 braced vertical aluminum frame with formed steel base,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As indicated on project drawings.</w:t>
      </w:r>
    </w:p>
    <w:p w:rsidR="ABFFABFF" w:rsidRDefault="ABFFABFF" w:rsidP="ABFFABFF">
      <w:pPr>
        <w:pStyle w:val="ARCATSubPara"/>
        <w:numPr>
          <w:ilvl w:val="3"/>
          <w:numId w:val="1"/>
        </w:numPr>
        <w:rPr/>
      </w:pPr>
      <w:r>
        <w:rPr/>
        <w:t>Tower Height and Width: As indicated on project drawings.</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grade or greater. .</w:t>
      </w:r>
    </w:p>
    <w:p w:rsidR="ABFFABFF" w:rsidRDefault="ABFFABFF" w:rsidP="ABFFABFF">
      <w:pPr>
        <w:pStyle w:val="ARCATSubSub3"/>
        <w:numPr>
          <w:ilvl w:val="6"/>
          <w:numId w:val="1"/>
        </w:numPr>
        <w:rPr/>
      </w:pPr>
      <w:r>
        <w:rPr/>
        <w:t>Grade A veneer, or any other veneer of a lesser grade, shall not be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2"/>
        <w:numPr>
          <w:ilvl w:val="5"/>
          <w:numId w:val="1"/>
        </w:numPr>
        <w:rPr/>
      </w:pPr>
      <w:r>
        <w:rPr/>
        <w:t>Species: Custom, as selected by Architect.</w:t>
      </w:r>
    </w:p>
    <w:p w:rsidR="ABFFABFF" w:rsidRDefault="ABFFABFF" w:rsidP="ABFFABFF">
      <w:pPr>
        <w:pStyle w:val="ARCATSubSub1"/>
        <w:numPr>
          <w:ilvl w:val="4"/>
          <w:numId w:val="1"/>
        </w:numPr>
        <w:rPr/>
      </w:pPr>
      <w:r>
        <w:rPr/>
        <w:t>Wood Veneer Finish: Transparent finish, stain color as selected by Architect.</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extruded from high-strength aluminum with a seamless barrel and integral attachment flange; hinge loads are carried by maintenance free, self-lubricating sintered bronze bearings which pivot on a 1/2 inch (12.7 mm) diameter steel pin that are designed for silent operation and requiring no replacement parts. Metal-on-metal hinges without self-lubricating materials shall not be accepted.</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Extruded 6063 T6 aluminum alloy vertical tower frames with welded cross tube assemblies.</w:t>
      </w:r>
    </w:p>
    <w:p w:rsidR="ABFFABFF" w:rsidRDefault="ABFFABFF" w:rsidP="ABFFABFF">
      <w:pPr>
        <w:pStyle w:val="ARCATSubPara"/>
        <w:numPr>
          <w:ilvl w:val="3"/>
          <w:numId w:val="1"/>
        </w:numPr>
        <w:rPr/>
      </w:pPr>
      <w:r>
        <w:rPr/>
        <w:t>Stage Tower Transporter:</w:t>
      </w:r>
    </w:p>
    <w:p>
      <w:pPr>
        <w:pStyle w:val="ARCATnote"/>
        <w:rPr/>
      </w:pPr>
      <w:r>
        <w:rPr/>
        <w:t>NOTE TO SPECIFIER ** Delete type not required.</w:t>
      </w:r>
    </w:p>
    <w:p w:rsidR="ABFFABFF" w:rsidRDefault="ABFFABFF" w:rsidP="ABFFABFF">
      <w:pPr>
        <w:pStyle w:val="ARCATSubSub1"/>
        <w:numPr>
          <w:ilvl w:val="4"/>
          <w:numId w:val="1"/>
        </w:numPr>
        <w:rPr/>
      </w:pPr>
      <w:r>
        <w:rPr/>
        <w:t>Type: Wheeled mover will be a one stroke lifting design using mechanical leverage to lift the tower. The wheeled mover must incorporate casters that are a minimum of 6 inches (205 mm) in diameter. A wheeled mover requiring a hydraulic pump or a battery operated motor to lift the tower will not be accepted.</w:t>
      </w:r>
    </w:p>
    <w:p w:rsidR="ABFFABFF" w:rsidRDefault="ABFFABFF" w:rsidP="ABFFABFF">
      <w:pPr>
        <w:pStyle w:val="ARCATSubSub1"/>
        <w:numPr>
          <w:ilvl w:val="4"/>
          <w:numId w:val="1"/>
        </w:numPr>
        <w:rPr/>
      </w:pPr>
      <w:r>
        <w:rPr/>
        <w:t>Type: Air transporter configured to fit stage tower base and enable movement of towers through pneumatic cushion supporting majority (approximately 75 percent) of the tower's weight.</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extruded aluminum truss,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the project Drawings.</w:t>
      </w:r>
    </w:p>
    <w:p w:rsidR="ABFFABFF" w:rsidRDefault="ABFFABFF" w:rsidP="ABFFABFF">
      <w:pPr>
        <w:pStyle w:val="ARCATSubPara"/>
        <w:numPr>
          <w:ilvl w:val="3"/>
          <w:numId w:val="1"/>
        </w:numPr>
        <w:rPr/>
      </w:pPr>
      <w:r>
        <w:rPr/>
        <w:t>Ceiling Panel Radius: 10 foot (3.05 m).</w:t>
      </w:r>
    </w:p>
    <w:p w:rsidR="ABFFABFF" w:rsidRDefault="ABFFABFF" w:rsidP="ABFFABFF">
      <w:pPr>
        <w:pStyle w:val="ARCATSubPara"/>
        <w:numPr>
          <w:ilvl w:val="3"/>
          <w:numId w:val="1"/>
        </w:numPr>
        <w:rPr/>
      </w:pPr>
      <w:r>
        <w:rPr/>
        <w:t>Ceiling Hinges: Aluminum, with self-lubricating polymer bearings that are designed for silent operation. Metal on metal hinges without self-lubricating materials shall not be accepted.</w:t>
      </w:r>
    </w:p>
    <w:p w:rsidR="ABFFABFF" w:rsidRDefault="ABFFABFF" w:rsidP="ABFFABFF">
      <w:pPr>
        <w:pStyle w:val="ARCATSubPara"/>
        <w:numPr>
          <w:ilvl w:val="3"/>
          <w:numId w:val="1"/>
        </w:numPr>
        <w:rPr/>
      </w:pPr>
      <w:r>
        <w:rPr/>
        <w:t>Integral Truss: Extruded 6063 T6 aluminum alloy. An integral truss is required to keep the ceiling row assembly straight and true. A truss is required to keep the pivoting hinges in line with each other to prevent binding and undue wear when rotating the ceiling row assembly to and from the performance position. A ceiling design without an integral truss shall not be accepted.</w:t>
      </w:r>
    </w:p>
    <w:p w:rsidR="ABFFABFF" w:rsidRDefault="ABFFABFF" w:rsidP="ABFFABFF">
      <w:pPr>
        <w:pStyle w:val="ARCATSubPara"/>
        <w:numPr>
          <w:ilvl w:val="3"/>
          <w:numId w:val="1"/>
        </w:numPr>
        <w:rPr/>
      </w:pPr>
      <w:r>
        <w:rPr/>
        <w:t>Electrical system incorporating junction box(es) and associated cabling to distribute power and control signals to integrated lighting. System shall have UL or ETL classification. Any system without UL or ETL classification shall not be accepted. </w:t>
      </w:r>
    </w:p>
    <w:p w:rsidR="ABFFABFF" w:rsidRDefault="ABFFABFF" w:rsidP="ABFFABFF">
      <w:pPr>
        <w:pStyle w:val="ARCATSubPara"/>
        <w:numPr>
          <w:ilvl w:val="3"/>
          <w:numId w:val="1"/>
        </w:numPr>
        <w:rPr/>
      </w:pPr>
      <w:r>
        <w:rPr/>
        <w:t>A tilt switch is provided to prevent accidental activation when the ceiling row is in the storage position.</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truss provides the structure to allow 1 inch (25 mm) square 11 gauge steel hanger arms to be located next to the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Spring-loaded steel tube assembly allows the ceiling to be easily locked into the performance position. The stay assembly shall be easily readjusted and marked to identify preferred preset angles.</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w:t>
      </w:r>
    </w:p>
    <w:p w:rsidR="ABFFABFF" w:rsidRDefault="ABFFABFF" w:rsidP="ABFFABFF">
      <w:pPr>
        <w:pStyle w:val="ARCATSubSub3"/>
        <w:numPr>
          <w:ilvl w:val="6"/>
          <w:numId w:val="1"/>
        </w:numPr>
        <w:rPr/>
      </w:pPr>
      <w:r>
        <w:rPr/>
        <w:t>Maximum Illuminance in Footcandles.</w:t>
      </w:r>
    </w:p>
    <w:p w:rsidR="ABFFABFF" w:rsidRDefault="ABFFABFF" w:rsidP="ABFFABFF">
      <w:pPr>
        <w:pStyle w:val="ARCATSubSub3"/>
        <w:numPr>
          <w:ilvl w:val="6"/>
          <w:numId w:val="1"/>
        </w:numPr>
        <w:rPr/>
      </w:pPr>
      <w:r>
        <w:rPr/>
        <w:t>Minimum Illuminance in Footcandles.</w:t>
      </w:r>
    </w:p>
    <w:p w:rsidR="ABFFABFF" w:rsidRDefault="ABFFABFF" w:rsidP="ABFFABFF">
      <w:pPr>
        <w:pStyle w:val="ARCATSubSub3"/>
        <w:numPr>
          <w:ilvl w:val="6"/>
          <w:numId w:val="1"/>
        </w:numPr>
        <w:rPr/>
      </w:pPr>
      <w:r>
        <w:rPr/>
        <w:t>(Uniformity ratio (max:min).</w:t>
      </w:r>
    </w:p>
    <w:p w:rsidR="ABFFABFF" w:rsidRDefault="ABFFABFF" w:rsidP="ABFFABFF">
      <w:pPr>
        <w:pStyle w:val="ARCATSubSub3"/>
        <w:numPr>
          <w:ilvl w:val="6"/>
          <w:numId w:val="1"/>
        </w:numPr>
        <w:rPr/>
      </w:pPr>
      <w:r>
        <w:rPr/>
        <w:t>Uniformity ratio (avg:min).</w:t>
      </w:r>
    </w:p>
    <w:p w:rsidR="ABFFABFF" w:rsidRDefault="ABFFABFF" w:rsidP="ABFFABFF">
      <w:pPr>
        <w:pStyle w:val="ARCATSubSub2"/>
        <w:numPr>
          <w:ilvl w:val="5"/>
          <w:numId w:val="1"/>
        </w:numPr>
        <w:rPr/>
      </w:pPr>
      <w:r>
        <w:rPr/>
        <w:t>Isocontour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w:t>
      </w:r>
    </w:p>
    <w:p w:rsidR="ABFFABFF" w:rsidRDefault="ABFFABFF" w:rsidP="ABFFABFF">
      <w:pPr>
        <w:pStyle w:val="ARCATSubSub2"/>
        <w:numPr>
          <w:ilvl w:val="5"/>
          <w:numId w:val="1"/>
        </w:numPr>
        <w:rPr/>
      </w:pPr>
      <w:r>
        <w:rPr/>
        <w:t>The manufacturer, product name and revision number of the software used to create the analysis document.</w:t>
      </w:r>
    </w:p>
    <w:p w:rsidR="ABFFABFF" w:rsidRDefault="ABFFABFF" w:rsidP="ABFFABFF">
      <w:pPr>
        <w:pStyle w:val="ARCATSubSub2"/>
        <w:numPr>
          <w:ilvl w:val="5"/>
          <w:numId w:val="1"/>
        </w:numPr>
        <w:rPr/>
      </w:pPr>
      <w:r>
        <w:rPr/>
        <w:t>Date completed and identification of the software operator/technician responsible for the preparation of the analysis document.</w:t>
      </w:r>
    </w:p>
    <w:p w:rsidR="ABFFABFF" w:rsidRDefault="ABFFABFF" w:rsidP="ABFFABFF">
      <w:pPr>
        <w:pStyle w:val="ARCATParagraph"/>
        <w:numPr>
          <w:ilvl w:val="2"/>
          <w:numId w:val="1"/>
        </w:numPr>
        <w:rPr/>
      </w:pPr>
      <w:r>
        <w:rPr/>
        <w:t>Control, Wiring and Interconnections:</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w:t>
      </w:r>
    </w:p>
    <w:p w:rsidR="ABFFABFF" w:rsidRDefault="ABFFABFF" w:rsidP="ABFFABFF">
      <w:pPr>
        <w:pStyle w:val="ARCATSubPara"/>
        <w:numPr>
          <w:ilvl w:val="3"/>
          <w:numId w:val="1"/>
        </w:numPr>
        <w:rPr/>
      </w:pPr>
      <w:r>
        <w:rPr/>
        <w:t>Lighting Control System Data Cabling (DMX512):</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w:t>
      </w:r>
    </w:p>
    <w:p w:rsidR="ABFFABFF" w:rsidRDefault="ABFFABFF" w:rsidP="ABFFABFF">
      <w:pPr>
        <w:pStyle w:val="ARCATSubPara"/>
        <w:numPr>
          <w:ilvl w:val="3"/>
          <w:numId w:val="1"/>
        </w:numPr>
        <w:rPr/>
      </w:pPr>
      <w:r>
        <w:rPr/>
        <w:t>Electrical Power:</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an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Mill finish.</w:t>
      </w:r>
    </w:p>
    <w:p w:rsidR="ABFFABFF" w:rsidRDefault="ABFFABFF" w:rsidP="ABFFABFF">
      <w:pPr>
        <w:pStyle w:val="ARCATSubPara"/>
        <w:numPr>
          <w:ilvl w:val="3"/>
          <w:numId w:val="1"/>
        </w:numPr>
        <w:rPr/>
      </w:pPr>
      <w:r>
        <w:rPr/>
        <w:t>Steel Finish: Immediately after cleaning and pretreating, electrostatically apply thermosetting TGIC polyester powder coating.</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(MAESTRO)</w:t>
      </w:r>
    </w:p>
    <w:p w:rsidR="ABFFABFF" w:rsidRDefault="ABFFABFF" w:rsidP="ABFFABFF">
      <w:pPr>
        <w:pStyle w:val="ARCATParagraph"/>
        <w:numPr>
          <w:ilvl w:val="2"/>
          <w:numId w:val="1"/>
        </w:numPr>
        <w:rPr/>
      </w:pPr>
      <w:r>
        <w:rPr/>
        <w:t>Basis of Design: Maestro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LPL (Low pressure laminate) Thermally fused polyester resin impregnated paper.</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Thermally-fused polyester surfacing that meets performance requirements of NEMA LD 3 for VGS grade.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20 per ASTM E 413.</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20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formaldehyde free urethane adhesive. Foam core materials and contact adhesives shall not be permitted.</w:t>
      </w:r>
    </w:p>
    <w:p>
      <w:pPr>
        <w:pStyle w:val="ARCATnote"/>
        <w:rPr/>
      </w:pPr>
      <w:r>
        <w:rPr/>
        <w:t>** NOTE TO SPECIFIER ** Delete face types not required.</w:t>
      </w:r>
    </w:p>
    <w:p w:rsidR="ABFFABFF" w:rsidRDefault="ABFFABFF" w:rsidP="ABFFABFF">
      <w:pPr>
        <w:pStyle w:val="ARCATSubPara"/>
        <w:numPr>
          <w:ilvl w:val="3"/>
          <w:numId w:val="1"/>
        </w:numPr>
        <w:rPr/>
      </w:pPr>
      <w:r>
        <w:rPr/>
        <w:t>Face, Low Pressure Laminate Panel: 1/8 inch (3 mm) thick hardboard stressed skin with a thermally-fused polyester surfacing. Material and finish as indicated, with no exposed fasteners. This panel assembly shall have a minimum of STC 20. </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20.</w:t>
      </w:r>
    </w:p>
    <w:p w:rsidR="ABFFABFF" w:rsidRDefault="ABFFABFF" w:rsidP="ABFFABFF">
      <w:pPr>
        <w:pStyle w:val="ARCATSubPara"/>
        <w:numPr>
          <w:ilvl w:val="3"/>
          <w:numId w:val="1"/>
        </w:numPr>
        <w:rPr/>
      </w:pPr>
      <w:r>
        <w:rPr/>
        <w:t>Face, Sherwin Williams Kem Aqua Painted Panel: 1/8 inch (3 mm) thick hardboard stressed skin, material and finish as indicated, with no exposed fasteners. This panel assembly shall have a minimum of STC 20.</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21. </w:t>
      </w:r>
    </w:p>
    <w:p w:rsidR="ABFFABFF" w:rsidRDefault="ABFFABFF" w:rsidP="ABFFABFF">
      <w:pPr>
        <w:pStyle w:val="ARCATSubPara"/>
        <w:numPr>
          <w:ilvl w:val="3"/>
          <w:numId w:val="1"/>
        </w:numPr>
        <w:rPr/>
      </w:pPr>
      <w:r>
        <w:rPr/>
        <w:t>Back: 1/8 inch (3 mm) thick hardboard stressed skin,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so that they reach appropriate equilibrium condition prior to lamination to improve dimensional stability of finished laminated panels. </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steel frame,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12 foot (3660 mm) wide or 10 foot (3050 mm) wide; consisting of one 4 foot (1220 mm) center panel and two 4 foot (1220 mm) wing panels; or one 4 foot (1220 mm) center panel and two 3 foot (914 mm) wing panels for the 10' option.</w:t>
      </w:r>
    </w:p>
    <w:p w:rsidR="ABFFABFF" w:rsidRDefault="ABFFABFF" w:rsidP="ABFFABFF">
      <w:pPr>
        <w:pStyle w:val="ARCATSubPara"/>
        <w:numPr>
          <w:ilvl w:val="3"/>
          <w:numId w:val="1"/>
        </w:numPr>
        <w:rPr/>
      </w:pPr>
      <w:r>
        <w:rPr/>
        <w:t>Tower Panel Radius: 8 foot (2438 mm).</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LPL - Thermally fused polyester resin impregnated paper.</w:t>
      </w:r>
    </w:p>
    <w:p w:rsidR="ABFFABFF" w:rsidRDefault="ABFFABFF" w:rsidP="ABFFABFF">
      <w:pPr>
        <w:pStyle w:val="ARCATSubSub1"/>
        <w:numPr>
          <w:ilvl w:val="4"/>
          <w:numId w:val="1"/>
        </w:numPr>
        <w:rPr/>
      </w:pPr>
      <w:r>
        <w:rPr/>
        <w:t>Painted.</w:t>
      </w:r>
    </w:p>
    <w:p w:rsidR="ABFFABFF" w:rsidRDefault="ABFFABFF" w:rsidP="ABFFABFF">
      <w:pPr>
        <w:pStyle w:val="ARCATSubSub1"/>
        <w:numPr>
          <w:ilvl w:val="4"/>
          <w:numId w:val="1"/>
        </w:numPr>
        <w:rPr/>
      </w:pPr>
      <w:r>
        <w:rPr/>
        <w:t>High-pressure laminate.</w:t>
      </w:r>
    </w:p>
    <w:p w:rsidR="ABFFABFF" w:rsidRDefault="ABFFABFF" w:rsidP="ABFFABFF">
      <w:pPr>
        <w:pStyle w:val="ARCATSubSub1"/>
        <w:numPr>
          <w:ilvl w:val="4"/>
          <w:numId w:val="1"/>
        </w:numPr>
        <w:rPr/>
      </w:pPr>
      <w:r>
        <w:rPr/>
        <w:t>Wood veneer.</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steel tube with self-lubricating sintered bronze bearings which pivot on a 5/16 inch (8 mm) diameter steel pin that are designed for silent operation and requiring no replacement parts. Metal-on-metal hinges without self-lubricating materials on towers are not acceptable.</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Tubular steel vertical tower frames with welded steel structure.</w:t>
      </w:r>
    </w:p>
    <w:p w:rsidR="ABFFABFF" w:rsidRDefault="ABFFABFF" w:rsidP="ABFFABFF">
      <w:pPr>
        <w:pStyle w:val="ARCATSubPara"/>
        <w:numPr>
          <w:ilvl w:val="3"/>
          <w:numId w:val="1"/>
        </w:numPr>
        <w:rPr/>
      </w:pPr>
      <w:r>
        <w:rPr/>
        <w:t>Stage Tower Transporter: Wheeled mover shall be a one stroke lifting design using mechanical leverage to lift the tower. The wheeled mover shall incorporate casters that are a minimum of 6" in diameter. A wheeled mover requiring a hydraulic pump shall not be accepted.</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steel frame,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drawings.</w:t>
      </w:r>
    </w:p>
    <w:p w:rsidR="ABFFABFF" w:rsidRDefault="ABFFABFF" w:rsidP="ABFFABFF">
      <w:pPr>
        <w:pStyle w:val="ARCATSubPara"/>
        <w:numPr>
          <w:ilvl w:val="3"/>
          <w:numId w:val="1"/>
        </w:numPr>
        <w:rPr/>
      </w:pPr>
      <w:r>
        <w:rPr/>
        <w:t>Ceiling Panel Radius: 10 foot (3050 mm).</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steel frame provides the structure to allow 1 inch (25 mm) square, 11 gauge steel hanger arms to be located next to the stage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Poly strap with adjustable length allows the ceiling to be easily set into the performance position. The strap is adjustable to preferred angles in approximately 1 degree increments from 0 to 45 degrees.</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w:t>
      </w:r>
    </w:p>
    <w:p w:rsidR="ABFFABFF" w:rsidRDefault="ABFFABFF" w:rsidP="ABFFABFF">
      <w:pPr>
        <w:pStyle w:val="ARCATSubSub3"/>
        <w:numPr>
          <w:ilvl w:val="6"/>
          <w:numId w:val="1"/>
        </w:numPr>
        <w:rPr/>
      </w:pPr>
      <w:r>
        <w:rPr/>
        <w:t>Maximum Illuminance in Footcandles.</w:t>
      </w:r>
    </w:p>
    <w:p w:rsidR="ABFFABFF" w:rsidRDefault="ABFFABFF" w:rsidP="ABFFABFF">
      <w:pPr>
        <w:pStyle w:val="ARCATSubSub3"/>
        <w:numPr>
          <w:ilvl w:val="6"/>
          <w:numId w:val="1"/>
        </w:numPr>
        <w:rPr/>
      </w:pPr>
      <w:r>
        <w:rPr/>
        <w:t>Minimum Illuminance in Footcandles.</w:t>
      </w:r>
    </w:p>
    <w:p w:rsidR="ABFFABFF" w:rsidRDefault="ABFFABFF" w:rsidP="ABFFABFF">
      <w:pPr>
        <w:pStyle w:val="ARCATSubSub3"/>
        <w:numPr>
          <w:ilvl w:val="6"/>
          <w:numId w:val="1"/>
        </w:numPr>
        <w:rPr/>
      </w:pPr>
      <w:r>
        <w:rPr/>
        <w:t>(Uniformity ratio (max:min).</w:t>
      </w:r>
    </w:p>
    <w:p w:rsidR="ABFFABFF" w:rsidRDefault="ABFFABFF" w:rsidP="ABFFABFF">
      <w:pPr>
        <w:pStyle w:val="ARCATSubSub3"/>
        <w:numPr>
          <w:ilvl w:val="6"/>
          <w:numId w:val="1"/>
        </w:numPr>
        <w:rPr/>
      </w:pPr>
      <w:r>
        <w:rPr/>
        <w:t>Uniformity ratio (avg:min).</w:t>
      </w:r>
    </w:p>
    <w:p w:rsidR="ABFFABFF" w:rsidRDefault="ABFFABFF" w:rsidP="ABFFABFF">
      <w:pPr>
        <w:pStyle w:val="ARCATSubSub2"/>
        <w:numPr>
          <w:ilvl w:val="5"/>
          <w:numId w:val="1"/>
        </w:numPr>
        <w:rPr/>
      </w:pPr>
      <w:r>
        <w:rPr/>
        <w:t>Isocontour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w:t>
      </w:r>
    </w:p>
    <w:p w:rsidR="ABFFABFF" w:rsidRDefault="ABFFABFF" w:rsidP="ABFFABFF">
      <w:pPr>
        <w:pStyle w:val="ARCATSubSub2"/>
        <w:numPr>
          <w:ilvl w:val="5"/>
          <w:numId w:val="1"/>
        </w:numPr>
        <w:rPr/>
      </w:pPr>
      <w:r>
        <w:rPr/>
        <w:t>The manufacturer, product name and revision number of the software used to create the analysis document.</w:t>
      </w:r>
    </w:p>
    <w:p w:rsidR="ABFFABFF" w:rsidRDefault="ABFFABFF" w:rsidP="ABFFABFF">
      <w:pPr>
        <w:pStyle w:val="ARCATSubSub2"/>
        <w:numPr>
          <w:ilvl w:val="5"/>
          <w:numId w:val="1"/>
        </w:numPr>
        <w:rPr/>
      </w:pPr>
      <w:r>
        <w:rPr/>
        <w:t>Date completed and identification of the software operator/technician responsible for the preparation of the analysis document.</w:t>
      </w:r>
    </w:p>
    <w:p w:rsidR="ABFFABFF" w:rsidRDefault="ABFFABFF" w:rsidP="ABFFABFF">
      <w:pPr>
        <w:pStyle w:val="ARCATParagraph"/>
        <w:numPr>
          <w:ilvl w:val="2"/>
          <w:numId w:val="1"/>
        </w:numPr>
        <w:rPr/>
      </w:pPr>
      <w:r>
        <w:rPr/>
        <w:t>Control, Wiring and Interconnections:</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w:t>
      </w:r>
    </w:p>
    <w:p w:rsidR="ABFFABFF" w:rsidRDefault="ABFFABFF" w:rsidP="ABFFABFF">
      <w:pPr>
        <w:pStyle w:val="ARCATSubPara"/>
        <w:numPr>
          <w:ilvl w:val="3"/>
          <w:numId w:val="1"/>
        </w:numPr>
        <w:rPr/>
      </w:pPr>
      <w:r>
        <w:rPr/>
        <w:t>Lighting Control System Data Cabling (DMX512):</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w:t>
      </w:r>
    </w:p>
    <w:p w:rsidR="ABFFABFF" w:rsidRDefault="ABFFABFF" w:rsidP="ABFFABFF">
      <w:pPr>
        <w:pStyle w:val="ARCATSubPara"/>
        <w:numPr>
          <w:ilvl w:val="3"/>
          <w:numId w:val="1"/>
        </w:numPr>
        <w:rPr/>
      </w:pPr>
      <w:r>
        <w:rPr/>
        <w:t>Electrical Power:</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Finish: Immediately after cleaning and pretreating, electrostatically apply thermosetting TGIC polyester powder coating or wet paint.</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(LEGACY CLASSIC)</w:t>
      </w:r>
    </w:p>
    <w:p w:rsidR="ABFFABFF" w:rsidRDefault="ABFFABFF" w:rsidP="ABFFABFF">
      <w:pPr>
        <w:pStyle w:val="ARCATParagraph"/>
        <w:numPr>
          <w:ilvl w:val="2"/>
          <w:numId w:val="1"/>
        </w:numPr>
        <w:rPr/>
      </w:pPr>
      <w:r>
        <w:rPr/>
        <w:t>Basis of Design: Legacy Classic Acoustical Shells as manufactured by Wenger Corporation; mobile acoustical towers.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Hardboard: AHA A135.4, Class 1 Tempered - urea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w:t>
      </w:r>
    </w:p>
    <w:p w:rsidR="ABFFABFF" w:rsidRDefault="ABFFABFF" w:rsidP="ABFFABFF">
      <w:pPr>
        <w:pStyle w:val="ARCATSubPara"/>
        <w:numPr>
          <w:ilvl w:val="3"/>
          <w:numId w:val="1"/>
        </w:numPr>
        <w:rPr/>
      </w:pPr>
      <w:r>
        <w:rPr/>
        <w:t>Face, Painted Panel: 0.10 inch (2.5 mm) thick hardboard stressed skin, material and finish as indicated, with no exposed fasteners.</w:t>
      </w:r>
    </w:p>
    <w:p w:rsidR="ABFFABFF" w:rsidRDefault="ABFFABFF" w:rsidP="ABFFABFF">
      <w:pPr>
        <w:pStyle w:val="ARCATSubPara"/>
        <w:numPr>
          <w:ilvl w:val="3"/>
          <w:numId w:val="1"/>
        </w:numPr>
        <w:rPr/>
      </w:pPr>
      <w:r>
        <w:rPr/>
        <w:t>Back: 0.10 inch (2.5 mm) thick hardboard stressed skin.</w:t>
      </w:r>
    </w:p>
    <w:p w:rsidR="ABFFABFF" w:rsidRDefault="ABFFABFF" w:rsidP="ABFFABFF">
      <w:pPr>
        <w:pStyle w:val="ARCATSubPara"/>
        <w:numPr>
          <w:ilvl w:val="3"/>
          <w:numId w:val="1"/>
        </w:numPr>
        <w:rPr/>
      </w:pPr>
      <w:r>
        <w:rPr/>
        <w:t>Panel Edge Frame: Extruded aluminum edge angle, along straight edges.</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with rigid steel frame in nesting configuration. Counterweighted tower base, painted oyster, with non-marring casters.</w:t>
      </w:r>
    </w:p>
    <w:p w:rsidR="ABFFABFF" w:rsidRDefault="ABFFABFF" w:rsidP="ABFFABFF">
      <w:pPr>
        <w:pStyle w:val="ARCATSubPara"/>
        <w:numPr>
          <w:ilvl w:val="3"/>
          <w:numId w:val="1"/>
        </w:numPr>
        <w:rPr/>
      </w:pPr>
      <w:r>
        <w:rPr/>
        <w:t>Size: 6 feet (1829 mm) wide.</w:t>
      </w:r>
    </w:p>
    <w:p w:rsidR="ABFFABFF" w:rsidRDefault="ABFFABFF" w:rsidP="ABFFABFF">
      <w:pPr>
        <w:pStyle w:val="ARCATSubPara"/>
        <w:numPr>
          <w:ilvl w:val="3"/>
          <w:numId w:val="1"/>
        </w:numPr>
        <w:rPr/>
      </w:pPr>
      <w:r>
        <w:rPr/>
        <w:t>Height: 15 feet 2 inches (4623 mm).</w:t>
      </w:r>
    </w:p>
    <w:p w:rsidR="ABFFABFF" w:rsidRDefault="ABFFABFF" w:rsidP="ABFFABFF">
      <w:pPr>
        <w:pStyle w:val="ARCATSubPara"/>
        <w:numPr>
          <w:ilvl w:val="3"/>
          <w:numId w:val="1"/>
        </w:numPr>
        <w:rPr/>
      </w:pPr>
      <w:r>
        <w:rPr/>
        <w:t>Canopy Angle: Canopy may be set at 45, 60, 75 and 90 degree angles. Canopy tool included to raise and lower canopy.</w:t>
      </w:r>
    </w:p>
    <w:p w:rsidR="ABFFABFF" w:rsidRDefault="ABFFABFF" w:rsidP="ABFFABFF">
      <w:pPr>
        <w:pStyle w:val="ARCATSubPara"/>
        <w:numPr>
          <w:ilvl w:val="3"/>
          <w:numId w:val="1"/>
        </w:numPr>
        <w:rPr/>
      </w:pPr>
      <w:r>
        <w:rPr/>
        <w:t>Kicker Panel: Hinged to bottom of lower panel and folds flat for storage.</w:t>
      </w:r>
    </w:p>
    <w:p w:rsidR="ABFFABFF" w:rsidRDefault="ABFFABFF" w:rsidP="ABFFABFF">
      <w:pPr>
        <w:pStyle w:val="ARCATSubPara"/>
        <w:numPr>
          <w:ilvl w:val="3"/>
          <w:numId w:val="1"/>
        </w:numPr>
        <w:rPr/>
      </w:pPr>
      <w:r>
        <w:rPr/>
        <w:t>Lift Mechanism: Pulley design lift assisted mechanism raises and lowers shell in just 6 turns with the use of a handle.</w:t>
      </w:r>
    </w:p>
    <w:p w:rsidR="ABFFABFF" w:rsidRDefault="ABFFABFF" w:rsidP="ABFFABFF">
      <w:pPr>
        <w:pStyle w:val="ARCATSubPara"/>
        <w:numPr>
          <w:ilvl w:val="3"/>
          <w:numId w:val="1"/>
        </w:numPr>
        <w:rPr/>
      </w:pPr>
      <w:r>
        <w:rPr/>
        <w:t>Tower Panel Face Finish: Laminated Hardboard: [Match Architect's sample].</w:t>
      </w:r>
    </w:p>
    <w:p w:rsidR="ABFFABFF" w:rsidRDefault="ABFFABFF" w:rsidP="ABFFABFF">
      <w:pPr>
        <w:pStyle w:val="ARCATSubPara"/>
        <w:numPr>
          <w:ilvl w:val="3"/>
          <w:numId w:val="1"/>
        </w:numPr>
        <w:rPr/>
      </w:pPr>
      <w:r>
        <w:rPr/>
        <w:t>Tower Storage: Towers nest for maximum space utilization.</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suspended from stage rigging pipe batten, and stored in fly-loft in vertical position.</w:t>
      </w:r>
    </w:p>
    <w:p w:rsidR="ABFFABFF" w:rsidRDefault="ABFFABFF" w:rsidP="ABFFABFF">
      <w:pPr>
        <w:pStyle w:val="ARCATSubPara"/>
        <w:numPr>
          <w:ilvl w:val="3"/>
          <w:numId w:val="1"/>
        </w:numPr>
        <w:rPr/>
      </w:pPr>
      <w:r>
        <w:rPr/>
        <w:t>Size and Configuration: As indicated.</w:t>
      </w:r>
    </w:p>
    <w:p w:rsidR="ABFFABFF" w:rsidRDefault="ABFFABFF" w:rsidP="ABFFABFF">
      <w:pPr>
        <w:pStyle w:val="ARCATSubPara"/>
        <w:numPr>
          <w:ilvl w:val="3"/>
          <w:numId w:val="1"/>
        </w:numPr>
        <w:rPr/>
      </w:pPr>
      <w:r>
        <w:rPr/>
        <w:t>Radius: 10 feet (3050 mm).</w:t>
      </w:r>
    </w:p>
    <w:p w:rsidR="ABFFABFF" w:rsidRDefault="ABFFABFF" w:rsidP="ABFFABFF">
      <w:pPr>
        <w:pStyle w:val="ARCATSubPara"/>
        <w:numPr>
          <w:ilvl w:val="3"/>
          <w:numId w:val="1"/>
        </w:numPr>
        <w:rPr/>
      </w:pPr>
      <w:r>
        <w:rPr/>
        <w:t>Panel Face Finish:</w:t>
      </w:r>
    </w:p>
    <w:p>
      <w:pPr>
        <w:pStyle w:val="ARCATnote"/>
        <w:rPr/>
      </w:pPr>
      <w:r>
        <w:rPr/>
        <w:t>** NOTE TO SPECIFIER ** Delete panel face finish not required.</w:t>
      </w:r>
    </w:p>
    <w:p w:rsidR="ABFFABFF" w:rsidRDefault="ABFFABFF" w:rsidP="ABFFABFF">
      <w:pPr>
        <w:pStyle w:val="ARCATSubSub1"/>
        <w:numPr>
          <w:ilvl w:val="4"/>
          <w:numId w:val="1"/>
        </w:numPr>
        <w:rPr/>
      </w:pPr>
      <w:r>
        <w:rPr/>
        <w:t>Painted Hardboard: Match Architect's sample.</w:t>
      </w:r>
    </w:p>
    <w:p w:rsidR="ABFFABFF" w:rsidRDefault="ABFFABFF" w:rsidP="ABFFABFF">
      <w:pPr>
        <w:pStyle w:val="ARCATSubSub1"/>
        <w:numPr>
          <w:ilvl w:val="4"/>
          <w:numId w:val="1"/>
        </w:numPr>
        <w:rPr/>
      </w:pPr>
      <w:r>
        <w:rPr/>
        <w:t>Plastic Laminate: Color as selected by Architect from manufacturer's available wood grain patterns.</w:t>
      </w:r>
    </w:p>
    <w:p w:rsidR="ABFFABFF" w:rsidRDefault="ABFFABFF" w:rsidP="ABFFABFF">
      <w:pPr>
        <w:pStyle w:val="ARCATSubPara"/>
        <w:numPr>
          <w:ilvl w:val="3"/>
          <w:numId w:val="1"/>
        </w:numPr>
        <w:rPr/>
      </w:pPr>
      <w:r>
        <w:rPr/>
        <w:t>Panel Hinges: Self-lubricating ABS bushings and steel framework.</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Lighting: Manufacturer's standard UL-approved fixtures located as indicated. Exposed wire harness.</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specified in Division 11 Section "Stage Curtains and Rigging Systems."</w:t>
      </w:r>
    </w:p>
    <w:p w:rsidR="ABFFABFF" w:rsidRDefault="ABFFABFF" w:rsidP="ABFFABFF">
      <w:pPr>
        <w:pStyle w:val="ARCATParagraph"/>
        <w:numPr>
          <w:ilvl w:val="2"/>
          <w:numId w:val="1"/>
        </w:numPr>
        <w:rPr/>
      </w:pPr>
      <w:r>
        <w:rPr/>
        <w:t>Miscellaneous Supports: Battens, channels, and other miscellaneous supports are specified in Division 05 Section "Metal Fabrications."</w:t>
      </w:r>
    </w:p>
    <w:p w:rsidR="ABFFABFF" w:rsidRDefault="ABFFABFF" w:rsidP="ABFFABFF">
      <w:pPr>
        <w:pStyle w:val="ARCATParagraph"/>
        <w:numPr>
          <w:ilvl w:val="2"/>
          <w:numId w:val="1"/>
        </w:numPr>
        <w:rPr/>
      </w:pPr>
      <w:r>
        <w:rPr/>
        <w:t>Electrical Wiring: Wiring of integral light fixtures is specified in Division 16 wiring sections.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Framing: Powder coat painted finish, black.</w:t>
      </w:r>
    </w:p>
    <w:p w:rsidR="ABFFABFF" w:rsidRDefault="ABFFABFF" w:rsidP="ABFFABFF">
      <w:pPr>
        <w:pStyle w:val="ARCATSubPara"/>
        <w:numPr>
          <w:ilvl w:val="3"/>
          <w:numId w:val="1"/>
        </w:numPr>
        <w:rPr/>
      </w:pPr>
      <w:r>
        <w:rPr/>
        <w:t>Low Pressure Thermofused Acoustical Shell Panel: Polyester decorative finishes. </w:t>
      </w:r>
    </w:p>
    <w:p>
      <w:pPr>
        <w:pStyle w:val="ARCATnote"/>
        <w:rPr/>
      </w:pPr>
      <w:r>
        <w:rPr/>
        <w:t>** NOTE TO SPECIFIER ** Delete if not required.</w:t>
      </w:r>
    </w:p>
    <w:p w:rsidR="ABFFABFF" w:rsidRDefault="ABFFABFF" w:rsidP="ABFFABFF">
      <w:pPr>
        <w:pStyle w:val="ARCATArticle"/>
        <w:numPr>
          <w:ilvl w:val="1"/>
          <w:numId w:val="1"/>
        </w:numPr>
        <w:rPr/>
      </w:pPr>
      <w:r>
        <w:rPr/>
        <w:t>ACOUSTIC TOWER (LEGACY SELECT ACOUSTIC TOWER)</w:t>
      </w:r>
    </w:p>
    <w:p w:rsidR="ABFFABFF" w:rsidRDefault="ABFFABFF" w:rsidP="ABFFABFF">
      <w:pPr>
        <w:pStyle w:val="ARCATParagraph"/>
        <w:numPr>
          <w:ilvl w:val="2"/>
          <w:numId w:val="1"/>
        </w:numPr>
        <w:rPr/>
      </w:pPr>
      <w:r>
        <w:rPr/>
        <w:t>Basis of Design: Legacy Select Acoustic Tower as manufactured by Wenger Corporation; mobile acoustical towers.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Hardboard: AHA A135.4, Class 1 Tempered - urea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w:t>
      </w:r>
    </w:p>
    <w:p w:rsidR="ABFFABFF" w:rsidRDefault="ABFFABFF" w:rsidP="ABFFABFF">
      <w:pPr>
        <w:pStyle w:val="ARCATSubPara"/>
        <w:numPr>
          <w:ilvl w:val="3"/>
          <w:numId w:val="1"/>
        </w:numPr>
        <w:rPr/>
      </w:pPr>
      <w:r>
        <w:rPr/>
        <w:t>Face, Painted Panel: 3/16-inch (5-mm) thick hardboard stressed skin, material and finish as indicated, with no exposed fasteners.</w:t>
      </w:r>
    </w:p>
    <w:p w:rsidR="ABFFABFF" w:rsidRDefault="ABFFABFF" w:rsidP="ABFFABFF">
      <w:pPr>
        <w:pStyle w:val="ARCATSubPara"/>
        <w:numPr>
          <w:ilvl w:val="3"/>
          <w:numId w:val="1"/>
        </w:numPr>
        <w:rPr/>
      </w:pPr>
      <w:r>
        <w:rPr/>
        <w:t>Back: 3/16-inch (5-mm) thick hardboard stressed skin, painted black.</w:t>
      </w:r>
    </w:p>
    <w:p w:rsidR="ABFFABFF" w:rsidRDefault="ABFFABFF" w:rsidP="ABFFABFF">
      <w:pPr>
        <w:pStyle w:val="ARCATSubPara"/>
        <w:numPr>
          <w:ilvl w:val="3"/>
          <w:numId w:val="1"/>
        </w:numPr>
        <w:rPr/>
      </w:pPr>
      <w:r>
        <w:rPr/>
        <w:t>Panel Edge Frame: Extruded aluminum edge angle, along straight edges.</w:t>
      </w:r>
    </w:p>
    <w:p w:rsidR="ABFFABFF" w:rsidRDefault="ABFFABFF" w:rsidP="ABFFABFF">
      <w:pPr>
        <w:pStyle w:val="ARCATParagraph"/>
        <w:numPr>
          <w:ilvl w:val="2"/>
          <w:numId w:val="1"/>
        </w:numPr>
        <w:rPr/>
      </w:pPr>
      <w:r>
        <w:rPr/>
        <w:t>Mobile Acoustical Towers: Free-standing, self-supporting, movable towers. Towers consist of acoustical shell panels with rigid steel frame in nesting configuration. Tower is equipped with removable bottom filler panel that stores on back of tower. Counterweighted tower base, painted black, with non-marring casters.</w:t>
      </w:r>
    </w:p>
    <w:p w:rsidR="ABFFABFF" w:rsidRDefault="ABFFABFF" w:rsidP="ABFFABFF">
      <w:pPr>
        <w:pStyle w:val="ARCATSubPara"/>
        <w:numPr>
          <w:ilvl w:val="3"/>
          <w:numId w:val="1"/>
        </w:numPr>
        <w:rPr/>
      </w:pPr>
      <w:r>
        <w:rPr/>
        <w:t>Size: 6 feet (1829 mm) wide.</w:t>
      </w:r>
    </w:p>
    <w:p w:rsidR="ABFFABFF" w:rsidRDefault="ABFFABFF" w:rsidP="ABFFABFF">
      <w:pPr>
        <w:pStyle w:val="ARCATSubPara"/>
        <w:numPr>
          <w:ilvl w:val="3"/>
          <w:numId w:val="1"/>
        </w:numPr>
        <w:rPr/>
      </w:pPr>
      <w:r>
        <w:rPr/>
        <w:t>Height: 11 feet 6 inches (3505 mm).</w:t>
      </w:r>
    </w:p>
    <w:p w:rsidR="ABFFABFF" w:rsidRDefault="ABFFABFF" w:rsidP="ABFFABFF">
      <w:pPr>
        <w:pStyle w:val="ARCATSubPara"/>
        <w:numPr>
          <w:ilvl w:val="3"/>
          <w:numId w:val="1"/>
        </w:numPr>
        <w:rPr/>
      </w:pPr>
      <w:r>
        <w:rPr/>
        <w:t>Panel Radius: 10 feet (3050 mm).</w:t>
      </w:r>
    </w:p>
    <w:p w:rsidR="ABFFABFF" w:rsidRDefault="ABFFABFF" w:rsidP="ABFFABFF">
      <w:pPr>
        <w:pStyle w:val="ARCATSubPara"/>
        <w:numPr>
          <w:ilvl w:val="3"/>
          <w:numId w:val="1"/>
        </w:numPr>
        <w:rPr/>
      </w:pPr>
      <w:r>
        <w:rPr/>
        <w:t>Fabrication: Construct panels utilizing nested configuration and folding top to enable nested storage and passage of panel through 34 by 80 inch (864 by 2032 mm) door opening. Equip top panels with compression gas springs to support raising and lowering of panel. Include standard tools required to raise and lower panels.</w:t>
      </w:r>
    </w:p>
    <w:p w:rsidR="ABFFABFF" w:rsidRDefault="ABFFABFF" w:rsidP="ABFFABFF">
      <w:pPr>
        <w:pStyle w:val="ARCATSubPara"/>
        <w:numPr>
          <w:ilvl w:val="3"/>
          <w:numId w:val="1"/>
        </w:numPr>
        <w:rPr/>
      </w:pPr>
      <w:r>
        <w:rPr/>
        <w:t>Panel Face Finish:</w:t>
      </w:r>
    </w:p>
    <w:p>
      <w:pPr>
        <w:pStyle w:val="ARCATnote"/>
        <w:rPr/>
      </w:pPr>
      <w:r>
        <w:rPr/>
        <w:t>** NOTE TO SPECIFIER ** Delete panel face finish not required.</w:t>
      </w:r>
    </w:p>
    <w:p w:rsidR="ABFFABFF" w:rsidRDefault="ABFFABFF" w:rsidP="ABFFABFF">
      <w:pPr>
        <w:pStyle w:val="ARCATSubSub1"/>
        <w:numPr>
          <w:ilvl w:val="4"/>
          <w:numId w:val="1"/>
        </w:numPr>
        <w:rPr/>
      </w:pPr>
      <w:r>
        <w:rPr/>
        <w:t>Painted Hardboard: Match Architect's sample.</w:t>
      </w:r>
    </w:p>
    <w:p w:rsidR="ABFFABFF" w:rsidRDefault="ABFFABFF" w:rsidP="ABFFABFF">
      <w:pPr>
        <w:pStyle w:val="ARCATSubSub1"/>
        <w:numPr>
          <w:ilvl w:val="4"/>
          <w:numId w:val="1"/>
        </w:numPr>
        <w:rPr/>
      </w:pPr>
      <w:r>
        <w:rPr/>
        <w:t>Plastic Laminate: Color as selected by Architect from manufacturer's available wood grain patterns.</w:t>
      </w:r>
    </w:p>
    <w:p w:rsidR="ABFFABFF" w:rsidRDefault="ABFFABFF" w:rsidP="ABFFABFF">
      <w:pPr>
        <w:pStyle w:val="ARCATSubPara"/>
        <w:numPr>
          <w:ilvl w:val="3"/>
          <w:numId w:val="1"/>
        </w:numPr>
        <w:rPr/>
      </w:pPr>
      <w:r>
        <w:rPr/>
        <w:t>Panel Hinges: Self-lubricating ABS bushings and steel framework.</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Framing: Powder coat painted finish, black.</w:t>
      </w:r>
    </w:p>
    <w:p w:rsidR="ABFFABFF" w:rsidRDefault="ABFFABFF" w:rsidP="ABFFABFF">
      <w:pPr>
        <w:pStyle w:val="ARCATSubPara"/>
        <w:numPr>
          <w:ilvl w:val="3"/>
          <w:numId w:val="1"/>
        </w:numPr>
        <w:rPr/>
      </w:pPr>
      <w:r>
        <w:rPr/>
        <w:t>Opaque Painted Finish for Acoustical Shell Panel: 100 percent acrylic latex, 2-coat, matte finish. </w:t>
      </w:r>
    </w:p>
    <w:p w:rsidR="ABFFABFF" w:rsidRDefault="ABFFABFF" w:rsidP="ABFFABFF">
      <w:pPr>
        <w:pStyle w:val="ARCATSubPara"/>
        <w:numPr>
          <w:ilvl w:val="3"/>
          <w:numId w:val="1"/>
        </w:numPr>
        <w:rPr/>
      </w:pPr>
      <w:r>
        <w:rPr/>
        <w:t>Woodgrain Laminate: Selection of Wilson Art decorative laminates.</w:t>
      </w:r>
    </w:p>
    <w:p>
      <w:pPr>
        <w:pStyle w:val="ARCATnote"/>
        <w:rPr/>
      </w:pPr>
      <w:r>
        <w:rPr/>
        <w:t>** NOTE TO SPECIFIER ** Delete if not required.</w:t>
      </w:r>
    </w:p>
    <w:p w:rsidR="ABFFABFF" w:rsidRDefault="ABFFABFF" w:rsidP="ABFFABFF">
      <w:pPr>
        <w:pStyle w:val="ARCATArticle"/>
        <w:numPr>
          <w:ilvl w:val="1"/>
          <w:numId w:val="1"/>
        </w:numPr>
        <w:rPr/>
      </w:pPr>
      <w:r>
        <w:rPr/>
        <w:t>STAGE TOWER TRANSPORTER</w:t>
      </w:r>
    </w:p>
    <w:p w:rsidR="ABFFABFF" w:rsidRDefault="ABFFABFF" w:rsidP="ABFFABFF">
      <w:pPr>
        <w:pStyle w:val="ARCATParagraph"/>
        <w:numPr>
          <w:ilvl w:val="2"/>
          <w:numId w:val="1"/>
        </w:numPr>
        <w:rPr/>
      </w:pPr>
      <w:r>
        <w:rPr/>
        <w:t>Wheeled Mover: Single-stroke, lifting-design wheeled mover:</w:t>
      </w:r>
    </w:p>
    <w:p w:rsidR="ABFFABFF" w:rsidRDefault="ABFFABFF" w:rsidP="ABFFABFF">
      <w:pPr>
        <w:pStyle w:val="ARCATSubPara"/>
        <w:numPr>
          <w:ilvl w:val="3"/>
          <w:numId w:val="1"/>
        </w:numPr>
        <w:rPr/>
      </w:pPr>
      <w:r>
        <w:rPr/>
        <w:t>The wheeled mover shall be designed to use mechanical leverage to lift the tower. </w:t>
      </w:r>
    </w:p>
    <w:p w:rsidR="ABFFABFF" w:rsidRDefault="ABFFABFF" w:rsidP="ABFFABFF">
      <w:pPr>
        <w:pStyle w:val="ARCATSubPara"/>
        <w:numPr>
          <w:ilvl w:val="3"/>
          <w:numId w:val="1"/>
        </w:numPr>
        <w:rPr/>
      </w:pPr>
      <w:r>
        <w:rPr/>
        <w:t>The wheeled mover shall incorporate tri-casters that are a minimum of 6 inches in diameter. </w:t>
      </w:r>
    </w:p>
    <w:p w:rsidR="ABFFABFF" w:rsidRDefault="ABFFABFF" w:rsidP="ABFFABFF">
      <w:pPr>
        <w:pStyle w:val="ARCATSubPara"/>
        <w:numPr>
          <w:ilvl w:val="3"/>
          <w:numId w:val="1"/>
        </w:numPr>
        <w:rPr/>
      </w:pPr>
      <w:r>
        <w:rPr/>
        <w:t>Wheeled movers requiring a hydraulic pump or a battery-operated motor to lift the tower shall not be accepted.</w:t>
      </w:r>
    </w:p>
    <w:p>
      <w:pPr>
        <w:pStyle w:val="ARCATnote"/>
        <w:rPr/>
      </w:pPr>
      <w:r>
        <w:rPr/>
        <w:t>** NOTE TO SPECIFIER ** Air transporter is optional. Delete if not required.</w:t>
      </w:r>
    </w:p>
    <w:p w:rsidR="ABFFABFF" w:rsidRDefault="ABFFABFF" w:rsidP="ABFFABFF">
      <w:pPr>
        <w:pStyle w:val="ARCATParagraph"/>
        <w:numPr>
          <w:ilvl w:val="2"/>
          <w:numId w:val="1"/>
        </w:numPr>
        <w:rPr/>
      </w:pPr>
      <w:r>
        <w:rPr/>
        <w:t>Air Transporter:</w:t>
      </w:r>
    </w:p>
    <w:p w:rsidR="ABFFABFF" w:rsidRDefault="ABFFABFF" w:rsidP="ABFFABFF">
      <w:pPr>
        <w:pStyle w:val="ARCATSubPara"/>
        <w:numPr>
          <w:ilvl w:val="3"/>
          <w:numId w:val="1"/>
        </w:numPr>
        <w:rPr/>
      </w:pPr>
      <w:r>
        <w:rPr/>
        <w:t>The air transporter shall be designed to enable the movement of the towers on a pneumatic cushion of air.</w:t>
      </w:r>
    </w:p>
    <w:p w:rsidR="ABFFABFF" w:rsidRDefault="ABFFABFF" w:rsidP="ABFFABFF">
      <w:pPr>
        <w:pStyle w:val="ARCATSubPara"/>
        <w:numPr>
          <w:ilvl w:val="3"/>
          <w:numId w:val="1"/>
        </w:numPr>
        <w:rPr/>
      </w:pPr>
      <w:r>
        <w:rPr/>
        <w:t>The air transporter shall be configured to fit the tower base.</w:t>
      </w:r>
    </w:p>
    <w:p w:rsidR="ABFFABFF" w:rsidRDefault="ABFFABFF" w:rsidP="ABFFABFF">
      <w:pPr>
        <w:pStyle w:val="ARCATSubPara"/>
        <w:numPr>
          <w:ilvl w:val="3"/>
          <w:numId w:val="1"/>
        </w:numPr>
        <w:rPr/>
      </w:pPr>
      <w:r>
        <w:rPr/>
        <w:t>The air transporter shall be designed to support (approximately) 75 percent of the tower's weight.</w:t>
      </w:r>
    </w:p>
    <w:p>
      <w:pPr>
        <w:pStyle w:val="ARCATnote"/>
        <w:rPr/>
      </w:pPr>
      <w:r>
        <w:rPr/>
        <w:t>** NOTE TO SPECIFIER ** Delete if not required.</w:t>
      </w:r>
    </w:p>
    <w:p w:rsidR="ABFFABFF" w:rsidRDefault="ABFFABFF" w:rsidP="ABFFABFF">
      <w:pPr>
        <w:pStyle w:val="ARCATArticle"/>
        <w:numPr>
          <w:ilvl w:val="1"/>
          <w:numId w:val="1"/>
        </w:numPr>
        <w:rPr/>
      </w:pPr>
      <w:r>
        <w:rPr/>
        <w:t>ORCHESTRA PIT FILLERS</w:t>
      </w:r>
    </w:p>
    <w:p w:rsidR="ABFFABFF" w:rsidRDefault="ABFFABFF" w:rsidP="ABFFABFF">
      <w:pPr>
        <w:pStyle w:val="ARCATParagraph"/>
        <w:numPr>
          <w:ilvl w:val="2"/>
          <w:numId w:val="1"/>
        </w:numPr>
        <w:rPr/>
      </w:pPr>
      <w:r>
        <w:rPr/>
        <w:t>Orchestra pit fillers for:</w:t>
      </w:r>
    </w:p>
    <w:p>
      <w:pPr>
        <w:pStyle w:val="ARCATnote"/>
        <w:rPr/>
      </w:pPr>
      <w:r>
        <w:rPr/>
        <w:t>** NOTE TO SPECIFIER ** Delete application not required.</w:t>
      </w:r>
    </w:p>
    <w:p w:rsidR="ABFFABFF" w:rsidRDefault="ABFFABFF" w:rsidP="ABFFABFF">
      <w:pPr>
        <w:pStyle w:val="ARCATSubPara"/>
        <w:numPr>
          <w:ilvl w:val="3"/>
          <w:numId w:val="1"/>
        </w:numPr>
        <w:rPr/>
      </w:pPr>
      <w:r>
        <w:rPr/>
        <w:t>Stage level.</w:t>
      </w:r>
    </w:p>
    <w:p w:rsidR="ABFFABFF" w:rsidRDefault="ABFFABFF" w:rsidP="ABFFABFF">
      <w:pPr>
        <w:pStyle w:val="ARCATSubPara"/>
        <w:numPr>
          <w:ilvl w:val="3"/>
          <w:numId w:val="1"/>
        </w:numPr>
        <w:rPr/>
      </w:pPr>
      <w:r>
        <w:rPr/>
        <w:t>Audience seating level.</w:t>
      </w:r>
    </w:p>
    <w:p w:rsidR="ABFFABFF" w:rsidRDefault="ABFFABFF" w:rsidP="ABFFABFF">
      <w:pPr>
        <w:pStyle w:val="ARCATSubPara"/>
        <w:numPr>
          <w:ilvl w:val="3"/>
          <w:numId w:val="1"/>
        </w:numPr>
        <w:rPr/>
      </w:pPr>
      <w:r>
        <w:rPr/>
        <w:t>Floor level platform.</w:t>
      </w:r>
    </w:p>
    <w:p w:rsidR="ABFFABFF" w:rsidRDefault="ABFFABFF" w:rsidP="ABFFABFF">
      <w:pPr>
        <w:pStyle w:val="ARCATParagraph"/>
        <w:numPr>
          <w:ilvl w:val="2"/>
          <w:numId w:val="1"/>
        </w:numPr>
        <w:rPr/>
      </w:pPr>
      <w:r>
        <w:rPr/>
        <w:t>Basis of Design: Portable, interlocking platform system with interchangeable, adjustable columns cross braced to independently supported platforms, with individually removable acoustically-isolated honeycomb panels, as manufactured by Wenger Corporation.</w:t>
      </w:r>
    </w:p>
    <w:p w:rsidR="ABFFABFF" w:rsidRDefault="ABFFABFF" w:rsidP="ABFFABFF">
      <w:pPr>
        <w:pStyle w:val="ARCATParagraph"/>
        <w:numPr>
          <w:ilvl w:val="2"/>
          <w:numId w:val="1"/>
        </w:numPr>
        <w:rPr/>
      </w:pPr>
      <w:r>
        <w:rPr/>
        <w:t>Structural Performance, Orchestra Pit Filler:</w:t>
      </w:r>
    </w:p>
    <w:p w:rsidR="ABFFABFF" w:rsidRDefault="ABFFABFF" w:rsidP="ABFFABFF">
      <w:pPr>
        <w:pStyle w:val="ARCATSubPara"/>
        <w:numPr>
          <w:ilvl w:val="3"/>
          <w:numId w:val="1"/>
        </w:numPr>
        <w:rPr/>
      </w:pPr>
      <w:r>
        <w:rPr/>
        <w:t>Uniform Live Load: 150 lbf/sq. ft. (7.1 kN/sq. m).</w:t>
      </w:r>
    </w:p>
    <w:p w:rsidR="ABFFABFF" w:rsidRDefault="ABFFABFF" w:rsidP="ABFFABFF">
      <w:pPr>
        <w:pStyle w:val="ARCATSubPara"/>
        <w:numPr>
          <w:ilvl w:val="3"/>
          <w:numId w:val="1"/>
        </w:numPr>
        <w:rPr/>
      </w:pPr>
      <w:r>
        <w:rPr/>
        <w:t>Point Load: No permanent deformation from 1000 lb (453 kg) load on 2-inch (50 mm) diameter rubber wheeled caster.</w:t>
      </w:r>
    </w:p>
    <w:p w:rsidR="ABFFABFF" w:rsidRDefault="ABFFABFF" w:rsidP="ABFFABFF">
      <w:pPr>
        <w:pStyle w:val="ARCATSubPara"/>
        <w:numPr>
          <w:ilvl w:val="3"/>
          <w:numId w:val="1"/>
        </w:numPr>
        <w:rPr/>
      </w:pPr>
      <w:r>
        <w:rPr/>
        <w:t>Deflection: Not exceeding L/360 at design live load for 72 inch (1829 mm) long panel and span.</w:t>
      </w:r>
    </w:p>
    <w:p>
      <w:pPr>
        <w:pStyle w:val="ARCATnote"/>
        <w:rPr/>
      </w:pPr>
      <w:r>
        <w:rPr/>
        <w:t>** NOTE TO SPECIFIER ** Verify seismic performance requirements of authorities having jurisdiction. Consult project structural engineer. When required, retain below plus retain related Submittals requirement and Part 3 seismic bracing requirements.</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Softwood Plywood: DOC PS 1.</w:t>
      </w:r>
    </w:p>
    <w:p w:rsidR="ABFFABFF" w:rsidRDefault="ABFFABFF" w:rsidP="ABFFABFF">
      <w:pPr>
        <w:pStyle w:val="ARCATSubPara"/>
        <w:numPr>
          <w:ilvl w:val="3"/>
          <w:numId w:val="1"/>
        </w:numPr>
        <w:rPr/>
      </w:pPr>
      <w:r>
        <w:rPr/>
        <w:t>Hardboard: AHA A135.4, tempered grade.</w:t>
      </w:r>
    </w:p>
    <w:p>
      <w:pPr>
        <w:pStyle w:val="ARCATnote"/>
        <w:rPr/>
      </w:pPr>
      <w:r>
        <w:rPr/>
        <w:t>** NOTE TO SPECIFIER ** Wenger offers optional application of wood strip flooring to match flooring specified for adjacent stage floor. Coordinate flooring selection between this section and wood flooring specification. Final sanding and finishing of applied stage flooring is performed in the field by the stage flooring installer and not by Wenger. Consult with Wenger representative.</w:t>
      </w:r>
    </w:p>
    <w:p w:rsidR="ABFFABFF" w:rsidRDefault="ABFFABFF" w:rsidP="ABFFABFF">
      <w:pPr>
        <w:pStyle w:val="ARCATSubPara"/>
        <w:numPr>
          <w:ilvl w:val="3"/>
          <w:numId w:val="1"/>
        </w:numPr>
        <w:rPr/>
      </w:pPr>
      <w:r>
        <w:rPr/>
        <w:t>Wood Stage Flooring: Refer to Division 09 Section "Wood Flooring."</w:t>
      </w:r>
    </w:p>
    <w:p w:rsidR="ABFFABFF" w:rsidRDefault="ABFFABFF" w:rsidP="ABFFABFF">
      <w:pPr>
        <w:pStyle w:val="ARCATParagraph"/>
        <w:numPr>
          <w:ilvl w:val="2"/>
          <w:numId w:val="1"/>
        </w:numPr>
        <w:rPr/>
      </w:pPr>
      <w:r>
        <w:rPr/>
        <w:t>Framing Components:</w:t>
      </w:r>
    </w:p>
    <w:p w:rsidR="ABFFABFF" w:rsidRDefault="ABFFABFF" w:rsidP="ABFFABFF">
      <w:pPr>
        <w:pStyle w:val="ARCATSubPara"/>
        <w:numPr>
          <w:ilvl w:val="3"/>
          <w:numId w:val="1"/>
        </w:numPr>
        <w:rPr/>
      </w:pPr>
      <w:r>
        <w:rPr/>
        <w:t>Main Support Beams: Extruded aluminum with dual fastener tracks for panel connection and adjustable beam-to-stage connection bracket fastened to stage using threaded insert and 3/8 inch (9.5 mm) diameter threaded locking device.</w:t>
      </w:r>
    </w:p>
    <w:p w:rsidR="ABFFABFF" w:rsidRDefault="ABFFABFF" w:rsidP="ABFFABFF">
      <w:pPr>
        <w:pStyle w:val="ARCATSubPara"/>
        <w:numPr>
          <w:ilvl w:val="3"/>
          <w:numId w:val="1"/>
        </w:numPr>
        <w:rPr/>
      </w:pPr>
      <w:r>
        <w:rPr/>
        <w:t>Cross Beams: Extruded aluminum with single fastener track for panel connection, attached to main support beams with pin and socket connection requiring no tools.</w:t>
      </w:r>
    </w:p>
    <w:p w:rsidR="ABFFABFF" w:rsidRDefault="ABFFABFF" w:rsidP="ABFFABFF">
      <w:pPr>
        <w:pStyle w:val="ARCATSubPara"/>
        <w:numPr>
          <w:ilvl w:val="3"/>
          <w:numId w:val="1"/>
        </w:numPr>
        <w:rPr/>
      </w:pPr>
      <w:r>
        <w:rPr/>
        <w:t>Column Assemblies: Extruded aluminum, with pinned connection to main support beams and threaded leveling foot allowing total adjustment of 4 inches (102 mm), plus or minus.</w:t>
      </w:r>
    </w:p>
    <w:p w:rsidR="ABFFABFF" w:rsidRDefault="ABFFABFF" w:rsidP="ABFFABFF">
      <w:pPr>
        <w:pStyle w:val="ARCATSubPara"/>
        <w:numPr>
          <w:ilvl w:val="3"/>
          <w:numId w:val="1"/>
        </w:numPr>
        <w:rPr/>
      </w:pPr>
      <w:r>
        <w:rPr/>
        <w:t>Bracing: Aluminum or steel, attached to main support beams and cross beams, with pinned connection to columns.</w:t>
      </w:r>
    </w:p>
    <w:p w:rsidR="ABFFABFF" w:rsidRDefault="ABFFABFF" w:rsidP="ABFFABFF">
      <w:pPr>
        <w:pStyle w:val="ARCATParagraph"/>
        <w:numPr>
          <w:ilvl w:val="2"/>
          <w:numId w:val="1"/>
        </w:numPr>
        <w:rPr/>
      </w:pPr>
      <w:r>
        <w:rPr/>
        <w:t>Composite Panel Deck:</w:t>
      </w:r>
    </w:p>
    <w:p w:rsidR="ABFFABFF" w:rsidRDefault="ABFFABFF" w:rsidP="ABFFABFF">
      <w:pPr>
        <w:pStyle w:val="ARCATSubPara"/>
        <w:numPr>
          <w:ilvl w:val="3"/>
          <w:numId w:val="1"/>
        </w:numPr>
        <w:rPr/>
      </w:pPr>
      <w:r>
        <w:rPr/>
        <w:t>Thickness: 3-9/16 inch (90 mm) overall.</w:t>
      </w:r>
    </w:p>
    <w:p w:rsidR="ABFFABFF" w:rsidRDefault="ABFFABFF" w:rsidP="ABFFABFF">
      <w:pPr>
        <w:pStyle w:val="ARCATSubPara"/>
        <w:numPr>
          <w:ilvl w:val="3"/>
          <w:numId w:val="1"/>
        </w:numPr>
        <w:rPr/>
      </w:pPr>
      <w:r>
        <w:rPr/>
        <w:t>Panel Faces: Softwood Plywood, 11/32 inch (8.7 mm) thick, A-C Group One exterior with 1/8 inch (3 mm) tempered hardboard on face.</w:t>
      </w:r>
    </w:p>
    <w:p w:rsidR="ABFFABFF" w:rsidRDefault="ABFFABFF" w:rsidP="ABFFABFF">
      <w:pPr>
        <w:pStyle w:val="ARCATSubPara"/>
        <w:numPr>
          <w:ilvl w:val="3"/>
          <w:numId w:val="1"/>
        </w:numPr>
        <w:rPr/>
      </w:pPr>
      <w:r>
        <w:rPr/>
        <w:t>Core: Phenolic impregnated paper honeycomb, 2-5/8 inch (67 mm) thick.</w:t>
      </w:r>
    </w:p>
    <w:p w:rsidR="ABFFABFF" w:rsidRDefault="ABFFABFF" w:rsidP="ABFFABFF">
      <w:pPr>
        <w:pStyle w:val="ARCATSubPara"/>
        <w:numPr>
          <w:ilvl w:val="3"/>
          <w:numId w:val="1"/>
        </w:numPr>
        <w:rPr/>
      </w:pPr>
      <w:r>
        <w:rPr/>
        <w:t>Panel Edges: Extruded PVC, with glass-filled nylon corners.</w:t>
      </w:r>
    </w:p>
    <w:p w:rsidR="ABFFABFF" w:rsidRDefault="ABFFABFF" w:rsidP="ABFFABFF">
      <w:pPr>
        <w:pStyle w:val="ARCATSubPara"/>
        <w:numPr>
          <w:ilvl w:val="3"/>
          <w:numId w:val="1"/>
        </w:numPr>
        <w:rPr/>
      </w:pPr>
      <w:r>
        <w:rPr/>
        <w:t>Panel Attachments: Integral spring-loaded screw assemblies.</w:t>
      </w:r>
    </w:p>
    <w:p>
      <w:pPr>
        <w:pStyle w:val="ARCATnote"/>
        <w:rPr/>
      </w:pPr>
      <w:r>
        <w:rPr/>
        <w:t>** NOTE TO SPECIFIER ** Select traffic surface below. Hardboard is available with natural finish or painted black. Wood tongue-and-groove flooring is matched to adjacent stage flooring, and shall be field finished by the stage wood flooring Installer following delivery of the orchestra pit filler. Delete surface and finish not required.</w:t>
      </w:r>
    </w:p>
    <w:p w:rsidR="ABFFABFF" w:rsidRDefault="ABFFABFF" w:rsidP="ABFFABFF">
      <w:pPr>
        <w:pStyle w:val="ARCATSubPara"/>
        <w:numPr>
          <w:ilvl w:val="3"/>
          <w:numId w:val="1"/>
        </w:numPr>
        <w:rPr/>
      </w:pPr>
      <w:r>
        <w:rPr/>
        <w:t>Traffic Surface: Hardboard, tempered, 1/8 inch (3.2 mm).</w:t>
      </w:r>
    </w:p>
    <w:p w:rsidR="ABFFABFF" w:rsidRDefault="ABFFABFF" w:rsidP="ABFFABFF">
      <w:pPr>
        <w:pStyle w:val="ARCATSubSub1"/>
        <w:numPr>
          <w:ilvl w:val="4"/>
          <w:numId w:val="1"/>
        </w:numPr>
        <w:rPr/>
      </w:pPr>
      <w:r>
        <w:rPr/>
        <w:t>Finish: Natural finish.</w:t>
      </w:r>
    </w:p>
    <w:p w:rsidR="ABFFABFF" w:rsidRDefault="ABFFABFF" w:rsidP="ABFFABFF">
      <w:pPr>
        <w:pStyle w:val="ARCATSubSub1"/>
        <w:numPr>
          <w:ilvl w:val="4"/>
          <w:numId w:val="1"/>
        </w:numPr>
        <w:rPr/>
      </w:pPr>
      <w:r>
        <w:rPr/>
        <w:t>Finish: Painted black.</w:t>
      </w:r>
    </w:p>
    <w:p w:rsidR="ABFFABFF" w:rsidRDefault="ABFFABFF" w:rsidP="ABFFABFF">
      <w:pPr>
        <w:pStyle w:val="ARCATSubPara"/>
        <w:numPr>
          <w:ilvl w:val="3"/>
          <w:numId w:val="1"/>
        </w:numPr>
        <w:rPr/>
      </w:pPr>
      <w:r>
        <w:rPr/>
        <w:t>Traffic Surface: Tongued and grooved wood strip flooring.</w:t>
      </w:r>
    </w:p>
    <w:p w:rsidR="ABFFABFF" w:rsidRDefault="ABFFABFF" w:rsidP="ABFFABFF">
      <w:pPr>
        <w:pStyle w:val="ARCATSubSub1"/>
        <w:numPr>
          <w:ilvl w:val="4"/>
          <w:numId w:val="1"/>
        </w:numPr>
        <w:rPr/>
      </w:pPr>
      <w:r>
        <w:rPr/>
        <w:t>Finish: Hard Maple.</w:t>
      </w:r>
    </w:p>
    <w:p w:rsidR="ABFFABFF" w:rsidRDefault="ABFFABFF" w:rsidP="ABFFABFF">
      <w:pPr>
        <w:pStyle w:val="ARCATSubSub1"/>
        <w:numPr>
          <w:ilvl w:val="4"/>
          <w:numId w:val="1"/>
        </w:numPr>
        <w:rPr/>
      </w:pPr>
      <w:r>
        <w:rPr/>
        <w:t>Finish: Red Oak.</w:t>
      </w:r>
    </w:p>
    <w:p w:rsidR="ABFFABFF" w:rsidRDefault="ABFFABFF" w:rsidP="ABFFABFF">
      <w:pPr>
        <w:pStyle w:val="ARCATSubSub1"/>
        <w:numPr>
          <w:ilvl w:val="4"/>
          <w:numId w:val="1"/>
        </w:numPr>
        <w:rPr/>
      </w:pPr>
      <w:r>
        <w:rPr/>
        <w:t>Finish: White Oak.</w:t>
      </w:r>
    </w:p>
    <w:p>
      <w:pPr>
        <w:pStyle w:val="ARCATnote"/>
        <w:rPr/>
      </w:pPr>
      <w:r>
        <w:rPr/>
        <w:t>** NOTE TO SPECIFIER ** Retain and edit optional accessories below per project requirements.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Storage and Transport Carts: Manufacturer's standard steel tube-framed transport carts configured for panel and frame components, with heavy-duty casters and clamping safety strap, configured deck units or framing members.</w:t>
      </w:r>
    </w:p>
    <w:p w:rsidR="ABFFABFF" w:rsidRDefault="ABFFABFF" w:rsidP="ABFFABFF">
      <w:pPr>
        <w:pStyle w:val="ARCATSubPara"/>
        <w:numPr>
          <w:ilvl w:val="3"/>
          <w:numId w:val="1"/>
        </w:numPr>
        <w:rPr/>
      </w:pPr>
      <w:r>
        <w:rPr/>
        <w:t>Back Closure Panels: Perimeter closure panels matching horizontal surface, not less than 3/4 inch (19 mm) thick plywood, mounted to platform with clamps.</w:t>
      </w:r>
    </w:p>
    <w:p w:rsidR="ABFFABFF" w:rsidRDefault="ABFFABFF" w:rsidP="ABFFABFF">
      <w:pPr>
        <w:pStyle w:val="ARCATSubPara"/>
        <w:numPr>
          <w:ilvl w:val="3"/>
          <w:numId w:val="1"/>
        </w:numPr>
        <w:rPr/>
      </w:pPr>
      <w:r>
        <w:rPr/>
        <w:t>Curtain Closures: Manufacturer's standard stage-drapery-fabric skirting closures with hanging accessories, color as selected by Architect from manufacturer's full range.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Metal Finishes:</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Steel: Powder-coated finish.</w:t>
      </w:r>
    </w:p>
    <w:p>
      <w:pPr>
        <w:pStyle w:val="ARCATnote"/>
        <w:rPr/>
      </w:pPr>
      <w:r>
        <w:rPr/>
        <w:t>** NOTE TO SPECIFIER ** Edit finishes below to correspond to project requirements. Note that field finishing of wood strip flooring is not provided by Wenger.</w:t>
      </w:r>
    </w:p>
    <w:p w:rsidR="ABFFABFF" w:rsidRDefault="ABFFABFF" w:rsidP="ABFFABFF">
      <w:pPr>
        <w:pStyle w:val="ARCATSubPara"/>
        <w:numPr>
          <w:ilvl w:val="3"/>
          <w:numId w:val="1"/>
        </w:numPr>
        <w:rPr/>
      </w:pPr>
      <w:r>
        <w:rPr/>
        <w:t>Hardboard Opaque Finish: 100 percent acrylic paint, specially formulated for adhesion to impermeable surfaces, 1-coat, satin finish, black.</w:t>
      </w:r>
    </w:p>
    <w:p w:rsidR="ABFFABFF" w:rsidRDefault="ABFFABFF" w:rsidP="ABFFABFF">
      <w:pPr>
        <w:pStyle w:val="ARCATSubPara"/>
        <w:numPr>
          <w:ilvl w:val="3"/>
          <w:numId w:val="1"/>
        </w:numPr>
        <w:rPr/>
      </w:pPr>
      <w:r>
        <w:rPr/>
        <w:t>Wood Strip Flooring Finish: Unfinished. Refer to Division 08 Section "Wood Flooring" for requirements for field applied transparent finish to match adjacent stage flooring.</w:t>
      </w:r>
    </w:p>
    <w:p>
      <w:pPr>
        <w:pStyle w:val="ARCATnote"/>
        <w:rPr/>
      </w:pPr>
      <w:r>
        <w:rPr/>
        <w:t>** NOTE TO SPECIFIER ** Delete if not required.</w:t>
      </w:r>
    </w:p>
    <w:p w:rsidR="ABFFABFF" w:rsidRDefault="ABFFABFF" w:rsidP="ABFFABFF">
      <w:pPr>
        <w:pStyle w:val="ARCATArticle"/>
        <w:numPr>
          <w:ilvl w:val="1"/>
          <w:numId w:val="1"/>
        </w:numPr>
        <w:rPr/>
      </w:pPr>
      <w:r>
        <w:rPr/>
        <w:t>STAGE PLATFORMS</w:t>
      </w:r>
    </w:p>
    <w:p w:rsidR="ABFFABFF" w:rsidRDefault="ABFFABFF" w:rsidP="ABFFABFF">
      <w:pPr>
        <w:pStyle w:val="ARCATParagraph"/>
        <w:numPr>
          <w:ilvl w:val="2"/>
          <w:numId w:val="1"/>
        </w:numPr>
        <w:rPr/>
      </w:pPr>
      <w:r>
        <w:rPr/>
        <w:t>Basis of Design: StageTek Platforms; portable stage platforms and seated risers as manufactured by Wenger Corporation.</w:t>
      </w:r>
    </w:p>
    <w:p w:rsidR="ABFFABFF" w:rsidRDefault="ABFFABFF" w:rsidP="ABFFABFF">
      <w:pPr>
        <w:pStyle w:val="ARCATParagraph"/>
        <w:numPr>
          <w:ilvl w:val="2"/>
          <w:numId w:val="1"/>
        </w:numPr>
        <w:rPr/>
      </w:pPr>
      <w:r>
        <w:rPr/>
        <w:t>Structural Performance Requirements:</w:t>
      </w:r>
    </w:p>
    <w:p w:rsidR="ABFFABFF" w:rsidRDefault="ABFFABFF" w:rsidP="ABFFABFF">
      <w:pPr>
        <w:pStyle w:val="ARCATSubPara"/>
        <w:numPr>
          <w:ilvl w:val="3"/>
          <w:numId w:val="1"/>
        </w:numPr>
        <w:rPr/>
      </w:pPr>
      <w:r>
        <w:rPr/>
        <w:t>Stage Platforms and Risers: Standard Uniform Load 4 feet by 8 feet (1219 mm by 2438 mm) Deck: 125 lbf/sq ft (6 kN/sq m). Heavy-Duty Uniform Load 4 feet by 8 feet (1219 mm by 2438 mm) Deck with additional 5th leg: 200 lbf/sq ft (9.6 kN sq m).</w:t>
      </w:r>
    </w:p>
    <w:p w:rsidR="ABFFABFF" w:rsidRDefault="ABFFABFF" w:rsidP="ABFFABFF">
      <w:pPr>
        <w:pStyle w:val="ARCATSubPara"/>
        <w:numPr>
          <w:ilvl w:val="3"/>
          <w:numId w:val="1"/>
        </w:numPr>
        <w:rPr/>
      </w:pPr>
      <w:r>
        <w:rPr/>
        <w:t>Stage Platforms and Risers: Dynamic Live Load: Side load of 15 percent of total Uniform Live Load: 600lb (2.7 kN) side load on a 4 feet by 8 feet (1219 mm by 2438 mm) platform under a total Uniform Live Load of 4,000 lbs (17.8 kN).</w:t>
      </w:r>
    </w:p>
    <w:p w:rsidR="ABFFABFF" w:rsidRDefault="ABFFABFF" w:rsidP="ABFFABFF">
      <w:pPr>
        <w:pStyle w:val="ARCATSubPara"/>
        <w:numPr>
          <w:ilvl w:val="3"/>
          <w:numId w:val="1"/>
        </w:numPr>
        <w:rPr/>
      </w:pPr>
      <w:r>
        <w:rPr/>
        <w:t>Stage Platforms and Risers: Point Load: 1,500lb (6.7 kN) applied via 1 inch (2.5 cm) diameter pin.</w:t>
      </w:r>
    </w:p>
    <w:p w:rsidR="ABFFABFF" w:rsidRDefault="ABFFABFF" w:rsidP="ABFFABFF">
      <w:pPr>
        <w:pStyle w:val="ARCATSubPara"/>
        <w:numPr>
          <w:ilvl w:val="3"/>
          <w:numId w:val="1"/>
        </w:numPr>
        <w:rPr/>
      </w:pPr>
      <w:r>
        <w:rPr/>
        <w:t>Stage Platforms and Risers: Fully replaceable components including corners, frame and wood deck. Replaceable in the field with common tools.</w:t>
      </w:r>
    </w:p>
    <w:p w:rsidR="ABFFABFF" w:rsidRDefault="ABFFABFF" w:rsidP="ABFFABFF">
      <w:pPr>
        <w:pStyle w:val="ARCATSubPara"/>
        <w:numPr>
          <w:ilvl w:val="3"/>
          <w:numId w:val="1"/>
        </w:numPr>
        <w:rPr/>
      </w:pPr>
      <w:r>
        <w:rPr/>
        <w:t>Treads of Stairs: Uniform Load: 500 lbs (227 Kg) per 36 inches x 11 inches tread. (91.44 cm X 27.94 cm), and concentrated load: 300 lbs (136 Kg) on area of 12 sq. in. (77.4 sq. cm): Total Uniform Load of 1,000 lbs (454 Kg) per stair assembly.</w:t>
      </w:r>
    </w:p>
    <w:p w:rsidR="ABFFABFF" w:rsidRDefault="ABFFABFF" w:rsidP="ABFFABFF">
      <w:pPr>
        <w:pStyle w:val="ARCATSubPara"/>
        <w:numPr>
          <w:ilvl w:val="3"/>
          <w:numId w:val="1"/>
        </w:numPr>
        <w:rPr/>
      </w:pPr>
      <w:r>
        <w:rPr/>
        <w:t>Guard Rail Concentrated Load: 200 lbf (0.89 kN) applied at any point in any direction.</w:t>
      </w:r>
    </w:p>
    <w:p w:rsidR="ABFFABFF" w:rsidRDefault="ABFFABFF" w:rsidP="ABFFABFF">
      <w:pPr>
        <w:pStyle w:val="ARCATSubPara"/>
        <w:numPr>
          <w:ilvl w:val="3"/>
          <w:numId w:val="1"/>
        </w:numPr>
        <w:rPr/>
      </w:pPr>
      <w:r>
        <w:rPr/>
        <w:t>Guard Rail Uniform Load: 50 lbf/ft. (0.73 kN/m) applied to top rail.</w:t>
      </w:r>
    </w:p>
    <w:p w:rsidR="ABFFABFF" w:rsidRDefault="ABFFABFF" w:rsidP="ABFFABFF">
      <w:pPr>
        <w:pStyle w:val="ARCATSubPara"/>
        <w:numPr>
          <w:ilvl w:val="3"/>
          <w:numId w:val="1"/>
        </w:numPr>
        <w:rPr/>
      </w:pPr>
      <w:r>
        <w:rPr/>
        <w:t>Intermediate Rails, Panels, and Baluster Concentrated Load: 50 lbf (0.22 kN) applied to 1 sq. ft. (0.093 sq. m) area.</w:t>
      </w:r>
    </w:p>
    <w:p w:rsidR="ABFFABFF" w:rsidRDefault="ABFFABFF" w:rsidP="ABFFABFF">
      <w:pPr>
        <w:pStyle w:val="ARCATSubPara"/>
        <w:numPr>
          <w:ilvl w:val="3"/>
          <w:numId w:val="1"/>
        </w:numPr>
        <w:rPr/>
      </w:pPr>
      <w:r>
        <w:rPr/>
        <w:t>Guard Rail In-Fill Panel compliant with IBC 4 inches (102 mm) sphere code.</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pPr>
        <w:pStyle w:val="ARCATnote"/>
        <w:rPr/>
      </w:pPr>
      <w:r>
        <w:rPr/>
        <w:t>** NOTE TO SPECIFIER ** Retain and edit requirements in paragraph and subparagraphs below for projects seeking LEED certification. Confirm that manufacturer(s) are able to meet requirements.</w:t>
      </w:r>
    </w:p>
    <w:p w:rsidR="ABFFABFF" w:rsidRDefault="ABFFABFF" w:rsidP="ABFFABFF">
      <w:pPr>
        <w:pStyle w:val="ARCATSubPara"/>
        <w:numPr>
          <w:ilvl w:val="3"/>
          <w:numId w:val="1"/>
        </w:numPr>
        <w:rPr/>
      </w:pPr>
      <w:r>
        <w:rPr/>
        <w:t>Materials Meeting Sustainable Design Requirements:</w:t>
      </w:r>
    </w:p>
    <w:p w:rsidR="ABFFABFF" w:rsidRDefault="ABFFABFF" w:rsidP="ABFFABFF">
      <w:pPr>
        <w:pStyle w:val="ARCATSubSub1"/>
        <w:numPr>
          <w:ilvl w:val="4"/>
          <w:numId w:val="1"/>
        </w:numPr>
        <w:rPr/>
      </w:pPr>
      <w:r>
        <w:rPr/>
        <w:t>Provide stage platforms and risers made with products and adhesives that contain no urea formaldehyde.</w:t>
      </w:r>
    </w:p>
    <w:p w:rsidR="ABFFABFF" w:rsidRDefault="ABFFABFF" w:rsidP="ABFFABFF">
      <w:pPr>
        <w:pStyle w:val="ARCATSubPara"/>
        <w:numPr>
          <w:ilvl w:val="3"/>
          <w:numId w:val="1"/>
        </w:numPr>
        <w:rPr/>
      </w:pPr>
      <w:r>
        <w:rPr/>
        <w:t>Softwood Plywood: DOC APA PS1.</w:t>
      </w:r>
    </w:p>
    <w:p w:rsidR="ABFFABFF" w:rsidRDefault="ABFFABFF" w:rsidP="ABFFABFF">
      <w:pPr>
        <w:pStyle w:val="ARCATSubPara"/>
        <w:numPr>
          <w:ilvl w:val="3"/>
          <w:numId w:val="1"/>
        </w:numPr>
        <w:rPr/>
      </w:pPr>
      <w:r>
        <w:rPr/>
        <w:t>Hardboard: AHA A135.4, Tempered Grade.</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w:t>
      </w:r>
    </w:p>
    <w:p w:rsidR="ABFFABFF" w:rsidRDefault="ABFFABFF" w:rsidP="ABFFABFF">
      <w:pPr>
        <w:pStyle w:val="ARCATParagraph"/>
        <w:numPr>
          <w:ilvl w:val="2"/>
          <w:numId w:val="1"/>
        </w:numPr>
        <w:rPr/>
      </w:pPr>
      <w:r>
        <w:rPr/>
        <w:t>Corners: Cast 380 aluminum corner assembly engages leg 3 inches (76.2 mm) and secures leg with a full-length 2.75 inches (69.85 mm) convex brace driven by a threaded bolt operated with a nylon t-handle. Corner assemblies are repairable and replaceable.</w:t>
      </w:r>
    </w:p>
    <w:p w:rsidR="ABFFABFF" w:rsidRDefault="ABFFABFF" w:rsidP="ABFFABFF">
      <w:pPr>
        <w:pStyle w:val="ARCATParagraph"/>
        <w:numPr>
          <w:ilvl w:val="2"/>
          <w:numId w:val="1"/>
        </w:numPr>
        <w:rPr/>
      </w:pPr>
      <w:r>
        <w:rPr/>
        <w:t>Legs: Legs operate individually and are constructed of extruded 6063-T6 aluminum round tube, 2.50 inches diameter (63.5 mm) with a wall thickness of .075 inch (1.905 mm). Standard fixed-height legs available in 8, 16, 24, 32, and 40 inches (200, 410, 610, 810, and 1020 mm) high, as required for layout indicated. Non-marking cap. Legs to store resting on frame rails or in clamping brackets within deck frames.</w:t>
      </w:r>
    </w:p>
    <w:p>
      <w:pPr>
        <w:pStyle w:val="ARCATnote"/>
        <w:rPr/>
      </w:pPr>
      <w:r>
        <w:rPr/>
        <w:t>** NOTE TO SPECIFIER ** Retain optional subparagraphs below that are applicable to project.</w:t>
      </w:r>
    </w:p>
    <w:p w:rsidR="ABFFABFF" w:rsidRDefault="ABFFABFF" w:rsidP="ABFFABFF">
      <w:pPr>
        <w:pStyle w:val="ARCATSubPara"/>
        <w:numPr>
          <w:ilvl w:val="3"/>
          <w:numId w:val="1"/>
        </w:numPr>
        <w:rPr/>
      </w:pPr>
      <w:r>
        <w:rPr/>
        <w:t>Custom Length Legs: Provide where required for layout indicated.</w:t>
      </w:r>
    </w:p>
    <w:p w:rsidR="ABFFABFF" w:rsidRDefault="ABFFABFF" w:rsidP="ABFFABFF">
      <w:pPr>
        <w:pStyle w:val="ARCATSubPara"/>
        <w:numPr>
          <w:ilvl w:val="3"/>
          <w:numId w:val="1"/>
        </w:numPr>
        <w:rPr/>
      </w:pPr>
      <w:r>
        <w:rPr/>
        <w:t>Fixed Height Legs: Provide where indicated. Legs constructed of extruded 6063-T6 aluminum round tube, 2.50 inches diameter (63.5 mm) with a wall thickness of .075 inch (1.905 mm). Standard fixed-height legs available in 8, 16, 24, 32, 40, and 48 inches (200, 410, 610, 810, 1020 and 1220 mm) high, as required for layout indicated. Non-marking cap. Legs to store resting on frame rails or in clamping brackets within deck frames.</w:t>
      </w:r>
    </w:p>
    <w:p w:rsidR="ABFFABFF" w:rsidRDefault="ABFFABFF" w:rsidP="ABFFABFF">
      <w:pPr>
        <w:pStyle w:val="ARCATSubPara"/>
        <w:numPr>
          <w:ilvl w:val="3"/>
          <w:numId w:val="1"/>
        </w:numPr>
        <w:rPr/>
      </w:pPr>
      <w:r>
        <w:rPr/>
        <w:t>Adjustable Legs: Provided where indicated. Constructed of extruded 6063-T6 aluminum tube, 2.50 inches diameter (63.5 mm) with a wall thickness of .0750 inch (1.905 mm) with an adjustable threaded foot for infinite adjustability plus or minus 2 inches (51 mm) from nominal length of leg. The foot shall provide a non-marking rubber pad.</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(40.64 cm to 71.12 cm), 24 inches to 40 inches (60.96 cm to 101.60 cm), and 30 inches to 54 inches (76.20 cm to 137.16 cm). Nominal height adjustment in increments of 4 inches (102 mm) secured with spring-loaded quick-release pin. Constructed of extruded 6063-T6 aluminum round outer tube, 2.50 by .075 inch (63.5 by 1.905 mm) telescoping over a 2 inches by .125 inch (50.8 by 3.17 mm) inner tube. With an adjustable threaded foot providing for fine adjustability between beyond nominal set length of leg. The foot shall provide a non-marking rubber pad. Inner and outer Tubes secured with non-rattling bushings and shall not pull apart from each other.</w:t>
      </w:r>
    </w:p>
    <w:p>
      <w:pPr>
        <w:pStyle w:val="ARCATnote"/>
        <w:rPr/>
      </w:pPr>
      <w:r>
        <w:rPr/>
        <w:t>** NOTE TO SPECIFIER ** Select one of four options for deck panel finish below. Hardboard is available with natural finish two sides, or with painted finish on top and natural finish on bottom.</w:t>
      </w:r>
    </w:p>
    <w:p w:rsidR="ABFFABFF" w:rsidRDefault="ABFFABFF" w:rsidP="ABFFABFF">
      <w:pPr>
        <w:pStyle w:val="ARCATParagraph"/>
        <w:numPr>
          <w:ilvl w:val="2"/>
          <w:numId w:val="1"/>
        </w:numPr>
        <w:rPr/>
      </w:pPr>
      <w:r>
        <w:rPr/>
        <w:t>Deck Panels: Manufacturer's standard panel construction, 3/4-inch (19-mm) overall thickness, consisting of minimum 1/2-inch (12-mm) thick plywood substrate with finish surfaces consisting of, edged with extruded aluminum:</w:t>
      </w:r>
    </w:p>
    <w:p>
      <w:pPr>
        <w:pStyle w:val="ARCATnote"/>
        <w:rPr/>
      </w:pPr>
      <w:r>
        <w:rPr/>
        <w:t>** NOTE TO SPECIFIER ** Delete finish not required.</w:t>
      </w:r>
    </w:p>
    <w:p w:rsidR="ABFFABFF" w:rsidRDefault="ABFFABFF" w:rsidP="ABFFABFF">
      <w:pPr>
        <w:pStyle w:val="ARCATSubPara"/>
        <w:numPr>
          <w:ilvl w:val="3"/>
          <w:numId w:val="1"/>
        </w:numPr>
        <w:rPr/>
      </w:pPr>
      <w:r>
        <w:rPr/>
        <w:t>Finish: 1/8 inch (3 mm) tempered hardboard, with painted top surface .</w:t>
      </w:r>
    </w:p>
    <w:p w:rsidR="ABFFABFF" w:rsidRDefault="ABFFABFF" w:rsidP="ABFFABFF">
      <w:pPr>
        <w:pStyle w:val="ARCATSubPara"/>
        <w:numPr>
          <w:ilvl w:val="3"/>
          <w:numId w:val="1"/>
        </w:numPr>
        <w:rPr/>
      </w:pPr>
      <w:r>
        <w:rPr/>
        <w:t>Finish: Black 0.030 inch (.76-mm) thick Standard Textured polypropylene with black smooth HDPE backer sheet.</w:t>
      </w:r>
    </w:p>
    <w:p w:rsidR="ABFFABFF" w:rsidRDefault="ABFFABFF" w:rsidP="ABFFABFF">
      <w:pPr>
        <w:pStyle w:val="ARCATSubPara"/>
        <w:numPr>
          <w:ilvl w:val="3"/>
          <w:numId w:val="1"/>
        </w:numPr>
        <w:rPr/>
      </w:pPr>
      <w:r>
        <w:rPr/>
        <w:t>Finish: Black 0.050 inch (1.27-mm) thick Heavy Duty textured polypropylene with black smooth HDPE backer sheet.</w:t>
      </w:r>
    </w:p>
    <w:p w:rsidR="ABFFABFF" w:rsidRDefault="ABFFABFF" w:rsidP="ABFFABFF">
      <w:pPr>
        <w:pStyle w:val="ARCATSubPara"/>
        <w:numPr>
          <w:ilvl w:val="3"/>
          <w:numId w:val="1"/>
        </w:numPr>
        <w:rPr/>
      </w:pPr>
      <w:r>
        <w:rPr/>
        <w:t>Finish: Manufacturer's standard carpet, with plywood bottom.</w:t>
      </w:r>
    </w:p>
    <w:p w:rsidR="ABFFABFF" w:rsidRDefault="ABFFABFF" w:rsidP="ABFFABFF">
      <w:pPr>
        <w:pStyle w:val="ARCATSubPara"/>
        <w:numPr>
          <w:ilvl w:val="3"/>
          <w:numId w:val="1"/>
        </w:numPr>
        <w:rPr/>
      </w:pPr>
      <w:r>
        <w:rPr/>
        <w:t>Finish: Plywood substrate ready to receive scheduled field-applied carpet.</w:t>
      </w:r>
    </w:p>
    <w:p w:rsidR="ABFFABFF" w:rsidRDefault="ABFFABFF" w:rsidP="ABFFABFF">
      <w:pPr>
        <w:pStyle w:val="ARCATSubPara"/>
        <w:numPr>
          <w:ilvl w:val="3"/>
          <w:numId w:val="1"/>
        </w:numPr>
        <w:rPr/>
      </w:pPr>
      <w:r>
        <w:rPr/>
        <w:t>Panel Dimensions: Manufacturer's standard sizes, as required for layout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Fixed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Articulating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Box Step: Single relocatable box step equipped with clamps for fixing in place, height as required, located as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Leg Storage Clips: Provide bottom-of-deck panel leg storage clips.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Chair Stops: Clamp on leg stop, able to be installed and demounted without tools constructed of tube steel. Semi-permanent Chair Stop constructed of extruded PVC and secured into deck with screws.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Storage Cart: Steel tube-framed, folding transport cart with heavy-duty 8 inch (200 mm) casters and clamping safety strap. Provide number of carts required for layout indicated. Cart designed to carry up to 6 decks or 6 guardrails. Combinations of decks and guardrails can be stored on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w:t>
      </w:r>
    </w:p>
    <w:p w:rsidR="ABFFABFF" w:rsidRDefault="ABFFABFF" w:rsidP="ABFFABFF">
      <w:pPr>
        <w:pStyle w:val="ARCATSubPara"/>
        <w:numPr>
          <w:ilvl w:val="3"/>
          <w:numId w:val="1"/>
        </w:numPr>
        <w:rPr/>
      </w:pPr>
      <w:r>
        <w:rPr/>
        <w:t>Front of unit.</w:t>
      </w:r>
    </w:p>
    <w:p w:rsidR="ABFFABFF" w:rsidRDefault="ABFFABFF" w:rsidP="ABFFABFF">
      <w:pPr>
        <w:pStyle w:val="ARCATSubPara"/>
        <w:numPr>
          <w:ilvl w:val="3"/>
          <w:numId w:val="1"/>
        </w:numPr>
        <w:rPr/>
      </w:pPr>
      <w:r>
        <w:rPr/>
        <w:t>Sides of unit.</w:t>
      </w:r>
    </w:p>
    <w:p w:rsidR="ABFFABFF" w:rsidRDefault="ABFFABFF" w:rsidP="ABFFABFF">
      <w:pPr>
        <w:pStyle w:val="ARCATSubPara"/>
        <w:numPr>
          <w:ilvl w:val="3"/>
          <w:numId w:val="1"/>
        </w:numPr>
        <w:rPr/>
      </w:pPr>
      <w:r>
        <w:rPr/>
        <w:t>Intermediate risers.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w:t>
      </w:r>
    </w:p>
    <w:p w:rsidR="ABFFABFF" w:rsidRDefault="ABFFABFF" w:rsidP="ABFFABFF">
      <w:pPr>
        <w:pStyle w:val="ARCATSubPara"/>
        <w:numPr>
          <w:ilvl w:val="3"/>
          <w:numId w:val="1"/>
        </w:numPr>
        <w:rPr/>
      </w:pPr>
      <w:r>
        <w:rPr/>
        <w:t>Skirting closures.</w:t>
      </w:r>
    </w:p>
    <w:p w:rsidR="ABFFABFF" w:rsidRDefault="ABFFABFF" w:rsidP="ABFFABFF">
      <w:pPr>
        <w:pStyle w:val="ARCATSubPara"/>
        <w:numPr>
          <w:ilvl w:val="3"/>
          <w:numId w:val="1"/>
        </w:numPr>
        <w:rPr/>
      </w:pPr>
      <w:r>
        <w:rPr/>
        <w:t>Backdrop closure, 8 foot (2.4 m) high, with metal frame.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agraph"/>
        <w:numPr>
          <w:ilvl w:val="2"/>
          <w:numId w:val="1"/>
        </w:numPr>
        <w:rPr/>
      </w:pPr>
      <w:r>
        <w:rPr/>
        <w:t>Metal Finishes: Aluminum: Mill finish.</w:t>
      </w:r>
    </w:p>
    <w:p w:rsidR="ABFFABFF" w:rsidRDefault="ABFFABFF" w:rsidP="ABFFABFF">
      <w:pPr>
        <w:pStyle w:val="ARCATParagraph"/>
        <w:numPr>
          <w:ilvl w:val="2"/>
          <w:numId w:val="1"/>
        </w:numPr>
        <w:rPr/>
      </w:pPr>
      <w:r>
        <w:rPr/>
        <w:t>Opaque Finish for Hardboard: 100 percent acrylic paint, specially formulated for adhesion to impermeable surfaces, 1-coat, satin finish, black.</w:t>
      </w:r>
    </w:p>
    <w:p w:rsidR="ABFFABFF" w:rsidRDefault="ABFFABFF" w:rsidP="ABFFABFF">
      <w:pPr>
        <w:pStyle w:val="ARCATParagraph"/>
        <w:numPr>
          <w:ilvl w:val="2"/>
          <w:numId w:val="1"/>
        </w:numPr>
        <w:rPr/>
      </w:pPr>
      <w:r>
        <w:rPr/>
        <w:t>Fabrication: Provide portable stages and risers meeting performance requirements, with the following characteristics:</w:t>
      </w:r>
    </w:p>
    <w:p w:rsidR="ABFFABFF" w:rsidRDefault="ABFFABFF" w:rsidP="ABFFABFF">
      <w:pPr>
        <w:pStyle w:val="ARCATSubPara"/>
        <w:numPr>
          <w:ilvl w:val="3"/>
          <w:numId w:val="1"/>
        </w:numPr>
        <w:rPr/>
      </w:pPr>
      <w:r>
        <w:rPr/>
        <w:t>Portable and storable in space indicated.</w:t>
      </w:r>
    </w:p>
    <w:p w:rsidR="ABFFABFF" w:rsidRDefault="ABFFABFF" w:rsidP="ABFFABFF">
      <w:pPr>
        <w:pStyle w:val="ARCATSubPara"/>
        <w:numPr>
          <w:ilvl w:val="3"/>
          <w:numId w:val="1"/>
        </w:numPr>
        <w:rPr/>
      </w:pPr>
      <w:r>
        <w:rPr/>
        <w:t>Easily set up and disassembled without use of special tools or loose fasteners.</w:t>
      </w:r>
    </w:p>
    <w:p w:rsidR="ABFFABFF" w:rsidRDefault="ABFFABFF" w:rsidP="ABFFABFF">
      <w:pPr>
        <w:pStyle w:val="ARCATSubPara"/>
        <w:numPr>
          <w:ilvl w:val="3"/>
          <w:numId w:val="1"/>
        </w:numPr>
        <w:rPr/>
      </w:pPr>
      <w:r>
        <w:rPr/>
        <w:t>Modular and reconfigurable.</w:t>
      </w:r>
    </w:p>
    <w:p w:rsidR="ABFFABFF" w:rsidRDefault="ABFFABFF" w:rsidP="ABFFABFF">
      <w:pPr>
        <w:pStyle w:val="ARCATSubPara"/>
        <w:numPr>
          <w:ilvl w:val="3"/>
          <w:numId w:val="1"/>
        </w:numPr>
        <w:rPr/>
      </w:pPr>
      <w:r>
        <w:rPr/>
        <w:t>Platform components replaceable with common tools to include corners, frame sections, and platform decking.</w:t>
      </w:r>
    </w:p>
    <w:p w:rsidR="ABFFABFF" w:rsidRDefault="ABFFABFF" w:rsidP="ABFFABFF">
      <w:pPr>
        <w:pStyle w:val="ARCATSubPara"/>
        <w:numPr>
          <w:ilvl w:val="3"/>
          <w:numId w:val="1"/>
        </w:numPr>
        <w:rPr/>
      </w:pPr>
      <w:r>
        <w:rPr/>
        <w:t>Platforms supported by individual legs that are storable inside the platform frame.</w:t>
      </w:r>
    </w:p>
    <w:p w:rsidR="ABFFABFF" w:rsidRDefault="ABFFABFF" w:rsidP="ABFFABFF">
      <w:pPr>
        <w:pStyle w:val="ARCATSubPara"/>
        <w:numPr>
          <w:ilvl w:val="3"/>
          <w:numId w:val="1"/>
        </w:numPr>
        <w:rPr/>
      </w:pPr>
      <w:r>
        <w:rPr/>
        <w:t>Platforms designed for comfortable and secure power-grip (closed-grip) anywhere around entire deck perimeter.</w:t>
      </w:r>
    </w:p>
    <w:p w:rsidR="ABFFABFF" w:rsidRDefault="ABFFABFF" w:rsidP="ABFFABFF">
      <w:pPr>
        <w:pStyle w:val="ARCATSubPara"/>
        <w:numPr>
          <w:ilvl w:val="3"/>
          <w:numId w:val="1"/>
        </w:numPr>
        <w:rPr/>
      </w:pPr>
      <w:r>
        <w:rPr/>
        <w:t>Lightweight leg sets/understructures, 40 inches (101 cm) tall or shorter weigh less than 10 lbs (4.5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THEATER AND STAGE EQUIPMENT</w:t>
      </w:r>
    </w:p>
    <w:p w:rsidR="ABFFABFF" w:rsidRDefault="ABFFABFF" w:rsidP="ABFFABFF">
      <w:pPr>
        <w:pStyle w:val="ARCATParagraph"/>
        <w:numPr>
          <w:ilvl w:val="2"/>
          <w:numId w:val="1"/>
        </w:numPr>
        <w:rPr/>
      </w:pPr>
      <w:r>
        <w:rPr/>
        <w:t>Install manufactured units in location indicated to verify components are complete and operational. Adjust equipment until satisfactory results are achieved.</w:t>
      </w:r>
    </w:p>
    <w:p>
      <w:pPr>
        <w:pStyle w:val="ARCATnote"/>
        <w:rPr/>
      </w:pPr>
      <w:r>
        <w:rPr/>
        <w:t>** NOTE TO SPECIFIER ** Delete if not required.</w:t>
      </w:r>
    </w:p>
    <w:p w:rsidR="ABFFABFF" w:rsidRDefault="ABFFABFF" w:rsidP="ABFFABFF">
      <w:pPr>
        <w:pStyle w:val="ARCATParagraph"/>
        <w:numPr>
          <w:ilvl w:val="2"/>
          <w:numId w:val="1"/>
        </w:numPr>
        <w:rPr/>
      </w:pPr>
      <w:r>
        <w:rPr/>
        <w:t>Acoustical Cloud Installation: Install auditorium acoustical cloud units plumb, level, and true, in accordance with manufacturer's recommendations and approved submittals. Suspend from overhead structure using specified installation accessories. Clean exposed surfaces of acoustical clouds.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Paragraph"/>
        <w:numPr>
          <w:ilvl w:val="2"/>
          <w:numId w:val="1"/>
        </w:numPr>
        <w:rPr/>
      </w:pPr>
      <w:r>
        <w:rPr/>
        <w:t>Acoustical Shell Installation:</w:t>
      </w:r>
    </w:p>
    <w:p w:rsidR="ABFFABFF" w:rsidRDefault="ABFFABFF" w:rsidP="ABFFABFF">
      <w:pPr>
        <w:pStyle w:val="ARCATSubPara"/>
        <w:numPr>
          <w:ilvl w:val="3"/>
          <w:numId w:val="1"/>
        </w:numPr>
        <w:rPr/>
      </w:pPr>
      <w:r>
        <w:rPr/>
        <w:t>Acoustical Shell Towers:</w:t>
      </w:r>
    </w:p>
    <w:p w:rsidR="ABFFABFF" w:rsidRDefault="ABFFABFF" w:rsidP="ABFFABFF">
      <w:pPr>
        <w:pStyle w:val="ARCATSubSub1"/>
        <w:numPr>
          <w:ilvl w:val="4"/>
          <w:numId w:val="1"/>
        </w:numPr>
        <w:rPr/>
      </w:pPr>
      <w:r>
        <w:rPr/>
        <w:t>Following assembly of all acoustical shell towers, use the transporter to place each acoustical shell tower in its proper playing position location on the stage, as indicated in coordination with Owner's personnel. </w:t>
      </w:r>
    </w:p>
    <w:p w:rsidR="ABFFABFF" w:rsidRDefault="ABFFABFF" w:rsidP="ABFFABFF">
      <w:pPr>
        <w:pStyle w:val="ARCATSubSub1"/>
        <w:numPr>
          <w:ilvl w:val="4"/>
          <w:numId w:val="1"/>
        </w:numPr>
        <w:rPr/>
      </w:pPr>
      <w:r>
        <w:rPr/>
        <w:t>Verify that all shell tower components including access doors, door locks and telescoping wing-stays are complete and operational. </w:t>
      </w:r>
    </w:p>
    <w:p w:rsidR="ABFFABFF" w:rsidRDefault="ABFFABFF" w:rsidP="ABFFABFF">
      <w:pPr>
        <w:pStyle w:val="ARCATSubSub1"/>
        <w:numPr>
          <w:ilvl w:val="4"/>
          <w:numId w:val="1"/>
        </w:numPr>
        <w:rPr/>
      </w:pPr>
      <w:r>
        <w:rPr/>
        <w:t>Strike shell tower units following approval of assembled acoustical shell and use air or wheeled transporter to store in shell tower stacking location(s) indicated</w:t>
      </w:r>
    </w:p>
    <w:p w:rsidR="ABFFABFF" w:rsidRDefault="ABFFABFF" w:rsidP="ABFFABFF">
      <w:pPr>
        <w:pStyle w:val="ARCATSubPara"/>
        <w:numPr>
          <w:ilvl w:val="3"/>
          <w:numId w:val="1"/>
        </w:numPr>
        <w:rPr/>
      </w:pPr>
      <w:r>
        <w:rPr/>
        <w:t>Acoustical Shell Ceiling Panels:</w:t>
      </w:r>
    </w:p>
    <w:p w:rsidR="ABFFABFF" w:rsidRDefault="ABFFABFF" w:rsidP="ABFFABFF">
      <w:pPr>
        <w:pStyle w:val="ARCATSubSub1"/>
        <w:numPr>
          <w:ilvl w:val="4"/>
          <w:numId w:val="1"/>
        </w:numPr>
        <w:rPr/>
      </w:pPr>
      <w:r>
        <w:rPr/>
        <w:t>Suspend each row of acoustical ceiling panels from stage rigging using specified installation accessories, in accordance with manufacturer's recommendations and approved submittals. </w:t>
      </w:r>
    </w:p>
    <w:p w:rsidR="ABFFABFF" w:rsidRDefault="ABFFABFF" w:rsidP="ABFFABFF">
      <w:pPr>
        <w:pStyle w:val="ARCATSubSub1"/>
        <w:numPr>
          <w:ilvl w:val="4"/>
          <w:numId w:val="1"/>
        </w:numPr>
        <w:rPr/>
      </w:pPr>
      <w:r>
        <w:rPr/>
        <w:t>Install acoustical shell ceiling panel units plumb, level, and true. </w:t>
      </w:r>
    </w:p>
    <w:p w:rsidR="ABFFABFF" w:rsidRDefault="ABFFABFF" w:rsidP="ABFFABFF">
      <w:pPr>
        <w:pStyle w:val="ARCATSubSub1"/>
        <w:numPr>
          <w:ilvl w:val="4"/>
          <w:numId w:val="1"/>
        </w:numPr>
        <w:rPr/>
      </w:pPr>
      <w:r>
        <w:rPr/>
        <w:t>Verify setting of units in performance and storage positions.</w:t>
      </w:r>
    </w:p>
    <w:p w:rsidR="ABFFABFF" w:rsidRDefault="ABFFABFF" w:rsidP="ABFFABFF">
      <w:pPr>
        <w:pStyle w:val="ARCATSubSub1"/>
        <w:numPr>
          <w:ilvl w:val="4"/>
          <w:numId w:val="1"/>
        </w:numPr>
        <w:rPr/>
      </w:pPr>
      <w:r>
        <w:rPr/>
        <w:t>Verify adjustability of units.</w:t>
      </w:r>
    </w:p>
    <w:p w:rsidR="ABFFABFF" w:rsidRDefault="ABFFABFF" w:rsidP="ABFFABFF">
      <w:pPr>
        <w:pStyle w:val="ARCATSubSub1"/>
        <w:numPr>
          <w:ilvl w:val="4"/>
          <w:numId w:val="1"/>
        </w:numPr>
        <w:rPr/>
      </w:pPr>
      <w:r>
        <w:rPr/>
        <w:t>Install, connect, address, commission and test integral lighting</w:t>
      </w:r>
    </w:p>
    <w:p>
      <w:pPr>
        <w:pStyle w:val="ARCATnote"/>
        <w:rPr/>
      </w:pPr>
      <w:r>
        <w:rPr/>
        <w:t>** NOTE TO SPECIFIER ** Delete if not required.</w:t>
      </w:r>
    </w:p>
    <w:p w:rsidR="ABFFABFF" w:rsidRDefault="ABFFABFF" w:rsidP="ABFFABFF">
      <w:pPr>
        <w:pStyle w:val="ARCATParagraph"/>
        <w:numPr>
          <w:ilvl w:val="2"/>
          <w:numId w:val="1"/>
        </w:numPr>
        <w:rPr/>
      </w:pPr>
      <w:r>
        <w:rPr/>
        <w:t>Orchestra Shell Installation: Install orchestra shell components in accordance with manufacturer's written instructions.</w:t>
      </w:r>
    </w:p>
    <w:p w:rsidR="ABFFABFF" w:rsidRDefault="ABFFABFF" w:rsidP="ABFFABFF">
      <w:pPr>
        <w:pStyle w:val="ARCATSubPara"/>
        <w:numPr>
          <w:ilvl w:val="3"/>
          <w:numId w:val="1"/>
        </w:numPr>
        <w:rPr/>
      </w:pPr>
      <w:r>
        <w:rPr/>
        <w:t>Position all components accurately as indicated on Drawings and true, plumb, and level.</w:t>
      </w:r>
    </w:p>
    <w:p w:rsidR="ABFFABFF" w:rsidRDefault="ABFFABFF" w:rsidP="ABFFABFF">
      <w:pPr>
        <w:pStyle w:val="ARCATSubPara"/>
        <w:numPr>
          <w:ilvl w:val="3"/>
          <w:numId w:val="1"/>
        </w:numPr>
        <w:rPr/>
      </w:pPr>
      <w:r>
        <w:rPr/>
        <w:t>Note any deviations required to adjust for field obstructions and report to required persons to incorporate changes into as-built drawings.</w:t>
      </w:r>
    </w:p>
    <w:p w:rsidR="ABFFABFF" w:rsidRDefault="ABFFABFF" w:rsidP="ABFFABFF">
      <w:pPr>
        <w:pStyle w:val="ARCATSubPara"/>
        <w:numPr>
          <w:ilvl w:val="3"/>
          <w:numId w:val="1"/>
        </w:numPr>
        <w:rPr/>
      </w:pPr>
      <w:r>
        <w:rPr/>
        <w:t>Installation supervisor shall be a currently certified ETCP Rigger for Theatre.</w:t>
      </w:r>
    </w:p>
    <w:p w:rsidR="ABFFABFF" w:rsidRDefault="ABFFABFF" w:rsidP="ABFFABFF">
      <w:pPr>
        <w:pStyle w:val="ARCATSubPara"/>
        <w:numPr>
          <w:ilvl w:val="3"/>
          <w:numId w:val="1"/>
        </w:numPr>
        <w:rPr/>
      </w:pPr>
      <w:r>
        <w:rPr/>
        <w:t>Utilize only qualified riggers for installation, trim, and adjustment.</w:t>
      </w:r>
    </w:p>
    <w:p w:rsidR="ABFFABFF" w:rsidRDefault="ABFFABFF" w:rsidP="ABFFABFF">
      <w:pPr>
        <w:pStyle w:val="ARCATSubPara"/>
        <w:numPr>
          <w:ilvl w:val="3"/>
          <w:numId w:val="1"/>
        </w:numPr>
        <w:rPr/>
      </w:pPr>
      <w:r>
        <w:rPr/>
        <w:t>Clean and touch up all field welds and abraded paint finishes with matching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9A88"
  Type="http://schemas.openxmlformats.org/officeDocument/2006/relationships/image"
  Target="https://www.arcat.com/clients/gfx/wengerco.png"
  TargetMode="External"
/>
<Relationship
  Id="rId_DDB2F8_1"
  Type="http://schemas.openxmlformats.org/officeDocument/2006/relationships/hyperlink"
  Target="https://arcat.com/rfi?action=email&amp;company=Wenger%252BCorporation%252C%252BJR%252BClancy%252Band%252BGearBoss&amp;message=RE%253A%2520Spec%2520Question%2520(11060wen)%253A%2520&amp;coid=36487&amp;spec=11060wen&amp;rep=&amp;fax=507-455-4258"
  TargetMode="External"
/>
<Relationship
  Id="rId_DDB2F8_2"
  Type="http://schemas.openxmlformats.org/officeDocument/2006/relationships/hyperlink"
  Target="https://www.wengercorp.com"
  TargetMode="External"
/>
<Relationship
  Id="rId_DDB2F8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