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818479"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8479" descr="https://www.arcat.com/clients/gfx/solarinn.png"/>
                      <pic:cNvPicPr>
                        <a:picLocks noChangeAspect="1" noChangeArrowheads="1"/>
                      </pic:cNvPicPr>
                    </pic:nvPicPr>
                    <pic:blipFill>
                      <a:blip r:link="rId_81847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13 16.13</w:t>
      </w:r>
    </w:p>
    <w:p>
      <w:pPr>
        <w:pStyle w:val="ARCATTitle"/>
        <w:jc w:val="center"/>
        <w:rPr/>
      </w:pPr>
      <w:r>
        <w:rPr/>
        <w:t>ALUMINUM MODULAR TERRACE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Architectural Glazing Systems; Glass Structures, Skylights, Windows &amp; Doors.</w:t>
      </w:r>
      <w:r>
        <w:rPr/>
        <w:br/>
        <w:t>This section is based on the products of Solar Innovations Architectural Glazing Systems, which is located at:31 Roberts Rd.Pine Grove, PA 17963Toll Free Tel: 800-618-0669Tel: 570-915-1500Fax: 800-618-0743Email: </w:t>
      </w:r>
      <w:hyperlink r:id="rId_BD4DDC_1" w:history="1">
        <w:tooltip>request info (skylight@solarinnovations.com) downloads</w:tooltip>
        <w:r>
          <w:rPr>
            <w:rStyle w:val="Hyperlink"/>
            <w:color w:val="802020"/>
            <w:u w:val="single"/>
          </w:rPr>
          <w:t>request info (skylight@solarinnovations.com)</w:t>
        </w:r>
      </w:hyperlink>
      <w:r>
        <w:rPr/>
        <w:t/>
      </w:r>
      <w:r>
        <w:rPr/>
        <w:br/>
        <w:t>Web: </w:t>
      </w:r>
      <w:hyperlink r:id="rId_BD4DDC_2" w:history="1">
        <w:tooltip>http://www.solarinnovations.com downloads</w:tooltip>
        <w:r>
          <w:rPr>
            <w:rStyle w:val="Hyperlink"/>
            <w:color w:val="802020"/>
            <w:u w:val="single"/>
          </w:rPr>
          <w:t>http://www.solarinnovations.com</w:t>
        </w:r>
      </w:hyperlink>
      <w:r>
        <w:rPr/>
        <w:t>  </w:t>
      </w:r>
      <w:r>
        <w:rPr/>
        <w:br/>
        <w:t> [ </w:t>
      </w:r>
      <w:hyperlink r:id="rId_BD4DDC_3" w:history="1">
        <w:tooltip>Click Here downloads</w:tooltip>
        <w:r>
          <w:rPr>
            <w:rStyle w:val="Hyperlink"/>
            <w:color w:val="802020"/>
            <w:u w:val="single"/>
          </w:rPr>
          <w:t>Click Here</w:t>
        </w:r>
      </w:hyperlink>
      <w:r>
        <w:rPr/>
        <w:t> ]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Terrace Door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products specified in this section, including, but not limited to, greenhouses, doors, and operable vent systems. Manufacturer is to have twenty years of experience in fabrication and erection of exterior modular terrace door systems for projects of similar scope.</w:t>
      </w:r>
    </w:p>
    <w:p w:rsidR="ABFFABFF" w:rsidRDefault="ABFFABFF" w:rsidP="ABFFABFF">
      <w:pPr>
        <w:pStyle w:val="ARCATSubPara"/>
        <w:numPr>
          <w:ilvl w:val="3"/>
          <w:numId w:val="1"/>
        </w:numPr>
        <w:rPr/>
      </w:pPr>
      <w:r>
        <w:rPr/>
        <w:t>Manufacturer must use an extruded aluminum system.</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 to 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Para"/>
        <w:numPr>
          <w:ilvl w:val="3"/>
          <w:numId w:val="1"/>
        </w:numPr>
        <w:rPr/>
      </w:pPr>
      <w:r>
        <w:rPr/>
        <w:t>AAMA 2604 with 2 coats powder or liquid dependent on color and/or application. Five years from date of completion. 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66E812_1" w:history="1">
        <w:tooltip>request info (skylight@solarinnovations.com) downloads</w:tooltip>
        <w:r>
          <w:rPr>
            <w:rStyle w:val="Hyperlink"/>
            <w:color w:val="802020"/>
            <w:u w:val="single"/>
          </w:rPr>
          <w:t>request info (skylight@solarinnovations.com)</w:t>
        </w:r>
      </w:hyperlink>
      <w:r>
        <w:rPr/>
        <w:t>;Web: </w:t>
      </w:r>
      <w:hyperlink r:id="rId_66E812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0.30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 </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 </w:t>
      </w:r>
    </w:p>
    <w:p w:rsidR="ABFFABFF" w:rsidRDefault="ABFFABFF" w:rsidP="ABFFABFF">
      <w:pPr>
        <w:pStyle w:val="ARCATSubSub1"/>
        <w:numPr>
          <w:ilvl w:val="4"/>
          <w:numId w:val="1"/>
        </w:numPr>
        <w:rPr/>
      </w:pPr>
      <w:r>
        <w:rPr/>
        <w:t>Not to exceed 175 percent of glass edge clearance. </w:t>
      </w:r>
    </w:p>
    <w:p w:rsidR="ABFFABFF" w:rsidRDefault="ABFFABFF" w:rsidP="ABFFABFF">
      <w:pPr>
        <w:pStyle w:val="ARCATSubSub1"/>
        <w:numPr>
          <w:ilvl w:val="4"/>
          <w:numId w:val="1"/>
        </w:numPr>
        <w:rPr/>
      </w:pPr>
      <w:r>
        <w:rPr/>
        <w:t>Restrict deflection to L/360 or 1/8 inch (3 mm) maximum. </w:t>
      </w:r>
    </w:p>
    <w:p w:rsidR="ABFFABFF" w:rsidRDefault="ABFFABFF" w:rsidP="ABFFABFF">
      <w:pPr>
        <w:pStyle w:val="ARCATSubSub1"/>
        <w:numPr>
          <w:ilvl w:val="4"/>
          <w:numId w:val="1"/>
        </w:numPr>
        <w:rPr/>
      </w:pPr>
      <w:r>
        <w:rPr/>
        <w:t>Restrict deflection to 1/16 inch (1.5 mm) maximum above doors and windows. </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41 and CRF of 32 based on glazing choices, rail types, and sill types.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SI2000 G2 Impact Out-swing Terrace Door system when tested on a typical single swing door with two sidelite unit.</w:t>
      </w:r>
    </w:p>
    <w:p w:rsidR="ABFFABFF" w:rsidRDefault="ABFFABFF" w:rsidP="ABFFABFF">
      <w:pPr>
        <w:pStyle w:val="ARCATSubSub1"/>
        <w:numPr>
          <w:ilvl w:val="4"/>
          <w:numId w:val="1"/>
        </w:numPr>
        <w:rPr/>
      </w:pPr>
      <w:r>
        <w:rPr/>
        <w:t>Unit Size (WxH): 108 x 96 inches (2743 x 2438 mm).</w:t>
      </w:r>
    </w:p>
    <w:p w:rsidR="ABFFABFF" w:rsidRDefault="ABFFABFF" w:rsidP="ABFFABFF">
      <w:pPr>
        <w:pStyle w:val="ARCATSubSub1"/>
        <w:numPr>
          <w:ilvl w:val="4"/>
          <w:numId w:val="1"/>
        </w:numPr>
        <w:rPr/>
      </w:pPr>
      <w:r>
        <w:rPr/>
        <w:t>Panel Size (WxH): 32-11/16 x 93-1/2 inch (830 x 2375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17582.3</w:t>
      </w:r>
    </w:p>
    <w:p w:rsidR="ABFFABFF" w:rsidRDefault="ABFFABFF" w:rsidP="ABFFABFF">
      <w:pPr>
        <w:pStyle w:val="ARCATSubSub3"/>
        <w:numPr>
          <w:ilvl w:val="6"/>
          <w:numId w:val="1"/>
        </w:numPr>
        <w:rPr/>
      </w:pPr>
      <w:r>
        <w:rPr/>
        <w:t>Out-swing Sill Rating; NCTL 110-15998-1 and NCTL 110-15998-2.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0.03 cfm per sq ft infiltration.</w:t>
      </w:r>
    </w:p>
    <w:p w:rsidR="ABFFABFF" w:rsidRDefault="ABFFABFF" w:rsidP="ABFFABFF">
      <w:pPr>
        <w:pStyle w:val="ARCATSubSub5"/>
        <w:numPr>
          <w:ilvl w:val="8"/>
          <w:numId w:val="1"/>
        </w:numPr>
        <w:rPr/>
      </w:pPr>
      <w:r>
        <w:rPr/>
        <w:t>Force of 6.24 psf: 0.08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6.0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50 psf (2.39 kPa).</w:t>
      </w:r>
    </w:p>
    <w:p w:rsidR="ABFFABFF" w:rsidRDefault="ABFFABFF" w:rsidP="ABFFABFF">
      <w:pPr>
        <w:pStyle w:val="ARCATSubPara"/>
        <w:numPr>
          <w:ilvl w:val="3"/>
          <w:numId w:val="1"/>
        </w:numPr>
        <w:rPr/>
      </w:pPr>
      <w:r>
        <w:rPr/>
        <w:t>SI2000 G3 Lite French Door:</w:t>
      </w:r>
    </w:p>
    <w:p w:rsidR="ABFFABFF" w:rsidRDefault="ABFFABFF" w:rsidP="ABFFABFF">
      <w:pPr>
        <w:pStyle w:val="ARCATSubSub1"/>
        <w:numPr>
          <w:ilvl w:val="4"/>
          <w:numId w:val="1"/>
        </w:numPr>
        <w:rPr/>
      </w:pPr>
      <w:r>
        <w:rPr/>
        <w:t>Unit Size (WxH): 94-1/2 x 109 inch (2400 x 2769 mm).</w:t>
      </w:r>
    </w:p>
    <w:p w:rsidR="ABFFABFF" w:rsidRDefault="ABFFABFF" w:rsidP="ABFFABFF">
      <w:pPr>
        <w:pStyle w:val="ARCATSubSub1"/>
        <w:numPr>
          <w:ilvl w:val="4"/>
          <w:numId w:val="1"/>
        </w:numPr>
        <w:rPr/>
      </w:pPr>
      <w:r>
        <w:rPr/>
        <w:t>Panel Size (WxH): 44 x 104-1/8 inch (1118 x 2645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17582.4</w:t>
      </w:r>
    </w:p>
    <w:p w:rsidR="ABFFABFF" w:rsidRDefault="ABFFABFF" w:rsidP="ABFFABFF">
      <w:pPr>
        <w:pStyle w:val="ARCATSubSub3"/>
        <w:numPr>
          <w:ilvl w:val="6"/>
          <w:numId w:val="1"/>
        </w:numPr>
        <w:rPr/>
      </w:pPr>
      <w:r>
        <w:rPr/>
        <w:t>Out-swing Sill Rating; NCTL 110-19489-1, NCTL 110-19489-2, NCTL 110-19490-2.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0.05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12.0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40 psf (1.92 kPa).</w:t>
      </w:r>
    </w:p>
    <w:p>
      <w:pPr>
        <w:pStyle w:val="ARCATnote"/>
        <w:rPr/>
      </w:pPr>
      <w:r>
        <w:rPr/>
        <w:t>** NOTE TO SPECIFIER ** Delete article not required.</w:t>
      </w:r>
    </w:p>
    <w:p w:rsidR="ABFFABFF" w:rsidRDefault="ABFFABFF" w:rsidP="ABFFABFF">
      <w:pPr>
        <w:pStyle w:val="ARCATArticle"/>
        <w:numPr>
          <w:ilvl w:val="1"/>
          <w:numId w:val="1"/>
        </w:numPr>
        <w:rPr/>
      </w:pPr>
      <w:r>
        <w:rPr/>
        <w:t>MODULAR TERRACE DOORS</w:t>
      </w:r>
    </w:p>
    <w:p w:rsidR="ABFFABFF" w:rsidRDefault="ABFFABFF" w:rsidP="ABFFABFF">
      <w:pPr>
        <w:pStyle w:val="ARCATParagraph"/>
        <w:numPr>
          <w:ilvl w:val="2"/>
          <w:numId w:val="1"/>
        </w:numPr>
        <w:rPr/>
      </w:pPr>
      <w:r>
        <w:rPr/>
        <w:t>Panel Size (WxH): ___ x ___ inches (___ x ___ mm)</w:t>
      </w:r>
    </w:p>
    <w:p w:rsidR="ABFFABFF" w:rsidRDefault="ABFFABFF" w:rsidP="ABFFABFF">
      <w:pPr>
        <w:pStyle w:val="ARCATParagraph"/>
        <w:numPr>
          <w:ilvl w:val="2"/>
          <w:numId w:val="1"/>
        </w:numPr>
        <w:rPr/>
      </w:pPr>
      <w:r>
        <w:rPr/>
        <w:t>Panel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Out-swing system.</w:t>
      </w:r>
    </w:p>
    <w:p w:rsidR="ABFFABFF" w:rsidRDefault="ABFFABFF" w:rsidP="ABFFABFF">
      <w:pPr>
        <w:pStyle w:val="ARCATSubPara"/>
        <w:numPr>
          <w:ilvl w:val="3"/>
          <w:numId w:val="1"/>
        </w:numPr>
        <w:rPr/>
      </w:pPr>
      <w:r>
        <w:rPr/>
        <w:t>In-swing system.</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Glazing: 3/16 inch (5 mm) float glass.</w:t>
      </w:r>
    </w:p>
    <w:p w:rsidR="ABFFABFF" w:rsidRDefault="ABFFABFF" w:rsidP="ABFFABFF">
      <w:pPr>
        <w:pStyle w:val="ARCATSubPara"/>
        <w:numPr>
          <w:ilvl w:val="3"/>
          <w:numId w:val="1"/>
        </w:numPr>
        <w:rPr/>
      </w:pPr>
      <w:r>
        <w:rPr/>
        <w:t>Single Pane Glazing: 1/4 inch (7 mm) float glass.</w:t>
      </w:r>
    </w:p>
    <w:p w:rsidR="ABFFABFF" w:rsidRDefault="ABFFABFF" w:rsidP="ABFFABFF">
      <w:pPr>
        <w:pStyle w:val="ARCATSubPara"/>
        <w:numPr>
          <w:ilvl w:val="3"/>
          <w:numId w:val="1"/>
        </w:numPr>
        <w:rPr/>
      </w:pPr>
      <w:r>
        <w:rPr/>
        <w:t>Single Pane Glazing: Polycarbonate.</w:t>
      </w:r>
    </w:p>
    <w:p w:rsidR="ABFFABFF" w:rsidRDefault="ABFFABFF" w:rsidP="ABFFABFF">
      <w:pPr>
        <w:pStyle w:val="ARCATSubPara"/>
        <w:numPr>
          <w:ilvl w:val="3"/>
          <w:numId w:val="1"/>
        </w:numPr>
        <w:rPr/>
      </w:pPr>
      <w:r>
        <w:rPr/>
        <w:t>Single Pane Glazing: ________.</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inch insulated glass unit.</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Applied Grids: 3/4 inch (19 mm) traditional grids.</w:t>
      </w:r>
    </w:p>
    <w:p w:rsidR="ABFFABFF" w:rsidRDefault="ABFFABFF" w:rsidP="ABFFABFF">
      <w:pPr>
        <w:pStyle w:val="ARCATSubSub1"/>
        <w:numPr>
          <w:ilvl w:val="4"/>
          <w:numId w:val="1"/>
        </w:numPr>
        <w:rPr/>
      </w:pPr>
      <w:r>
        <w:rPr/>
        <w:t>Applied Grids: 1-1/4 inch ( mm) traditional grids.</w:t>
      </w:r>
    </w:p>
    <w:p w:rsidR="ABFFABFF" w:rsidRDefault="ABFFABFF" w:rsidP="ABFFABFF">
      <w:pPr>
        <w:pStyle w:val="ARCATSubSub1"/>
        <w:numPr>
          <w:ilvl w:val="4"/>
          <w:numId w:val="1"/>
        </w:numPr>
        <w:rPr/>
      </w:pPr>
      <w:r>
        <w:rPr/>
        <w:t>Applied Grids: 7/8 inch ( mm) colonial grids.</w:t>
      </w:r>
    </w:p>
    <w:p w:rsidR="ABFFABFF" w:rsidRDefault="ABFFABFF" w:rsidP="ABFFABFF">
      <w:pPr>
        <w:pStyle w:val="ARCATSubSub1"/>
        <w:numPr>
          <w:ilvl w:val="4"/>
          <w:numId w:val="1"/>
        </w:numPr>
        <w:rPr/>
      </w:pPr>
      <w:r>
        <w:rPr/>
        <w:t>Applied Grids: 7/8 inch ( mm) ogee grid.</w:t>
      </w:r>
    </w:p>
    <w:p w:rsidR="ABFFABFF" w:rsidRDefault="ABFFABFF" w:rsidP="ABFFABFF">
      <w:pPr>
        <w:pStyle w:val="ARCATSubSub1"/>
        <w:numPr>
          <w:ilvl w:val="4"/>
          <w:numId w:val="1"/>
        </w:numPr>
        <w:rPr/>
      </w:pPr>
      <w:r>
        <w:rPr/>
        <w:t>Applied Grids: 3/4 inch (19 mm) low profile grid.</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0.125 inch(3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SI2000: G2 narrow non-thermal extruded aluminum frame 1.813 inch (46.08 mm) width.</w:t>
      </w:r>
    </w:p>
    <w:p w:rsidR="ABFFABFF" w:rsidRDefault="ABFFABFF" w:rsidP="ABFFABFF">
      <w:pPr>
        <w:pStyle w:val="ARCATSubPara"/>
        <w:numPr>
          <w:ilvl w:val="3"/>
          <w:numId w:val="1"/>
        </w:numPr>
        <w:rPr/>
      </w:pPr>
      <w:r>
        <w:rPr/>
        <w:t>SI2000: G2 narrow thermal extruded aluminum frame with a thermal isolation separation 1.813 inch (46.08 mm) width.</w:t>
      </w:r>
    </w:p>
    <w:p w:rsidR="ABFFABFF" w:rsidRDefault="ABFFABFF" w:rsidP="ABFFABFF">
      <w:pPr>
        <w:pStyle w:val="ARCATSubPara"/>
        <w:numPr>
          <w:ilvl w:val="3"/>
          <w:numId w:val="1"/>
        </w:numPr>
        <w:rPr/>
      </w:pPr>
      <w:r>
        <w:rPr/>
        <w:t>SI2000: G2 standard non-thermal extruded aluminum frame 2.75 inch (69.85 mm) width.</w:t>
      </w:r>
    </w:p>
    <w:p w:rsidR="ABFFABFF" w:rsidRDefault="ABFFABFF" w:rsidP="ABFFABFF">
      <w:pPr>
        <w:pStyle w:val="ARCATSubPara"/>
        <w:numPr>
          <w:ilvl w:val="3"/>
          <w:numId w:val="1"/>
        </w:numPr>
        <w:rPr/>
      </w:pPr>
      <w:r>
        <w:rPr/>
        <w:t>SI2000: G2 standard thermal extruded aluminum frame with a thermal isolation separation 2.75 inch (69.85 mm) width.</w:t>
      </w:r>
    </w:p>
    <w:p w:rsidR="ABFFABFF" w:rsidRDefault="ABFFABFF" w:rsidP="ABFFABFF">
      <w:pPr>
        <w:pStyle w:val="ARCATSubPara"/>
        <w:numPr>
          <w:ilvl w:val="3"/>
          <w:numId w:val="1"/>
        </w:numPr>
        <w:rPr/>
      </w:pPr>
      <w:r>
        <w:rPr/>
        <w:t>SI2000: G2 heavy thermal extruded aluminum frame with a thermal isolation separation 5.5 inch (139.7 mm) width.</w:t>
      </w:r>
    </w:p>
    <w:p w:rsidR="ABFFABFF" w:rsidRDefault="ABFFABFF" w:rsidP="ABFFABFF">
      <w:pPr>
        <w:pStyle w:val="ARCATSubPara"/>
        <w:numPr>
          <w:ilvl w:val="3"/>
          <w:numId w:val="1"/>
        </w:numPr>
        <w:rPr/>
      </w:pPr>
      <w:r>
        <w:rPr/>
        <w:t>SI2000: G3 narrow thermal extruded aluminum frame with a thermal isolation separation 1.81 inch (45.97 mm) width.</w:t>
      </w:r>
    </w:p>
    <w:p w:rsidR="ABFFABFF" w:rsidRDefault="ABFFABFF" w:rsidP="ABFFABFF">
      <w:pPr>
        <w:pStyle w:val="ARCATSubPara"/>
        <w:numPr>
          <w:ilvl w:val="3"/>
          <w:numId w:val="1"/>
        </w:numPr>
        <w:rPr/>
      </w:pPr>
      <w:r>
        <w:rPr/>
        <w:t>SI2000: G3 regular non-thermal extruded aluminum frame 2.75 inch (69.85 mm) width.</w:t>
      </w:r>
    </w:p>
    <w:p w:rsidR="ABFFABFF" w:rsidRDefault="ABFFABFF" w:rsidP="ABFFABFF">
      <w:pPr>
        <w:pStyle w:val="ARCATSubPara"/>
        <w:numPr>
          <w:ilvl w:val="3"/>
          <w:numId w:val="1"/>
        </w:numPr>
        <w:rPr/>
      </w:pPr>
      <w:r>
        <w:rPr/>
        <w:t>SI2000: G3 regular thermal extruded aluminum frame with a thermal isolation separation 2.75 inch (69.85 mm) width.</w:t>
      </w:r>
    </w:p>
    <w:p w:rsidR="ABFFABFF" w:rsidRDefault="ABFFABFF" w:rsidP="ABFFABFF">
      <w:pPr>
        <w:pStyle w:val="ARCATSubPara"/>
        <w:numPr>
          <w:ilvl w:val="3"/>
          <w:numId w:val="1"/>
        </w:numPr>
        <w:rPr/>
      </w:pPr>
      <w:r>
        <w:rPr/>
        <w:t>SI2000: G3 lite thermal extruded aluminum frame with a thermal isolation separation 2.75 inch (69.85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Sill:</w:t>
      </w:r>
    </w:p>
    <w:p>
      <w:pPr>
        <w:pStyle w:val="ARCATnote"/>
        <w:rPr/>
      </w:pPr>
      <w:r>
        <w:rPr/>
        <w:t>** NOTE TO SPECIFIER ** Select one of the following three options.</w:t>
      </w:r>
    </w:p>
    <w:p w:rsidR="ABFFABFF" w:rsidRDefault="ABFFABFF" w:rsidP="ABFFABFF">
      <w:pPr>
        <w:pStyle w:val="ARCATSubPara"/>
        <w:numPr>
          <w:ilvl w:val="3"/>
          <w:numId w:val="1"/>
        </w:numPr>
        <w:rPr/>
      </w:pPr>
      <w:r>
        <w:rPr/>
        <w:t>Out-swing sill.</w:t>
      </w:r>
    </w:p>
    <w:p w:rsidR="ABFFABFF" w:rsidRDefault="ABFFABFF" w:rsidP="ABFFABFF">
      <w:pPr>
        <w:pStyle w:val="ARCATSubPara"/>
        <w:numPr>
          <w:ilvl w:val="3"/>
          <w:numId w:val="1"/>
        </w:numPr>
        <w:rPr/>
      </w:pPr>
      <w:r>
        <w:rPr/>
        <w:t>In-swing sill.</w:t>
      </w:r>
    </w:p>
    <w:p w:rsidR="ABFFABFF" w:rsidRDefault="ABFFABFF" w:rsidP="ABFFABFF">
      <w:pPr>
        <w:pStyle w:val="ARCATSubPara"/>
        <w:numPr>
          <w:ilvl w:val="3"/>
          <w:numId w:val="1"/>
        </w:numPr>
        <w:rPr/>
      </w:pPr>
      <w:r>
        <w:rPr/>
        <w:t>ADA sill (In-swing and Out-swing) limited air and water performance.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pPr>
        <w:pStyle w:val="ARCATnote"/>
        <w:rPr/>
      </w:pPr>
      <w:r>
        <w:rPr/>
        <w:t>** NOTE TO SPECIFIER ** 3-point lock set is standard. Select optional 5-point lock set system as required.</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Lock Set on Swing Doors: 5-point.</w:t>
      </w:r>
    </w:p>
    <w:p>
      <w:pPr>
        <w:pStyle w:val="ARCATnote"/>
        <w:rPr/>
      </w:pPr>
      <w:r>
        <w:rPr/>
        <w:t>** NOTE TO SPECIFIER ** 2-point locking handles are standard. Select optional surface mount flush bolts as required.</w:t>
      </w:r>
    </w:p>
    <w:p w:rsidR="ABFFABFF" w:rsidRDefault="ABFFABFF" w:rsidP="ABFFABFF">
      <w:pPr>
        <w:pStyle w:val="ARCATSubSub1"/>
        <w:numPr>
          <w:ilvl w:val="4"/>
          <w:numId w:val="1"/>
        </w:numPr>
        <w:rPr/>
      </w:pPr>
      <w:r>
        <w:rPr/>
        <w:t>Locking Handle: Low profile 2-point stainless steel and aluminum corrosion proof. Nylon handles are not acceptable.</w:t>
      </w:r>
    </w:p>
    <w:p w:rsidR="ABFFABFF" w:rsidRDefault="ABFFABFF" w:rsidP="ABFFABFF">
      <w:pPr>
        <w:pStyle w:val="ARCATSubSub1"/>
        <w:numPr>
          <w:ilvl w:val="4"/>
          <w:numId w:val="1"/>
        </w:numPr>
        <w:rPr/>
      </w:pPr>
      <w:r>
        <w:rPr/>
        <w:t>Flush Bolts: Surface-mounted on folding doors</w:t>
      </w:r>
    </w:p>
    <w:p w:rsidR="ABFFABFF" w:rsidRDefault="ABFFABFF" w:rsidP="ABFFABFF">
      <w:pPr>
        <w:pStyle w:val="ARCATSubSub1"/>
        <w:numPr>
          <w:ilvl w:val="4"/>
          <w:numId w:val="1"/>
        </w:numPr>
        <w:rPr/>
      </w:pPr>
      <w:r>
        <w:rPr/>
        <w:t>Concealed Locking Rods: Stainless steel. Aluminum is not acceptable</w:t>
      </w:r>
    </w:p>
    <w:p>
      <w:pPr>
        <w:pStyle w:val="ARCATnote"/>
        <w:rPr/>
      </w:pPr>
      <w:r>
        <w:rPr/>
        <w:t>** NOTE TO SPECIFIER ** Semi-concealed hinge is standard. Select surface mount hinge as required.</w:t>
      </w:r>
    </w:p>
    <w:p w:rsidR="ABFFABFF" w:rsidRDefault="ABFFABFF" w:rsidP="ABFFABFF">
      <w:pPr>
        <w:pStyle w:val="ARCATSubSub1"/>
        <w:numPr>
          <w:ilvl w:val="4"/>
          <w:numId w:val="1"/>
        </w:numPr>
        <w:rPr/>
      </w:pPr>
      <w:r>
        <w:rPr/>
        <w:t>Surface Mount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Para"/>
        <w:numPr>
          <w:ilvl w:val="3"/>
          <w:numId w:val="1"/>
        </w:numPr>
        <w:rPr/>
      </w:pPr>
      <w:r>
        <w:rPr/>
        <w:t>Corners: Corner lugs to be extruded, thermally broken aluminum. </w:t>
      </w:r>
    </w:p>
    <w:p w:rsidR="ABFFABFF" w:rsidRDefault="ABFFABFF" w:rsidP="ABFFABFF">
      <w:pPr>
        <w:pStyle w:val="ARCATSubSub1"/>
        <w:numPr>
          <w:ilvl w:val="4"/>
          <w:numId w:val="1"/>
        </w:numPr>
        <w:rPr/>
      </w:pPr>
      <w:r>
        <w:rPr/>
        <w:t>Non-thermally broken corner connectors are not acceptable.</w:t>
      </w:r>
    </w:p>
    <w:p w:rsidR="ABFFABFF" w:rsidRDefault="ABFFABFF" w:rsidP="ABFFABFF">
      <w:pPr>
        <w:pStyle w:val="ARCATSubPara"/>
        <w:numPr>
          <w:ilvl w:val="3"/>
          <w:numId w:val="1"/>
        </w:numPr>
        <w:rPr/>
      </w:pPr>
      <w:r>
        <w:rPr/>
        <w:t>End Caps: Not permitted to breach thermal break.</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Thermal Insulbar Separation: 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Structural Aluminum: ASTM B221/B221M and ASTMB241/B241M.</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 </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modular terrace door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Paragraph"/>
        <w:numPr>
          <w:ilvl w:val="2"/>
          <w:numId w:val="1"/>
        </w:numPr>
        <w:rPr/>
      </w:pPr>
      <w:r>
        <w:rPr/>
        <w:t>Removable sill and head stop provide for greater serviceability of hardware without the need to remove the other panels.</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16.13 -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8479"
  Type="http://schemas.openxmlformats.org/officeDocument/2006/relationships/image"
  Target="https://www.arcat.com/clients/gfx/solarinn.png"
  TargetMode="External"
/>
<Relationship
  Id="rId_BD4DDC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BD4DDC_2"
  Type="http://schemas.openxmlformats.org/officeDocument/2006/relationships/hyperlink"
  Target="http://www.solarinnovations.com"
  TargetMode="External"
/>
<Relationship
  Id="rId_BD4DDC_3"
  Type="http://schemas.openxmlformats.org/officeDocument/2006/relationships/hyperlink"
  Target="https://arcat.com/company/solar-innovations-architectural-glazing-systems-39185"
  TargetMode="External"
/>
<Relationship
  Id="rId_66E812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66E812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