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corp.png&quot; \* MERGEFORMAT \d  \x \y">
        <w:r>
          <w:drawing>
            <wp:inline distT="0" distB="0" distL="0" distR="0">
              <wp:extent cx="2990850" cy="1495425"/>
              <wp:effectExtent l="0" t="0" r="0" b="0"/>
              <wp:docPr id="1" name="Picture rId_3B8EF5" descr="https://www.arcat.com/clients/gfx/sa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B8EF5" descr="https://www.arcat.com/clients/gfx/safcorp.png"/>
                      <pic:cNvPicPr>
                        <a:picLocks noChangeAspect="1" noChangeArrowheads="1"/>
                      </pic:cNvPicPr>
                    </pic:nvPicPr>
                    <pic:blipFill>
                      <a:blip r:link="rId_3B8EF5"/>
                      <a:srcRect/>
                      <a:stretch>
                        <a:fillRect/>
                      </a:stretch>
                    </pic:blipFill>
                    <pic:spPr bwMode="auto">
                      <a:xfrm>
                        <a:off x="0" y="0"/>
                        <a:ext cx="2990850" cy="1495425"/>
                      </a:xfrm>
                      <a:prstGeom prst="rect">
                        <a:avLst/>
                      </a:prstGeom>
                      <a:noFill/>
                    </pic:spPr>
                  </pic:pic>
                </a:graphicData>
              </a:graphic>
            </wp:inline>
          </w:drawing>
        </w:r>
      </w:fldSimple>
    </w:p>
    <w:p>
      <w:pPr>
        <w:pStyle w:val="ARCATTitle"/>
        <w:jc w:val="center"/>
        <w:rPr/>
      </w:pPr>
      <w:r>
        <w:rPr/>
        <w:t>SECTION 05 58 13</w:t>
      </w:r>
    </w:p>
    <w:p>
      <w:pPr>
        <w:pStyle w:val="ARCATTitle"/>
        <w:jc w:val="center"/>
        <w:rPr/>
      </w:pPr>
      <w:r>
        <w:rPr/>
        <w:t>COLUMN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SAF; roof specialties of gutter, cornices, copings, and gravel stops.</w:t>
      </w:r>
      <w:r>
        <w:rPr/>
        <w:br/>
        <w:t>This section is based on the products of SAF, which is located at:14100 Veterans Memorial Hwy.Villa Rica, GA 30180Toll Free Tel: 800-241-7429Fax: 770-942-4173Email: </w:t>
      </w:r>
      <w:hyperlink r:id="rId_A07E7B_1" w:history="1">
        <w:tooltip>request info (cmf@saf.com) downloads</w:tooltip>
        <w:r>
          <w:rPr>
            <w:rStyle w:val="Hyperlink"/>
            <w:color w:val="802020"/>
            <w:u w:val="single"/>
          </w:rPr>
          <w:t>request info (cmf@saf.com)</w:t>
        </w:r>
      </w:hyperlink>
      <w:r>
        <w:rPr/>
        <w:t/>
      </w:r>
      <w:r>
        <w:rPr/>
        <w:br/>
        <w:t>Web: </w:t>
      </w:r>
      <w:hyperlink r:id="rId_A07E7B_2" w:history="1">
        <w:tooltip>https://www.saf.com/perimeter-systems/ downloads</w:tooltip>
        <w:r>
          <w:rPr>
            <w:rStyle w:val="Hyperlink"/>
            <w:color w:val="802020"/>
            <w:u w:val="single"/>
          </w:rPr>
          <w:t>https://www.saf.com/perimeter-systems/</w:t>
        </w:r>
      </w:hyperlink>
      <w:r>
        <w:rPr/>
        <w:t>  </w:t>
      </w:r>
      <w:r>
        <w:rPr/>
        <w:br/>
        <w:t> [ </w:t>
      </w:r>
      <w:hyperlink r:id="rId_A07E7B_3" w:history="1">
        <w:tooltip>Click Here downloads</w:tooltip>
        <w:r>
          <w:rPr>
            <w:rStyle w:val="Hyperlink"/>
            <w:color w:val="802020"/>
            <w:u w:val="single"/>
          </w:rPr>
          <w:t>Click Here</w:t>
        </w:r>
      </w:hyperlink>
      <w:r>
        <w:rPr/>
        <w:t> ] for additional information.</w:t>
      </w:r>
      <w:r>
        <w:rPr/>
        <w:br/>
        <w:t>Perimeter Systems, a division of Southern Aluminum Finishing Company, Inc., designs and supplies a unique product line with their Designer Series Gutter and Cornice Systems for the commercial construction markets. They also provide architectural copings and versatile gravel stop fascias with their Press-Loc Series product line. Since 1946, Southern Aluminum Finishing has been in the aluminum finishing and fabrication business. Today, with facilities in Georgia, North Carolina and Tennessee, the company offers a broad range of products and services to customers in all aspects of the construction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Colum Covers:</w:t>
      </w:r>
    </w:p>
    <w:p w:rsidR="ABFFABFF" w:rsidRDefault="ABFFABFF" w:rsidP="ABFFABFF">
      <w:pPr>
        <w:pStyle w:val="ARCATSubPara"/>
        <w:numPr>
          <w:ilvl w:val="3"/>
          <w:numId w:val="1"/>
        </w:numPr>
        <w:rPr/>
      </w:pPr>
      <w:r>
        <w:rPr/>
        <w:t>Aluminum composite. (C-1000) (C-2000)</w:t>
      </w:r>
    </w:p>
    <w:p w:rsidR="ABFFABFF" w:rsidRDefault="ABFFABFF" w:rsidP="ABFFABFF">
      <w:pPr>
        <w:pStyle w:val="ARCATSubPara"/>
        <w:numPr>
          <w:ilvl w:val="3"/>
          <w:numId w:val="1"/>
        </w:numPr>
        <w:rPr/>
      </w:pPr>
      <w:r>
        <w:rPr/>
        <w:t>Metal composite. (M-1000) (M-2000)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Include a 12 x 12 inch (305 x 305 mm) piece of each type of metal and finish specified.</w:t>
      </w:r>
    </w:p>
    <w:p w:rsidR="ABFFABFF" w:rsidRDefault="ABFFABFF" w:rsidP="ABFFABFF">
      <w:pPr>
        <w:pStyle w:val="ARCATSubPara"/>
        <w:numPr>
          <w:ilvl w:val="3"/>
          <w:numId w:val="1"/>
        </w:numPr>
        <w:rPr/>
      </w:pPr>
      <w:r>
        <w:rPr/>
        <w:t>Include samples of all support materials used.</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Manufacturer must use an attachment system that has successfully completed at least ten (10) projects within the past twenty-five (25) years, utilizing systems, materials and techniques as herein specified.</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direct sunlight, excessive temperature, moisture, surface contamination, construction operations, and other causes.</w:t>
      </w:r>
    </w:p>
    <w:p w:rsidR="ABFFABFF" w:rsidRDefault="ABFFABFF" w:rsidP="ABFFABFF">
      <w:pPr>
        <w:pStyle w:val="ARCATSubPara"/>
        <w:numPr>
          <w:ilvl w:val="3"/>
          <w:numId w:val="1"/>
        </w:numPr>
        <w:rPr/>
      </w:pPr>
      <w:r>
        <w:rPr/>
        <w:t>To prevent adhesive transfer to finish, exterior aluminum composite column covers must not be stored for prolonged periods of time, be stored in direct sunlight, or be subjected to high heat, prior to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 which is located at:14100 Veterans Memorial Hwy.Villa Rica, GA 30180Toll Free Tel: 800-241-7429Fax: 770-942-4173Email: </w:t>
      </w:r>
      <w:hyperlink r:id="rId_F9FB7A_1" w:history="1">
        <w:tooltip>request info (cmf@saf.com) downloads</w:tooltip>
        <w:r>
          <w:rPr>
            <w:rStyle w:val="Hyperlink"/>
            <w:color w:val="802020"/>
            <w:u w:val="single"/>
          </w:rPr>
          <w:t>request info (cmf@saf.com)</w:t>
        </w:r>
      </w:hyperlink>
      <w:r>
        <w:rPr/>
        <w:t>;Web: </w:t>
      </w:r>
      <w:hyperlink r:id="rId_F9FB7A_2" w:history="1">
        <w:tooltip>https://www.saf.com/perimeter-systems/ downloads</w:tooltip>
        <w:r>
          <w:rPr>
            <w:rStyle w:val="Hyperlink"/>
            <w:color w:val="802020"/>
            <w:u w:val="single"/>
          </w:rPr>
          <w:t>https://www.saf.com/perimeter-systems/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Companies desiring to submit a proposal shall submit all descriptive information of the system proposed including photographs and shop drawings of at least three (3) projects similar in detail and scope.</w:t>
      </w:r>
    </w:p>
    <w:p>
      <w:pPr>
        <w:pStyle w:val="ARCATnote"/>
        <w:rPr/>
      </w:pPr>
      <w:r>
        <w:rPr/>
        <w:t>** NOTE TO SPECIFIER ** Delete article if not required or delete basis of design not required.</w:t>
      </w:r>
    </w:p>
    <w:p w:rsidR="ABFFABFF" w:rsidRDefault="ABFFABFF" w:rsidP="ABFFABFF">
      <w:pPr>
        <w:pStyle w:val="ARCATArticle"/>
        <w:numPr>
          <w:ilvl w:val="1"/>
          <w:numId w:val="1"/>
        </w:numPr>
        <w:rPr/>
      </w:pPr>
      <w:r>
        <w:rPr/>
        <w:t>ALUMINUM COMPOSITE COLUMN COVER SYSTEMS</w:t>
      </w:r>
    </w:p>
    <w:p w:rsidR="ABFFABFF" w:rsidRDefault="ABFFABFF" w:rsidP="ABFFABFF">
      <w:pPr>
        <w:pStyle w:val="ARCATParagraph"/>
        <w:numPr>
          <w:ilvl w:val="2"/>
          <w:numId w:val="1"/>
        </w:numPr>
        <w:rPr/>
      </w:pPr>
      <w:r>
        <w:rPr/>
        <w:t>Basis of Design: Series C-1000 Hook-On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w:t>
      </w:r>
    </w:p>
    <w:p>
      <w:pPr>
        <w:pStyle w:val="ARCATnote"/>
        <w:rPr/>
      </w:pPr>
      <w:r>
        <w:rPr/>
        <w:t>** NOTE TO SPECIFIER ** Delete aluminum sheet and thickness options not required.</w:t>
      </w:r>
    </w:p>
    <w:p w:rsidR="ABFFABFF" w:rsidRDefault="ABFFABFF" w:rsidP="ABFFABFF">
      <w:pPr>
        <w:pStyle w:val="ARCATSubSub1"/>
        <w:numPr>
          <w:ilvl w:val="4"/>
          <w:numId w:val="1"/>
        </w:numPr>
        <w:rPr/>
      </w:pPr>
      <w:r>
        <w:rPr/>
        <w:t>Aluminum Sheet: ALPOLIC or REYNOBOND Standard Core.</w:t>
      </w:r>
    </w:p>
    <w:p w:rsidR="ABFFABFF" w:rsidRDefault="ABFFABFF" w:rsidP="ABFFABFF">
      <w:pPr>
        <w:pStyle w:val="ARCATSubSub2"/>
        <w:numPr>
          <w:ilvl w:val="5"/>
          <w:numId w:val="1"/>
        </w:numPr>
        <w:rPr/>
      </w:pPr>
      <w:r>
        <w:rPr/>
        <w:t>Material Thickness: 0.118 inches (3 mm) Standard Core.</w:t>
      </w:r>
    </w:p>
    <w:p w:rsidR="ABFFABFF" w:rsidRDefault="ABFFABFF" w:rsidP="ABFFABFF">
      <w:pPr>
        <w:pStyle w:val="ARCATSubSub2"/>
        <w:numPr>
          <w:ilvl w:val="5"/>
          <w:numId w:val="1"/>
        </w:numPr>
        <w:rPr/>
      </w:pPr>
      <w:r>
        <w:rPr/>
        <w:t>Material Thickness: 0.157 inches (4 mm) Standard Core.</w:t>
      </w:r>
    </w:p>
    <w:p w:rsidR="ABFFABFF" w:rsidRDefault="ABFFABFF" w:rsidP="ABFFABFF">
      <w:pPr>
        <w:pStyle w:val="ARCATSubSub2"/>
        <w:numPr>
          <w:ilvl w:val="5"/>
          <w:numId w:val="1"/>
        </w:numPr>
        <w:rPr/>
      </w:pPr>
      <w:r>
        <w:rPr/>
        <w:t>Material Thickness: 0.236 inches (6 mm) Standard Core.</w:t>
      </w:r>
    </w:p>
    <w:p w:rsidR="ABFFABFF" w:rsidRDefault="ABFFABFF" w:rsidP="ABFFABFF">
      <w:pPr>
        <w:pStyle w:val="ARCATSubSub1"/>
        <w:numPr>
          <w:ilvl w:val="4"/>
          <w:numId w:val="1"/>
        </w:numPr>
        <w:rPr/>
      </w:pPr>
      <w:r>
        <w:rPr/>
        <w:t>Aluminum Sheet: ALPOLIC or REYNOBOND Fire Rated.</w:t>
      </w:r>
    </w:p>
    <w:p w:rsidR="ABFFABFF" w:rsidRDefault="ABFFABFF" w:rsidP="ABFFABFF">
      <w:pPr>
        <w:pStyle w:val="ARCATSubSub2"/>
        <w:numPr>
          <w:ilvl w:val="5"/>
          <w:numId w:val="1"/>
        </w:numPr>
        <w:rPr/>
      </w:pPr>
      <w:r>
        <w:rPr/>
        <w:t>Material Thickness: 0.157 inches (4 mm) Fire-Rated Core.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rsidR="ABFFABFF" w:rsidRDefault="ABFFABFF" w:rsidP="ABFFABFF">
      <w:pPr>
        <w:pStyle w:val="ARCATSubSub1"/>
        <w:numPr>
          <w:ilvl w:val="4"/>
          <w:numId w:val="1"/>
        </w:numPr>
        <w:rPr/>
      </w:pPr>
      <w:r>
        <w:rPr/>
        <w:t>Vertical Joint: Butt (soft "V").</w:t>
      </w:r>
    </w:p>
    <w:p>
      <w:pPr>
        <w:pStyle w:val="ARCATnote"/>
        <w:rPr/>
      </w:pPr>
      <w:r>
        <w:rPr/>
        <w:t>** NOTE TO SPECIFIER ** Delete recessed horizontal reveals options not required.</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Para"/>
        <w:numPr>
          <w:ilvl w:val="3"/>
          <w:numId w:val="1"/>
        </w:numPr>
        <w:rPr/>
      </w:pPr>
      <w:r>
        <w:rPr/>
        <w:t>Finish: Factory baked-on PVDF. Applied per AAMA standards and shall be free of scratches and blemishes.</w:t>
      </w:r>
    </w:p>
    <w:p w:rsidR="ABFFABFF" w:rsidRDefault="ABFFABFF" w:rsidP="ABFFABFF">
      <w:pPr>
        <w:pStyle w:val="ARCATSubSub1"/>
        <w:numPr>
          <w:ilvl w:val="4"/>
          <w:numId w:val="1"/>
        </w:numPr>
        <w:rPr/>
      </w:pPr>
      <w:r>
        <w:rPr/>
        <w:t>Color: To be selected from standard colors by the Architect.</w:t>
      </w:r>
    </w:p>
    <w:p w:rsidR="ABFFABFF" w:rsidRDefault="ABFFABFF" w:rsidP="ABFFABFF">
      <w:pPr>
        <w:pStyle w:val="ARCATParagraph"/>
        <w:numPr>
          <w:ilvl w:val="2"/>
          <w:numId w:val="1"/>
        </w:numPr>
        <w:rPr/>
      </w:pPr>
      <w:r>
        <w:rPr/>
        <w:t>Basis of Design: Series C-2000 with Reveals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w:t>
      </w:r>
    </w:p>
    <w:p>
      <w:pPr>
        <w:pStyle w:val="ARCATnote"/>
        <w:rPr/>
      </w:pPr>
      <w:r>
        <w:rPr/>
        <w:t>** NOTE TO SPECIFIER ** Delete aluminum sheet and thickness options not required.</w:t>
      </w:r>
    </w:p>
    <w:p w:rsidR="ABFFABFF" w:rsidRDefault="ABFFABFF" w:rsidP="ABFFABFF">
      <w:pPr>
        <w:pStyle w:val="ARCATSubSub1"/>
        <w:numPr>
          <w:ilvl w:val="4"/>
          <w:numId w:val="1"/>
        </w:numPr>
        <w:rPr/>
      </w:pPr>
      <w:r>
        <w:rPr/>
        <w:t>Aluminum Sheet: ALPOLIC or REYNOBOND Standard Core.</w:t>
      </w:r>
    </w:p>
    <w:p w:rsidR="ABFFABFF" w:rsidRDefault="ABFFABFF" w:rsidP="ABFFABFF">
      <w:pPr>
        <w:pStyle w:val="ARCATSubSub2"/>
        <w:numPr>
          <w:ilvl w:val="5"/>
          <w:numId w:val="1"/>
        </w:numPr>
        <w:rPr/>
      </w:pPr>
      <w:r>
        <w:rPr/>
        <w:t>Material Thickness: 0.118 inches (3 mm) Standard Core.</w:t>
      </w:r>
    </w:p>
    <w:p w:rsidR="ABFFABFF" w:rsidRDefault="ABFFABFF" w:rsidP="ABFFABFF">
      <w:pPr>
        <w:pStyle w:val="ARCATSubSub2"/>
        <w:numPr>
          <w:ilvl w:val="5"/>
          <w:numId w:val="1"/>
        </w:numPr>
        <w:rPr/>
      </w:pPr>
      <w:r>
        <w:rPr/>
        <w:t>Material Thickness: 0.157 inches (4 mm) Standard Core.</w:t>
      </w:r>
    </w:p>
    <w:p w:rsidR="ABFFABFF" w:rsidRDefault="ABFFABFF" w:rsidP="ABFFABFF">
      <w:pPr>
        <w:pStyle w:val="ARCATSubSub2"/>
        <w:numPr>
          <w:ilvl w:val="5"/>
          <w:numId w:val="1"/>
        </w:numPr>
        <w:rPr/>
      </w:pPr>
      <w:r>
        <w:rPr/>
        <w:t>Material Thickness: 0.236 inches (6 mm) Standard Core.</w:t>
      </w:r>
    </w:p>
    <w:p w:rsidR="ABFFABFF" w:rsidRDefault="ABFFABFF" w:rsidP="ABFFABFF">
      <w:pPr>
        <w:pStyle w:val="ARCATSubSub1"/>
        <w:numPr>
          <w:ilvl w:val="4"/>
          <w:numId w:val="1"/>
        </w:numPr>
        <w:rPr/>
      </w:pPr>
      <w:r>
        <w:rPr/>
        <w:t>Aluminum Sheet: ALPOLIC or REYNOBOND Fire Rated.</w:t>
      </w:r>
    </w:p>
    <w:p w:rsidR="ABFFABFF" w:rsidRDefault="ABFFABFF" w:rsidP="ABFFABFF">
      <w:pPr>
        <w:pStyle w:val="ARCATSubSub2"/>
        <w:numPr>
          <w:ilvl w:val="5"/>
          <w:numId w:val="1"/>
        </w:numPr>
        <w:rPr/>
      </w:pPr>
      <w:r>
        <w:rPr/>
        <w:t>Material Thickness: 0.157 inches (4 mm) Fire-Rated Core.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pPr>
        <w:pStyle w:val="ARCATnote"/>
        <w:rPr/>
      </w:pPr>
      <w:r>
        <w:rPr/>
        <w:t>** NOTE TO SPECIFIER ** Delete vertical joints and recessed horizontal reveals options not required.</w:t>
      </w:r>
    </w:p>
    <w:p w:rsidR="ABFFABFF" w:rsidRDefault="ABFFABFF" w:rsidP="ABFFABFF">
      <w:pPr>
        <w:pStyle w:val="ARCATSubSub1"/>
        <w:numPr>
          <w:ilvl w:val="4"/>
          <w:numId w:val="1"/>
        </w:numPr>
        <w:rPr/>
      </w:pPr>
      <w:r>
        <w:rPr/>
        <w:t>Vertical Joint: Butt (soft "V").</w:t>
      </w:r>
    </w:p>
    <w:p w:rsidR="ABFFABFF" w:rsidRDefault="ABFFABFF" w:rsidP="ABFFABFF">
      <w:pPr>
        <w:pStyle w:val="ARCATSubSub1"/>
        <w:numPr>
          <w:ilvl w:val="4"/>
          <w:numId w:val="1"/>
        </w:numPr>
        <w:rPr/>
      </w:pPr>
      <w:r>
        <w:rPr/>
        <w:t>Vertical Joint: Vertical Reveal.</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Para"/>
        <w:numPr>
          <w:ilvl w:val="3"/>
          <w:numId w:val="1"/>
        </w:numPr>
        <w:rPr/>
      </w:pPr>
      <w:r>
        <w:rPr/>
        <w:t>Finish: Factory baked-on PVDF. Applied per AAMA standards and shall be free of scratches and blemishes.</w:t>
      </w:r>
    </w:p>
    <w:p w:rsidR="ABFFABFF" w:rsidRDefault="ABFFABFF" w:rsidP="ABFFABFF">
      <w:pPr>
        <w:pStyle w:val="ARCATSubSub1"/>
        <w:numPr>
          <w:ilvl w:val="4"/>
          <w:numId w:val="1"/>
        </w:numPr>
        <w:rPr/>
      </w:pPr>
      <w:r>
        <w:rPr/>
        <w:t>Color: To be selected from standard colors by the Architect.</w:t>
      </w:r>
    </w:p>
    <w:p>
      <w:pPr>
        <w:pStyle w:val="ARCATnote"/>
        <w:rPr/>
      </w:pPr>
      <w:r>
        <w:rPr/>
        <w:t>** NOTE TO SPECIFIER ** Delete article if not required or delete basis of design not required.</w:t>
      </w:r>
    </w:p>
    <w:p w:rsidR="ABFFABFF" w:rsidRDefault="ABFFABFF" w:rsidP="ABFFABFF">
      <w:pPr>
        <w:pStyle w:val="ARCATArticle"/>
        <w:numPr>
          <w:ilvl w:val="1"/>
          <w:numId w:val="1"/>
        </w:numPr>
        <w:rPr/>
      </w:pPr>
      <w:r>
        <w:rPr/>
        <w:t>DECORATIVE METALS COLUMN COVER SYSTEMS</w:t>
      </w:r>
    </w:p>
    <w:p w:rsidR="ABFFABFF" w:rsidRDefault="ABFFABFF" w:rsidP="ABFFABFF">
      <w:pPr>
        <w:pStyle w:val="ARCATParagraph"/>
        <w:numPr>
          <w:ilvl w:val="2"/>
          <w:numId w:val="1"/>
        </w:numPr>
        <w:rPr/>
      </w:pPr>
      <w:r>
        <w:rPr/>
        <w:t>Basis of Design: Xpress Ship Series M-1000 Hook-On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 Finish: Per AAMA standards and free of scratches and blemishes.</w:t>
      </w:r>
    </w:p>
    <w:p>
      <w:pPr>
        <w:pStyle w:val="ARCATnote"/>
        <w:rPr/>
      </w:pPr>
      <w:r>
        <w:rPr/>
        <w:t>** NOTE TO SPECIFIER ** Delete material options not required.</w:t>
      </w:r>
    </w:p>
    <w:p w:rsidR="ABFFABFF" w:rsidRDefault="ABFFABFF" w:rsidP="ABFFABFF">
      <w:pPr>
        <w:pStyle w:val="ARCATSubSub1"/>
        <w:numPr>
          <w:ilvl w:val="4"/>
          <w:numId w:val="1"/>
        </w:numPr>
        <w:rPr/>
      </w:pPr>
      <w:r>
        <w:rPr/>
        <w:t>Aluminum Sheet: 3003 or 5005 alloy with a thickness of up to 0.125 inches (3.17 mm) </w:t>
      </w:r>
    </w:p>
    <w:p w:rsidR="ABFFABFF" w:rsidRDefault="ABFFABFF" w:rsidP="ABFFABFF">
      <w:pPr>
        <w:pStyle w:val="ARCATSubSub2"/>
        <w:numPr>
          <w:ilvl w:val="5"/>
          <w:numId w:val="1"/>
        </w:numPr>
        <w:rPr/>
      </w:pPr>
      <w:r>
        <w:rPr/>
        <w:t>Finish: Anodized.</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Sub1"/>
        <w:numPr>
          <w:ilvl w:val="4"/>
          <w:numId w:val="1"/>
        </w:numPr>
        <w:rPr/>
      </w:pPr>
      <w:r>
        <w:rPr/>
        <w:t>Stainless Steel: Type 304. Thickness: 16 ga.</w:t>
      </w:r>
    </w:p>
    <w:p w:rsidR="ABFFABFF" w:rsidRDefault="ABFFABFF" w:rsidP="ABFFABFF">
      <w:pPr>
        <w:pStyle w:val="ARCATSubSub2"/>
        <w:numPr>
          <w:ilvl w:val="5"/>
          <w:numId w:val="1"/>
        </w:numPr>
        <w:rPr/>
      </w:pPr>
      <w:r>
        <w:rPr/>
        <w:t>Finish: Factory baked-on PVDF.</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pPr>
        <w:pStyle w:val="ARCATnote"/>
        <w:rPr/>
      </w:pPr>
      <w:r>
        <w:rPr/>
        <w:t>** NOTE TO SPECIFIER ** Delete vertical joints and recessed horizontal reveals options not required.</w:t>
      </w:r>
    </w:p>
    <w:p w:rsidR="ABFFABFF" w:rsidRDefault="ABFFABFF" w:rsidP="ABFFABFF">
      <w:pPr>
        <w:pStyle w:val="ARCATSubSub1"/>
        <w:numPr>
          <w:ilvl w:val="4"/>
          <w:numId w:val="1"/>
        </w:numPr>
        <w:rPr/>
      </w:pPr>
      <w:r>
        <w:rPr/>
        <w:t>Vertical Joint: Butt (soft "V").</w:t>
      </w:r>
    </w:p>
    <w:p w:rsidR="ABFFABFF" w:rsidRDefault="ABFFABFF" w:rsidP="ABFFABFF">
      <w:pPr>
        <w:pStyle w:val="ARCATSubSub1"/>
        <w:numPr>
          <w:ilvl w:val="4"/>
          <w:numId w:val="1"/>
        </w:numPr>
        <w:rPr/>
      </w:pPr>
      <w:r>
        <w:rPr/>
        <w:t>Vertical Joint: Vertical Reveal.</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Sub1"/>
        <w:numPr>
          <w:ilvl w:val="4"/>
          <w:numId w:val="1"/>
        </w:numPr>
        <w:rPr/>
      </w:pPr>
      <w:r>
        <w:rPr/>
        <w:t>Column Covers will not have horizontal butt joints if post-painted materials are used.</w:t>
      </w:r>
    </w:p>
    <w:p w:rsidR="ABFFABFF" w:rsidRDefault="ABFFABFF" w:rsidP="ABFFABFF">
      <w:pPr>
        <w:pStyle w:val="ARCATParagraph"/>
        <w:numPr>
          <w:ilvl w:val="2"/>
          <w:numId w:val="1"/>
        </w:numPr>
        <w:rPr/>
      </w:pPr>
      <w:r>
        <w:rPr/>
        <w:t>Basis of Design: Series M-2000 with Reveals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 Finish: Per AAMA standards and free of scratches and blemishes.</w:t>
      </w:r>
    </w:p>
    <w:p>
      <w:pPr>
        <w:pStyle w:val="ARCATnote"/>
        <w:rPr/>
      </w:pPr>
      <w:r>
        <w:rPr/>
        <w:t>** NOTE TO SPECIFIER ** Delete material options not required.</w:t>
      </w:r>
    </w:p>
    <w:p w:rsidR="ABFFABFF" w:rsidRDefault="ABFFABFF" w:rsidP="ABFFABFF">
      <w:pPr>
        <w:pStyle w:val="ARCATSubSub1"/>
        <w:numPr>
          <w:ilvl w:val="4"/>
          <w:numId w:val="1"/>
        </w:numPr>
        <w:rPr/>
      </w:pPr>
      <w:r>
        <w:rPr/>
        <w:t>Aluminum Sheet: 3003 or 5005 alloy with a thickness of up to 0.125 inches (3.17 mm) </w:t>
      </w:r>
    </w:p>
    <w:p w:rsidR="ABFFABFF" w:rsidRDefault="ABFFABFF" w:rsidP="ABFFABFF">
      <w:pPr>
        <w:pStyle w:val="ARCATSubSub2"/>
        <w:numPr>
          <w:ilvl w:val="5"/>
          <w:numId w:val="1"/>
        </w:numPr>
        <w:rPr/>
      </w:pPr>
      <w:r>
        <w:rPr/>
        <w:t>Finish: Anodized.</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Sub1"/>
        <w:numPr>
          <w:ilvl w:val="4"/>
          <w:numId w:val="1"/>
        </w:numPr>
        <w:rPr/>
      </w:pPr>
      <w:r>
        <w:rPr/>
        <w:t>Stainless Steel: Type 304. Thickness: 16 ga.</w:t>
      </w:r>
    </w:p>
    <w:p w:rsidR="ABFFABFF" w:rsidRDefault="ABFFABFF" w:rsidP="ABFFABFF">
      <w:pPr>
        <w:pStyle w:val="ARCATSubSub2"/>
        <w:numPr>
          <w:ilvl w:val="5"/>
          <w:numId w:val="1"/>
        </w:numPr>
        <w:rPr/>
      </w:pPr>
      <w:r>
        <w:rPr/>
        <w:t>Finish: Factory baked-on PVDF.</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rsidR="ABFFABFF" w:rsidRDefault="ABFFABFF" w:rsidP="ABFFABFF">
      <w:pPr>
        <w:pStyle w:val="ARCATSubSub1"/>
        <w:numPr>
          <w:ilvl w:val="4"/>
          <w:numId w:val="1"/>
        </w:numPr>
        <w:rPr/>
      </w:pPr>
      <w:r>
        <w:rPr/>
        <w:t>Vertical Joint: Butt (soft "V").</w:t>
      </w:r>
    </w:p>
    <w:p>
      <w:pPr>
        <w:pStyle w:val="ARCATnote"/>
        <w:rPr/>
      </w:pPr>
      <w:r>
        <w:rPr/>
        <w:t>** NOTE TO SPECIFIER ** Delete recessed horizontal reveals options not required.</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Sub1"/>
        <w:numPr>
          <w:ilvl w:val="4"/>
          <w:numId w:val="1"/>
        </w:numPr>
        <w:rPr/>
      </w:pPr>
      <w:r>
        <w:rPr/>
        <w:t>Column Covers will not have horizontal butt joints if post-painted materials are used.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Inspect column covers before installation to be free of dents, scratches, and other defects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shop drawing, and in proper relationship with adjacent construction.</w:t>
      </w:r>
    </w:p>
    <w:p w:rsidR="ABFFABFF" w:rsidRDefault="ABFFABFF" w:rsidP="ABFFABFF">
      <w:pPr>
        <w:pStyle w:val="ARCATSubPara"/>
        <w:numPr>
          <w:ilvl w:val="3"/>
          <w:numId w:val="1"/>
        </w:numPr>
        <w:rPr/>
      </w:pPr>
      <w:r>
        <w:rPr/>
        <w:t>Erect column covers plumb, level, square, true to line, securely anchored and in proper alignment and relationship to work of other trades.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Protection from damage by other trades after installation to be provided by the General Contractor. 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B8EF5"
  Type="http://schemas.openxmlformats.org/officeDocument/2006/relationships/image"
  Target="https://www.arcat.com/clients/gfx/safcorp.png"
  TargetMode="External"
/>
<Relationship
  Id="rId_A07E7B_1"
  Type="http://schemas.openxmlformats.org/officeDocument/2006/relationships/hyperlink"
  Target="https://arcat.com/rfi?action=email&amp;company=SAF&amp;message=RE%253A%2520Spec%2520Question%2520(05580saf)%253A%2520&amp;coid=42387&amp;spec=05580saf&amp;rep=&amp;fax=770-942-4173"
  TargetMode="External"
/>
<Relationship
  Id="rId_A07E7B_2"
  Type="http://schemas.openxmlformats.org/officeDocument/2006/relationships/hyperlink"
  Target="https://www.saf.com/perimeter-systems/"
  TargetMode="External"
/>
<Relationship
  Id="rId_A07E7B_3"
  Type="http://schemas.openxmlformats.org/officeDocument/2006/relationships/hyperlink"
  Target="https://arcat.com/company/saf-42387"
  TargetMode="External"
/>
<Relationship
  Id="rId_F9FB7A_1"
  Type="http://schemas.openxmlformats.org/officeDocument/2006/relationships/hyperlink"
  Target="https://arcat.com/rfi?action=email&amp;company=SAF&amp;message=RE%253A%2520Spec%2520Question%2520(05580saf)%253A%2520&amp;coid=42387&amp;spec=05580saf&amp;rep=&amp;fax=770-942-4173"
  TargetMode="External"
/>
<Relationship
  Id="rId_F9FB7A_2"
  Type="http://schemas.openxmlformats.org/officeDocument/2006/relationships/hyperlink"
  Target="https://www.saf.com/perimeter-sys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