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68C3CF"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C3CF" descr="https://www.arcat.com/clients/gfx/scranton.png"/>
                      <pic:cNvPicPr>
                        <a:picLocks noChangeAspect="1" noChangeArrowheads="1"/>
                      </pic:cNvPicPr>
                    </pic:nvPicPr>
                    <pic:blipFill>
                      <a:blip r:link="rId_68C3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COMPARTMENTS</w:t>
      </w:r>
    </w:p>
    <w:p>
      <w:pPr>
        <w:pStyle w:val="ARCATTitle"/>
        <w:jc w:val="center"/>
        <w:rPr/>
      </w:pPr>
      <w:r>
        <w:rPr/>
        <w:t>(HINY HIDERS)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at:801 E. Corey St.Scranton, PA 18505Toll Free Tel: 800-445-5148Fax: 855-376-6161Email: </w:t>
      </w:r>
      <w:hyperlink r:id="rId_B473FA_1" w:history="1">
        <w:tooltip>request info (info@scrantonproducts.com) downloads</w:tooltip>
        <w:r>
          <w:rPr>
            <w:rStyle w:val="Hyperlink"/>
            <w:color w:val="802020"/>
            <w:u w:val="single"/>
          </w:rPr>
          <w:t>request info (info@scrantonproducts.com)</w:t>
        </w:r>
      </w:hyperlink>
      <w:r>
        <w:rPr/>
        <w:t/>
      </w:r>
      <w:r>
        <w:rPr/>
        <w:br/>
        <w:t>Web: </w:t>
      </w:r>
      <w:hyperlink r:id="rId_B473FA_2" w:history="1">
        <w:tooltip>http://www.scrantonproducts.com downloads</w:tooltip>
        <w:r>
          <w:rPr>
            <w:rStyle w:val="Hyperlink"/>
            <w:color w:val="802020"/>
            <w:u w:val="single"/>
          </w:rPr>
          <w:t>http://www.scrantonproducts.com</w:t>
        </w:r>
      </w:hyperlink>
      <w:r>
        <w:rPr/>
        <w:t>  </w:t>
      </w:r>
      <w:r>
        <w:rPr/>
        <w:br/>
        <w:t> [ </w:t>
      </w:r>
      <w:hyperlink r:id="rId_B473FA_3" w:history="1">
        <w:tooltip>Click Here downloads</w:tooltip>
        <w:r>
          <w:rPr>
            <w:rStyle w:val="Hyperlink"/>
            <w:color w:val="802020"/>
            <w:u w:val="single"/>
          </w:rPr>
          <w:t>Click Here</w:t>
        </w:r>
      </w:hyperlink>
      <w:r>
        <w:rPr/>
        <w:t> ] for additional information.</w:t>
      </w:r>
      <w:r>
        <w:rPr/>
        <w:br/>
        <w:t>With over 30 years of experience, Scranton Products is the industry leader in plastic bathroom partitions and lockers. Constructed from premium, American-made solid plastic, our products resist dents, scratches, corrosion and graffiti and mildew. When you purchase Scranton Products, you are investing in peace of mind. With unmatched durability and array of designer colors and textures, Scranton Products installs confidence in every project.</w:t>
      </w:r>
      <w:r>
        <w:rPr/>
        <w:br/>
        <w:t>Why Performance Plastics?</w:t>
      </w:r>
      <w:r>
        <w:rPr/>
        <w:br/>
        <w:t>Bathroom partitions and lockers are placed in harsh, high traffic environments that tend to be damp, making the materials susceptible to mold, mildew and rust. It is also common to encounter graffiti and vandalism in these public spaces.</w:t>
      </w:r>
      <w:r>
        <w:rPr/>
        <w:br/>
        <w:t> It is important to invest in a worry-free product that will save you time and money.</w:t>
      </w:r>
      <w:r>
        <w:rPr/>
        <w:br/>
        <w:t>Solid plastic partitions and lockers are built to last, down to every detail. Graffiti can be easily wiped clean with a common non-abrasive cleaner, and since Scranton Products performance plastic is formulated with a solid color throughout, scratches are difficult to see. Compared to other traditional material types, performance plastic has a greater resistance to impacts and dents providing you with a low maintenance product that will look great for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(Hiny Hiders)</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Floor-to-ceiling toilet compartments.</w:t>
      </w:r>
    </w:p>
    <w:p w:rsidR="ABFFABFF" w:rsidRDefault="ABFFABFF" w:rsidP="ABFFABFF">
      <w:pPr>
        <w:pStyle w:val="ARCATSubPara"/>
        <w:numPr>
          <w:ilvl w:val="3"/>
          <w:numId w:val="1"/>
        </w:numPr>
        <w:rPr/>
      </w:pPr>
      <w:r>
        <w:rPr/>
        <w:t>Ceiling hung toilet compartments.</w:t>
      </w:r>
    </w:p>
    <w:p w:rsidR="ABFFABFF" w:rsidRDefault="ABFFABFF" w:rsidP="ABFFABFF">
      <w:pPr>
        <w:pStyle w:val="ARCATSubPara"/>
        <w:numPr>
          <w:ilvl w:val="3"/>
          <w:numId w:val="1"/>
        </w:numPr>
        <w:rPr/>
      </w:pPr>
      <w:r>
        <w:rPr/>
        <w:t>Privacy screens.</w:t>
      </w:r>
    </w:p>
    <w:p w:rsidR="ABFFABFF" w:rsidRDefault="ABFFABFF" w:rsidP="ABFFABFF">
      <w:pPr>
        <w:pStyle w:val="ARCATSubPara"/>
        <w:numPr>
          <w:ilvl w:val="3"/>
          <w:numId w:val="1"/>
        </w:numPr>
        <w:rPr/>
      </w:pPr>
      <w:r>
        <w:rPr/>
        <w:t>Shower and dressing compartments.</w:t>
      </w:r>
    </w:p>
    <w:p w:rsidR="ABFFABFF" w:rsidRDefault="ABFFABFF" w:rsidP="ABFFABFF">
      <w:pPr>
        <w:pStyle w:val="ARCATSubPara"/>
        <w:numPr>
          <w:ilvl w:val="3"/>
          <w:numId w:val="1"/>
        </w:numPr>
        <w:rPr/>
      </w:pPr>
      <w:r>
        <w:rPr/>
        <w:t>Vanities.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A666 - Standard Specification for Stainless and Heat-Resisting Chromium-Nickel Steel Plate, Sheet, and Strip.</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EPA (Environmental Protection Agency) Registration - Bactericidal Surfaces Registered with the U.S. EPA to Legally Make Claims that these Materials Kill Infectious Bacteria.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Paragraph"/>
        <w:numPr>
          <w:ilvl w:val="2"/>
          <w:numId w:val="1"/>
        </w:numPr>
        <w:rPr/>
      </w:pPr>
      <w:r>
        <w:rPr/>
        <w:t>Materials:  Doors, panels and pilasters, constructed from high density polyethylene (HDPE) resins. Partitions to be fabricated from polymer resins compounded under high pressure, forming a single component which is waterproof, nonabsorbent and has a self-lubricating surface that resists marks from pens, pencils, markers and other writing instruments. Cover all plastic components with a protective plastic masking.</w:t>
      </w:r>
    </w:p>
    <w:p w:rsidR="ABFFABFF" w:rsidRDefault="ABFFABFF" w:rsidP="ABFFABFF">
      <w:pPr>
        <w:pStyle w:val="ARCATParagraph"/>
        <w:numPr>
          <w:ilvl w:val="2"/>
          <w:numId w:val="1"/>
        </w:numPr>
        <w:rPr/>
      </w:pPr>
      <w:r>
        <w:rPr/>
        <w:t>Performance Requirements:</w:t>
      </w:r>
    </w:p>
    <w:p>
      <w:pPr>
        <w:pStyle w:val="ARCATnote"/>
        <w:rPr/>
      </w:pPr>
      <w:r>
        <w:rPr/>
        <w:t>** NOTE TO SPECIFIER **  Delete ratings not required. Verify ratings available for panels selected. </w:t>
      </w:r>
    </w:p>
    <w:p w:rsidR="ABFFABFF" w:rsidRDefault="ABFFABFF" w:rsidP="ABFFABFF">
      <w:pPr>
        <w:pStyle w:val="ARCATSubPara"/>
        <w:numPr>
          <w:ilvl w:val="3"/>
          <w:numId w:val="1"/>
        </w:numPr>
        <w:rPr/>
      </w:pPr>
      <w:r>
        <w:rPr/>
        <w:t>Fire Resistance:  Partition materials shall comply with the following requirements, when tested in accordance with ASTM E 84, Class B:</w:t>
      </w:r>
    </w:p>
    <w:p w:rsidR="ABFFABFF" w:rsidRDefault="ABFFABFF" w:rsidP="ABFFABFF">
      <w:pPr>
        <w:pStyle w:val="ARCATSubSub1"/>
        <w:numPr>
          <w:ilvl w:val="4"/>
          <w:numId w:val="1"/>
        </w:numPr>
        <w:rPr/>
      </w:pPr>
      <w:r>
        <w:rPr/>
        <w:t>Tested to Meet ASTM E84, Class B flame spread/smoke developed rating.</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SubSub1"/>
        <w:numPr>
          <w:ilvl w:val="4"/>
          <w:numId w:val="1"/>
        </w:numPr>
        <w:rPr/>
      </w:pPr>
      <w:r>
        <w:rPr/>
        <w:t>International Code Council (ICC): Class B.</w:t>
      </w:r>
    </w:p>
    <w:p w:rsidR="ABFFABFF" w:rsidRDefault="ABFFABFF" w:rsidP="ABFFABFF">
      <w:pPr>
        <w:pStyle w:val="ARCATSubPara"/>
        <w:numPr>
          <w:ilvl w:val="3"/>
          <w:numId w:val="1"/>
        </w:numPr>
        <w:rPr/>
      </w:pPr>
      <w:r>
        <w:rPr/>
        <w:t>Antimicrobial Touch Surfaces:  Hardware touch surfaces shall be manufactured from substrates that are registered with the U.S. EPA to kill specific bacteria tested according to U.S. EPA protocols.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 801 E. Corey St.; Scranton, PA 18505; ASD Toll Free Tel: 800-445-5148; Fax: 855-376-6161; Email: </w:t>
      </w:r>
      <w:hyperlink r:id="rId_B20318_1" w:history="1">
        <w:tooltip>request info (info@scrantonproducts.com) downloads</w:tooltip>
        <w:r>
          <w:rPr>
            <w:rStyle w:val="Hyperlink"/>
            <w:color w:val="802020"/>
            <w:u w:val="single"/>
          </w:rPr>
          <w:t>request info (info@scrantonproducts.com)</w:t>
        </w:r>
      </w:hyperlink>
      <w:r>
        <w:rPr/>
        <w:t>; Web: </w:t>
      </w:r>
      <w:hyperlink r:id="rId_B20318_2" w:history="1">
        <w:tooltip>https://www.scrantonproducts.com downloads</w:tooltip>
        <w:r>
          <w:rPr>
            <w:rStyle w:val="Hyperlink"/>
            <w:color w:val="802020"/>
            <w:u w:val="single"/>
          </w:rPr>
          <w:t>https://www.scrantonproducts.com</w:t>
        </w:r>
      </w:hyperlink>
      <w:r>
        <w:rPr/>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pPr>
        <w:pStyle w:val="ARCATnote"/>
        <w:rPr/>
      </w:pPr>
      <w:r>
        <w:rPr/>
        <w:t>** NOTE TO SPECIFIER **  Delete recycled content options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Zinc Aluminum Magnesium and Copper Alloy (Zamac): ASTM B 86.</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Aluminum: ASTM 6463-T5 alloy.</w:t>
      </w:r>
    </w:p>
    <w:p>
      <w:pPr>
        <w:pStyle w:val="ARCATnote"/>
        <w:rPr/>
      </w:pPr>
      <w:r>
        <w:rPr/>
        <w:t>** NOTE TO SPECIFIER ** With tough construction and rugged good looks, Hiny Hiders Partitions offer durability that will save customers time, hassle, and maintenance costs. Hiny Hiders Partitions offer superior value that simply can't be beat by the competition. Delete article if not required.</w:t>
      </w:r>
    </w:p>
    <w:p w:rsidR="ABFFABFF" w:rsidRDefault="ABFFABFF" w:rsidP="ABFFABFF">
      <w:pPr>
        <w:pStyle w:val="ARCATArticle"/>
        <w:numPr>
          <w:ilvl w:val="1"/>
          <w:numId w:val="1"/>
        </w:numPr>
        <w:rPr/>
      </w:pPr>
      <w:r>
        <w:rPr/>
        <w:t>SOLID PLASTIC TOILET COMPARTMENTS</w:t>
      </w:r>
    </w:p>
    <w:p w:rsidR="ABFFABFF" w:rsidRDefault="ABFFABFF" w:rsidP="ABFFABFF">
      <w:pPr>
        <w:pStyle w:val="ARCATParagraph"/>
        <w:numPr>
          <w:ilvl w:val="2"/>
          <w:numId w:val="1"/>
        </w:numPr>
        <w:rPr/>
      </w:pPr>
      <w:r>
        <w:rPr/>
        <w:t>Basis of Design: Hiny Hiders Toilet Partitions as manufactured by and supplied by Scranton Products.</w:t>
      </w:r>
    </w:p>
    <w:p>
      <w:pPr>
        <w:pStyle w:val="ARCATnote"/>
        <w:rPr/>
      </w:pPr>
      <w:r>
        <w:rPr/>
        <w:t>** NOTE TO SPECIFIER **  Delete style options not required.</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SubPara"/>
        <w:numPr>
          <w:ilvl w:val="3"/>
          <w:numId w:val="1"/>
        </w:numPr>
        <w:rPr/>
      </w:pPr>
      <w:r>
        <w:rPr/>
        <w:t>Style: Floor-to-ceiling toilet compartments.</w:t>
      </w:r>
    </w:p>
    <w:p w:rsidR="ABFFABFF" w:rsidRDefault="ABFFABFF" w:rsidP="ABFFABFF">
      <w:pPr>
        <w:pStyle w:val="ARCATSubPara"/>
        <w:numPr>
          <w:ilvl w:val="3"/>
          <w:numId w:val="1"/>
        </w:numPr>
        <w:rPr/>
      </w:pPr>
      <w:r>
        <w:rPr/>
        <w:t>Style: Ceiling hung toilet compartments.</w:t>
      </w:r>
    </w:p>
    <w:p w:rsidR="ABFFABFF" w:rsidRDefault="ABFFABFF" w:rsidP="ABFFABFF">
      <w:pPr>
        <w:pStyle w:val="ARCATParagraph"/>
        <w:numPr>
          <w:ilvl w:val="2"/>
          <w:numId w:val="1"/>
        </w:numPr>
        <w:rPr/>
      </w:pPr>
      <w:r>
        <w:rPr/>
        <w:t>Doors, Panels, and Pilasters:  1 inch (25 mm) thick with all edges rounded to a radius.  Mount doors and dividing panels based on height of specified system. </w:t>
      </w:r>
    </w:p>
    <w:p>
      <w:pPr>
        <w:pStyle w:val="ARCATnote"/>
        <w:rPr/>
      </w:pPr>
      <w:r>
        <w:rPr/>
        <w:t>** NOTE TO SPECIFIER **  55 inch height is standard, 66 or 72 inch height requires a modular panel.  Delete door and panel height options not required.</w:t>
      </w:r>
    </w:p>
    <w:p w:rsidR="ABFFABFF" w:rsidRDefault="ABFFABFF" w:rsidP="ABFFABFF">
      <w:pPr>
        <w:pStyle w:val="ARCATSubPara"/>
        <w:numPr>
          <w:ilvl w:val="3"/>
          <w:numId w:val="1"/>
        </w:numPr>
        <w:rPr/>
      </w:pPr>
      <w:r>
        <w:rPr/>
        <w:t>Door and Panel Height:  55 inches (1397 mm).</w:t>
      </w:r>
    </w:p>
    <w:p w:rsidR="ABFFABFF" w:rsidRDefault="ABFFABFF" w:rsidP="ABFFABFF">
      <w:pPr>
        <w:pStyle w:val="ARCATSubPara"/>
        <w:numPr>
          <w:ilvl w:val="3"/>
          <w:numId w:val="1"/>
        </w:numPr>
        <w:rPr/>
      </w:pPr>
      <w:r>
        <w:rPr/>
        <w:t>Door and Panel Height:  66 inches (1676 mm).</w:t>
      </w:r>
    </w:p>
    <w:p w:rsidR="ABFFABFF" w:rsidRDefault="ABFFABFF" w:rsidP="ABFFABFF">
      <w:pPr>
        <w:pStyle w:val="ARCATSubPara"/>
        <w:numPr>
          <w:ilvl w:val="3"/>
          <w:numId w:val="1"/>
        </w:numPr>
        <w:rPr/>
      </w:pPr>
      <w:r>
        <w:rPr/>
        <w:t>Door and Panel Height:  72 inches (1829 mm).</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2600.</w:t>
      </w:r>
    </w:p>
    <w:p w:rsidR="ABFFABFF" w:rsidRDefault="ABFFABFF" w:rsidP="ABFFABFF">
      <w:pPr>
        <w:pStyle w:val="ARCATSubPara"/>
        <w:numPr>
          <w:ilvl w:val="3"/>
          <w:numId w:val="1"/>
        </w:numPr>
        <w:rPr/>
      </w:pPr>
      <w:r>
        <w:rPr/>
        <w:t>Door Design: Traditional 2800.</w:t>
      </w:r>
    </w:p>
    <w:p w:rsidR="ABFFABFF" w:rsidRDefault="ABFFABFF" w:rsidP="ABFFABFF">
      <w:pPr>
        <w:pStyle w:val="ARCATSubPara"/>
        <w:numPr>
          <w:ilvl w:val="3"/>
          <w:numId w:val="1"/>
        </w:numPr>
        <w:rPr/>
      </w:pPr>
      <w:r>
        <w:rPr/>
        <w:t>Door Design: Modern 3000.</w:t>
      </w:r>
    </w:p>
    <w:p w:rsidR="ABFFABFF" w:rsidRDefault="ABFFABFF" w:rsidP="ABFFABFF">
      <w:pPr>
        <w:pStyle w:val="ARCATSubPara"/>
        <w:numPr>
          <w:ilvl w:val="3"/>
          <w:numId w:val="1"/>
        </w:numPr>
        <w:rPr/>
      </w:pPr>
      <w:r>
        <w:rPr/>
        <w:t>Door Design: Modern 3200.</w:t>
      </w:r>
    </w:p>
    <w:p w:rsidR="ABFFABFF" w:rsidRDefault="ABFFABFF" w:rsidP="ABFFABFF">
      <w:pPr>
        <w:pStyle w:val="ARCATSubPara"/>
        <w:numPr>
          <w:ilvl w:val="3"/>
          <w:numId w:val="1"/>
        </w:numPr>
        <w:rPr/>
      </w:pPr>
      <w:r>
        <w:rPr/>
        <w:t>Door Design: Modern 3800.</w:t>
      </w:r>
    </w:p>
    <w:p w:rsidR="ABFFABFF" w:rsidRDefault="ABFFABFF" w:rsidP="ABFFABFF">
      <w:pPr>
        <w:pStyle w:val="ARCATSubPara"/>
        <w:numPr>
          <w:ilvl w:val="3"/>
          <w:numId w:val="1"/>
        </w:numPr>
        <w:rPr/>
      </w:pPr>
      <w:r>
        <w:rPr/>
        <w:t>Door Design: Modern 4000.</w:t>
      </w:r>
    </w:p>
    <w:p w:rsidR="ABFFABFF" w:rsidRDefault="ABFFABFF" w:rsidP="ABFFABFF">
      <w:pPr>
        <w:pStyle w:val="ARCATSubPara"/>
        <w:numPr>
          <w:ilvl w:val="3"/>
          <w:numId w:val="1"/>
        </w:numPr>
        <w:rPr/>
      </w:pPr>
      <w:r>
        <w:rPr/>
        <w:t>Door Design: Two panel side panel design.</w:t>
      </w:r>
    </w:p>
    <w:p>
      <w:pPr>
        <w:pStyle w:val="ARCATnote"/>
        <w:rPr/>
      </w:pPr>
      <w:r>
        <w:rPr/>
        <w:t>** NOTE TO SPECIFIER **  Delete panel edge option not required.</w:t>
      </w:r>
    </w:p>
    <w:p w:rsidR="ABFFABFF" w:rsidRDefault="ABFFABFF" w:rsidP="ABFFABFF">
      <w:pPr>
        <w:pStyle w:val="ARCATSubPara"/>
        <w:numPr>
          <w:ilvl w:val="3"/>
          <w:numId w:val="1"/>
        </w:numPr>
        <w:rPr/>
      </w:pPr>
      <w:r>
        <w:rPr/>
        <w:t>Panel Edge:  Standard.</w:t>
      </w:r>
    </w:p>
    <w:p w:rsidR="ABFFABFF" w:rsidRDefault="ABFFABFF" w:rsidP="ABFFABFF">
      <w:pPr>
        <w:pStyle w:val="ARCATSubPara"/>
        <w:numPr>
          <w:ilvl w:val="3"/>
          <w:numId w:val="1"/>
        </w:numPr>
        <w:rPr/>
      </w:pPr>
      <w:r>
        <w:rPr/>
        <w:t>Panel Edge:  Shiplap. </w:t>
      </w:r>
    </w:p>
    <w:p w:rsidR="ABFFABFF" w:rsidRDefault="ABFFABFF" w:rsidP="ABFFABFF">
      <w:pPr>
        <w:pStyle w:val="ARCATSubPara"/>
        <w:numPr>
          <w:ilvl w:val="3"/>
          <w:numId w:val="1"/>
        </w:numPr>
        <w:rPr/>
      </w:pPr>
      <w:r>
        <w:rPr/>
        <w:t>Pilasters: 82 inches (2083 mm) high and fastened to floor.</w:t>
      </w:r>
    </w:p>
    <w:p>
      <w:pPr>
        <w:pStyle w:val="ARCATnote"/>
        <w:rPr/>
      </w:pPr>
      <w:r>
        <w:rPr/>
        <w:t>** NOTE TO SPECIFIER **  Delete series options and series color options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SubPara"/>
        <w:numPr>
          <w:ilvl w:val="3"/>
          <w:numId w:val="1"/>
        </w:numPr>
        <w:rPr/>
      </w:pPr>
      <w:r>
        <w:rPr/>
        <w:t>Midnight - Orange Peel. </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pPr>
        <w:pStyle w:val="ARCATnote"/>
        <w:rPr/>
      </w:pPr>
      <w:r>
        <w:rPr/>
        <w:t>** NOTE TO SPECIFIER **  Delete pilaster shoes option not required. Delete both if pilaster shoes are not required.</w:t>
      </w:r>
    </w:p>
    <w:p w:rsidR="ABFFABFF" w:rsidRDefault="ABFFABFF" w:rsidP="ABFFABFF">
      <w:pPr>
        <w:pStyle w:val="ARCATParagraph"/>
        <w:numPr>
          <w:ilvl w:val="2"/>
          <w:numId w:val="1"/>
        </w:numPr>
        <w:rPr/>
      </w:pPr>
      <w:r>
        <w:rPr/>
        <w:t>Pilaster Shoes:  3 inches (76 mm), 20 gauge stainless steel. Secured to pilasters with a stainless steel tamper resistant Torx head sex bolt.</w:t>
      </w:r>
    </w:p>
    <w:p w:rsidR="ABFFABFF" w:rsidRDefault="ABFFABFF" w:rsidP="ABFFABFF">
      <w:pPr>
        <w:pStyle w:val="ARCATParagraph"/>
        <w:numPr>
          <w:ilvl w:val="2"/>
          <w:numId w:val="1"/>
        </w:numPr>
        <w:rPr/>
      </w:pPr>
      <w:r>
        <w:rPr/>
        <w:t>Pilaster Shoes: 3 inches (76 mm) high one-piece molded HDPE. Secured to pilasters with a stainless steel tamper resistant Torx head sex bolt.</w:t>
      </w:r>
    </w:p>
    <w:p>
      <w:pPr>
        <w:pStyle w:val="ARCATnote"/>
        <w:rPr/>
      </w:pPr>
      <w:r>
        <w:rPr/>
        <w:t>** NOTE TO SPECIFIER **  Delete HDPE pilaster plastic shoe color options not required.</w:t>
      </w:r>
    </w:p>
    <w:p w:rsidR="ABFFABFF" w:rsidRDefault="ABFFABFF" w:rsidP="ABFFABFF">
      <w:pPr>
        <w:pStyle w:val="ARCATSubPara"/>
        <w:numPr>
          <w:ilvl w:val="3"/>
          <w:numId w:val="1"/>
        </w:numPr>
        <w:rPr/>
      </w:pPr>
      <w:r>
        <w:rPr/>
        <w:t>Pilaster Plastic Shoe Color: Mocha.</w:t>
      </w:r>
    </w:p>
    <w:p w:rsidR="ABFFABFF" w:rsidRDefault="ABFFABFF" w:rsidP="ABFFABFF">
      <w:pPr>
        <w:pStyle w:val="ARCATSubPara"/>
        <w:numPr>
          <w:ilvl w:val="3"/>
          <w:numId w:val="1"/>
        </w:numPr>
        <w:rPr/>
      </w:pPr>
      <w:r>
        <w:rPr/>
        <w:t>Pilaster Plastic Shoe Color: Black.</w:t>
      </w:r>
    </w:p>
    <w:p w:rsidR="ABFFABFF" w:rsidRDefault="ABFFABFF" w:rsidP="ABFFABFF">
      <w:pPr>
        <w:pStyle w:val="ARCATSubPara"/>
        <w:numPr>
          <w:ilvl w:val="3"/>
          <w:numId w:val="1"/>
        </w:numPr>
        <w:rPr/>
      </w:pPr>
      <w:r>
        <w:rPr/>
        <w:t>Pilaster Plastic Shoe Color: Grey.</w:t>
      </w:r>
    </w:p>
    <w:p w:rsidR="ABFFABFF" w:rsidRDefault="ABFFABFF" w:rsidP="ABFFABFF">
      <w:pPr>
        <w:pStyle w:val="ARCATSubPara"/>
        <w:numPr>
          <w:ilvl w:val="3"/>
          <w:numId w:val="1"/>
        </w:numPr>
        <w:rPr/>
      </w:pPr>
      <w:r>
        <w:rPr/>
        <w:t>Pilaster Plastic Shoe Color: Linen.</w:t>
      </w:r>
    </w:p>
    <w:p w:rsidR="ABFFABFF" w:rsidRDefault="ABFFABFF" w:rsidP="ABFFABFF">
      <w:pPr>
        <w:pStyle w:val="ARCATSubPara"/>
        <w:numPr>
          <w:ilvl w:val="3"/>
          <w:numId w:val="1"/>
        </w:numPr>
        <w:rPr/>
      </w:pPr>
      <w:r>
        <w:rPr/>
        <w:t>Pilaster Plastic Shoe Color: Beige.</w:t>
      </w:r>
    </w:p>
    <w:p w:rsidR="ABFFABFF" w:rsidRDefault="ABFFABFF" w:rsidP="ABFFABFF">
      <w:pPr>
        <w:pStyle w:val="ARCATSubPara"/>
        <w:numPr>
          <w:ilvl w:val="3"/>
          <w:numId w:val="1"/>
        </w:numPr>
        <w:rPr/>
      </w:pPr>
      <w:r>
        <w:rPr/>
        <w:t>Pilaster Plastic Shoe Color: Blueberry.</w:t>
      </w:r>
    </w:p>
    <w:p w:rsidR="ABFFABFF" w:rsidRDefault="ABFFABFF" w:rsidP="ABFFABFF">
      <w:pPr>
        <w:pStyle w:val="ARCATSubPara"/>
        <w:numPr>
          <w:ilvl w:val="3"/>
          <w:numId w:val="1"/>
        </w:numPr>
        <w:rPr/>
      </w:pPr>
      <w:r>
        <w:rPr/>
        <w:t>Pilaster Plastic Shoe Color: Silver (Matches Stainless/Aluminum Hardware).</w:t>
      </w:r>
    </w:p>
    <w:p>
      <w:pPr>
        <w:pStyle w:val="ARCATnote"/>
        <w:rPr/>
      </w:pPr>
      <w:r>
        <w:rPr/>
        <w:t>** NOTE TO SPECIFIER **  Delete headrail if not required.</w:t>
      </w:r>
    </w:p>
    <w:p w:rsidR="ABFFABFF" w:rsidRDefault="ABFFABFF" w:rsidP="ABFFABFF">
      <w:pPr>
        <w:pStyle w:val="ARCATParagraph"/>
        <w:numPr>
          <w:ilvl w:val="2"/>
          <w:numId w:val="1"/>
        </w:numPr>
        <w:rPr/>
      </w:pPr>
      <w:r>
        <w:rPr/>
        <w:t>Headrail:  Heavy-duty extruded 6463-T5 alloy aluminum with anti-grip design. Finish to be clear anodized. Fastened to headrail brackets with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satin finish. Secured to the wall with stainless steel tamper resistant Torx head screws.</w:t>
      </w:r>
    </w:p>
    <w:p w:rsidR="ABFFABFF" w:rsidRDefault="ABFFABFF" w:rsidP="ABFFABFF">
      <w:pPr>
        <w:pStyle w:val="ARCATParagraph"/>
        <w:numPr>
          <w:ilvl w:val="2"/>
          <w:numId w:val="1"/>
        </w:numPr>
        <w:rPr/>
      </w:pPr>
      <w:r>
        <w:rPr/>
        <w:t>Wall Brackets: </w:t>
      </w:r>
    </w:p>
    <w:p>
      <w:pPr>
        <w:pStyle w:val="ARCATnote"/>
        <w:rPr/>
      </w:pPr>
      <w:r>
        <w:rPr/>
        <w:t>** NOTE TO SPECIFIER **  Delete wall bracket material options not required.</w:t>
      </w:r>
    </w:p>
    <w:p w:rsidR="ABFFABFF" w:rsidRDefault="ABFFABFF" w:rsidP="ABFFABFF">
      <w:pPr>
        <w:pStyle w:val="ARCATSubPara"/>
        <w:numPr>
          <w:ilvl w:val="3"/>
          <w:numId w:val="1"/>
        </w:numPr>
        <w:rPr/>
      </w:pPr>
      <w:r>
        <w:rPr/>
        <w:t>Aluminum Brackets:  Heavy-duty aluminum 6463-T5 alloy.</w:t>
      </w:r>
    </w:p>
    <w:p w:rsidR="ABFFABFF" w:rsidRDefault="ABFFABFF" w:rsidP="ABFFABFF">
      <w:pPr>
        <w:pStyle w:val="ARCATSubPara"/>
        <w:numPr>
          <w:ilvl w:val="3"/>
          <w:numId w:val="1"/>
        </w:numPr>
        <w:rPr/>
      </w:pPr>
      <w:r>
        <w:rPr/>
        <w:t>PVC Brackets:  Extruded PVC plastic.</w:t>
      </w:r>
    </w:p>
    <w:p w:rsidR="ABFFABFF" w:rsidRDefault="ABFFABFF" w:rsidP="ABFFABFF">
      <w:pPr>
        <w:pStyle w:val="ARCATSubPara"/>
        <w:numPr>
          <w:ilvl w:val="3"/>
          <w:numId w:val="1"/>
        </w:numPr>
        <w:rPr/>
      </w:pPr>
      <w:r>
        <w:rPr/>
        <w:t>Stainless Steel Brackets:  Stainless steel type 201.</w:t>
      </w:r>
    </w:p>
    <w:p w:rsidR="ABFFABFF" w:rsidRDefault="ABFFABFF" w:rsidP="ABFFABFF">
      <w:pPr>
        <w:pStyle w:val="ARCATSubPara"/>
        <w:numPr>
          <w:ilvl w:val="3"/>
          <w:numId w:val="1"/>
        </w:numPr>
        <w:rPr/>
      </w:pPr>
      <w:r>
        <w:rPr/>
        <w:t>Brackets are fastened to pilasters with stainless steel tamper resistant Torx head screws and fastened to the panels with stainless steel tamper resistant Torx head sex bolts.</w:t>
      </w:r>
    </w:p>
    <w:p>
      <w:pPr>
        <w:pStyle w:val="ARCATnote"/>
        <w:rPr/>
      </w:pPr>
      <w:r>
        <w:rPr/>
        <w:t>** NOTE TO SPECIFIER **  Delete bracket type options not required. Stirrup brackets in metal only. Continuous brackets in metal and plastic with 68 inches (1727 mm) in aluminum only.</w:t>
      </w:r>
    </w:p>
    <w:p w:rsidR="ABFFABFF" w:rsidRDefault="ABFFABFF" w:rsidP="ABFFABFF">
      <w:pPr>
        <w:pStyle w:val="ARCATSubPara"/>
        <w:numPr>
          <w:ilvl w:val="3"/>
          <w:numId w:val="1"/>
        </w:numPr>
        <w:rPr/>
      </w:pPr>
      <w:r>
        <w:rPr/>
        <w:t>Bracket Type: Stirrup double ear aluminum. </w:t>
      </w:r>
    </w:p>
    <w:p w:rsidR="ABFFABFF" w:rsidRDefault="ABFFABFF" w:rsidP="ABFFABFF">
      <w:pPr>
        <w:pStyle w:val="ARCATSubPara"/>
        <w:numPr>
          <w:ilvl w:val="3"/>
          <w:numId w:val="1"/>
        </w:numPr>
        <w:rPr/>
      </w:pPr>
      <w:r>
        <w:rPr/>
        <w:t>Bracket Type: Stirrup single ear aluminum. </w:t>
      </w:r>
    </w:p>
    <w:p w:rsidR="ABFFABFF" w:rsidRDefault="ABFFABFF" w:rsidP="ABFFABFF">
      <w:pPr>
        <w:pStyle w:val="ARCATSubPara"/>
        <w:numPr>
          <w:ilvl w:val="3"/>
          <w:numId w:val="1"/>
        </w:numPr>
        <w:rPr/>
      </w:pPr>
      <w:r>
        <w:rPr/>
        <w:t>Bracket Type: Stirrup stainless steel double ear. </w:t>
      </w:r>
    </w:p>
    <w:p w:rsidR="ABFFABFF" w:rsidRDefault="ABFFABFF" w:rsidP="ABFFABFF">
      <w:pPr>
        <w:pStyle w:val="ARCATSubPara"/>
        <w:numPr>
          <w:ilvl w:val="3"/>
          <w:numId w:val="1"/>
        </w:numPr>
        <w:rPr/>
      </w:pPr>
      <w:r>
        <w:rPr/>
        <w:t>Bracket Type: Stirrup stainless steel single ear. </w:t>
      </w:r>
    </w:p>
    <w:p w:rsidR="ABFFABFF" w:rsidRDefault="ABFFABFF" w:rsidP="ABFFABFF">
      <w:pPr>
        <w:pStyle w:val="ARCATSubPara"/>
        <w:numPr>
          <w:ilvl w:val="3"/>
          <w:numId w:val="1"/>
        </w:numPr>
        <w:rPr/>
      </w:pPr>
      <w:r>
        <w:rPr/>
        <w:t>Bracket Type: Continuous 54 inches (1372 mm) plastic. </w:t>
      </w:r>
    </w:p>
    <w:p w:rsidR="ABFFABFF" w:rsidRDefault="ABFFABFF" w:rsidP="ABFFABFF">
      <w:pPr>
        <w:pStyle w:val="ARCATSubPara"/>
        <w:numPr>
          <w:ilvl w:val="3"/>
          <w:numId w:val="1"/>
        </w:numPr>
        <w:rPr/>
      </w:pPr>
      <w:r>
        <w:rPr/>
        <w:t>Bracket Type: Continuous 54 inches (1372 mm) stainless steel. </w:t>
      </w:r>
    </w:p>
    <w:p w:rsidR="ABFFABFF" w:rsidRDefault="ABFFABFF" w:rsidP="ABFFABFF">
      <w:pPr>
        <w:pStyle w:val="ARCATSubPara"/>
        <w:numPr>
          <w:ilvl w:val="3"/>
          <w:numId w:val="1"/>
        </w:numPr>
        <w:rPr/>
      </w:pPr>
      <w:r>
        <w:rPr/>
        <w:t>Bracket Type: Continuous 54 inches (1372 mm) aluminum. </w:t>
      </w:r>
    </w:p>
    <w:p w:rsidR="ABFFABFF" w:rsidRDefault="ABFFABFF" w:rsidP="ABFFABFF">
      <w:pPr>
        <w:pStyle w:val="ARCATSubPara"/>
        <w:numPr>
          <w:ilvl w:val="3"/>
          <w:numId w:val="1"/>
        </w:numPr>
        <w:rPr/>
      </w:pPr>
      <w:r>
        <w:rPr/>
        <w:t>Bracket Type: Continuous 68 inches (1727 mm) aluminum.</w:t>
      </w:r>
    </w:p>
    <w:p w:rsidR="ABFFABFF" w:rsidRDefault="ABFFABFF" w:rsidP="ABFFABFF">
      <w:pPr>
        <w:pStyle w:val="ARCATSubPara"/>
        <w:numPr>
          <w:ilvl w:val="3"/>
          <w:numId w:val="1"/>
        </w:numPr>
        <w:rPr/>
      </w:pPr>
      <w:r>
        <w:rPr/>
        <w:t>Bracket Type: Continuous 71 inches (1804 mm) aluminum. </w:t>
      </w:r>
    </w:p>
    <w:p w:rsidR="ABFFABFF" w:rsidRDefault="ABFFABFF" w:rsidP="ABFFABFF">
      <w:pPr>
        <w:pStyle w:val="ARCATSubPara"/>
        <w:numPr>
          <w:ilvl w:val="3"/>
          <w:numId w:val="1"/>
        </w:numPr>
        <w:rPr/>
      </w:pPr>
      <w:r>
        <w:rPr/>
        <w:t>Bracket Type: Continuous 71 inches (1804 mm) stainless steel. </w:t>
      </w:r>
    </w:p>
    <w:p w:rsidR="ABFFABFF" w:rsidRDefault="ABFFABFF" w:rsidP="ABFFABFF">
      <w:pPr>
        <w:pStyle w:val="ARCATParagraph"/>
        <w:numPr>
          <w:ilvl w:val="2"/>
          <w:numId w:val="1"/>
        </w:numPr>
        <w:rPr/>
      </w:pPr>
      <w:r>
        <w:rPr/>
        <w:t>Door Hardware:</w:t>
      </w:r>
    </w:p>
    <w:p>
      <w:pPr>
        <w:pStyle w:val="ARCATnote"/>
        <w:rPr/>
      </w:pPr>
      <w:r>
        <w:rPr/>
        <w:t>** NOTE TO SPECIFIER **  Delete hinge options and length options not required.</w:t>
      </w:r>
    </w:p>
    <w:p w:rsidR="ABFFABFF" w:rsidRDefault="ABFFABFF" w:rsidP="ABFFABFF">
      <w:pPr>
        <w:pStyle w:val="ARCATSubPara"/>
        <w:numPr>
          <w:ilvl w:val="3"/>
          <w:numId w:val="1"/>
        </w:numPr>
        <w:rPr/>
      </w:pPr>
      <w:r>
        <w:rPr/>
        <w:t>Continuous Aluminum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65 inches (1651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Helix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Spring Loaded Hinge: </w:t>
      </w:r>
    </w:p>
    <w:p w:rsidR="ABFFABFF" w:rsidRDefault="ABFFABFF" w:rsidP="ABFFABFF">
      <w:pPr>
        <w:pStyle w:val="ARCATSubSub1"/>
        <w:numPr>
          <w:ilvl w:val="4"/>
          <w:numId w:val="1"/>
        </w:numPr>
        <w:rPr/>
      </w:pPr>
      <w:r>
        <w:rPr/>
        <w:t>Hinges:  54 inches (1372 mm).</w:t>
      </w:r>
    </w:p>
    <w:p w:rsidR="ABFFABFF" w:rsidRDefault="ABFFABFF" w:rsidP="ABFFABFF">
      <w:pPr>
        <w:pStyle w:val="ARCATSubPara"/>
        <w:numPr>
          <w:ilvl w:val="3"/>
          <w:numId w:val="1"/>
        </w:numPr>
        <w:rPr/>
      </w:pPr>
      <w:r>
        <w:rPr/>
        <w:t>Vault Hinge:  Heavy-duty 304 stainless steel hinge having gravity-acting cams with a brushed finish and wrap around flanges.</w:t>
      </w:r>
    </w:p>
    <w:p w:rsidR="ABFFABFF" w:rsidRDefault="ABFFABFF" w:rsidP="ABFFABFF">
      <w:pPr>
        <w:pStyle w:val="ARCATSubPara"/>
        <w:numPr>
          <w:ilvl w:val="3"/>
          <w:numId w:val="1"/>
        </w:numPr>
        <w:rPr/>
      </w:pPr>
      <w:r>
        <w:rPr/>
        <w:t>Integral Hinges - Stealth:  Fabricated in mount on inside of the toilet compartment on the door and pilaster. The door and pilaster is not to have exposed metal parts on the outside of the toilet compartment.  Hinges operate with field adjustable nylon cams. Cams can be field adjusted to any degree. The pilaster and doors have to be fabricated to accept the hinge.</w:t>
      </w:r>
    </w:p>
    <w:p w:rsidR="ABFFABFF" w:rsidRDefault="ABFFABFF" w:rsidP="ABFFABFF">
      <w:pPr>
        <w:pStyle w:val="ARCATSubPara"/>
        <w:numPr>
          <w:ilvl w:val="3"/>
          <w:numId w:val="1"/>
        </w:numPr>
        <w:rPr/>
      </w:pPr>
      <w:r>
        <w:rPr/>
        <w:t>Wrap-Around Hinges:  8 inches (203 mm) and fabricated from heavy-duty extruded aluminum. Hinges are through-bolted to pilasters and doors with stainless steel tamper resistant Torx head sex bolts. Hinges operate with field adjustable nylon cams. Cams can be field set in 30, 60 or 9 degree increments.</w:t>
      </w:r>
    </w:p>
    <w:p w:rsidR="ABFFABFF" w:rsidRDefault="ABFFABFF" w:rsidP="ABFFABFF">
      <w:pPr>
        <w:pStyle w:val="ARCATSubPara"/>
        <w:numPr>
          <w:ilvl w:val="3"/>
          <w:numId w:val="1"/>
        </w:numPr>
        <w:rPr/>
      </w:pPr>
      <w:r>
        <w:rPr/>
        <w:t>Door Strike/Keeper: Heavy-duty extruded aluminum 6436-T5 alloy with a clear anodized finish. Secured to pilasters with stainless steel tamper resistant Torx head sex bolts. Bumper shall be made of extruded black vinyl.</w:t>
      </w:r>
    </w:p>
    <w:p>
      <w:pPr>
        <w:pStyle w:val="ARCATnote"/>
        <w:rPr/>
      </w:pPr>
      <w:r>
        <w:rPr/>
        <w:t>** NOTE TO SPECIFIER **  Delete strike style options not required.</w:t>
      </w:r>
    </w:p>
    <w:p w:rsidR="ABFFABFF" w:rsidRDefault="ABFFABFF" w:rsidP="ABFFABFF">
      <w:pPr>
        <w:pStyle w:val="ARCATSubSub1"/>
        <w:numPr>
          <w:ilvl w:val="4"/>
          <w:numId w:val="1"/>
        </w:numPr>
        <w:rPr/>
      </w:pPr>
      <w:r>
        <w:rPr/>
        <w:t>Style: 6 inches (152 mm) aluminum.</w:t>
      </w:r>
    </w:p>
    <w:p w:rsidR="ABFFABFF" w:rsidRDefault="ABFFABFF" w:rsidP="ABFFABFF">
      <w:pPr>
        <w:pStyle w:val="ARCATSubSub1"/>
        <w:numPr>
          <w:ilvl w:val="4"/>
          <w:numId w:val="1"/>
        </w:numPr>
        <w:rPr/>
      </w:pPr>
      <w:r>
        <w:rPr/>
        <w:t>Style: 54 inches (1372 mm) aluminum.</w:t>
      </w:r>
    </w:p>
    <w:p w:rsidR="ABFFABFF" w:rsidRDefault="ABFFABFF" w:rsidP="ABFFABFF">
      <w:pPr>
        <w:pStyle w:val="ARCATSubSub1"/>
        <w:numPr>
          <w:ilvl w:val="4"/>
          <w:numId w:val="1"/>
        </w:numPr>
        <w:rPr/>
      </w:pPr>
      <w:r>
        <w:rPr/>
        <w:t>Style: 65 inches (1651 mm) aluminum.</w:t>
      </w:r>
    </w:p>
    <w:p w:rsidR="ABFFABFF" w:rsidRDefault="ABFFABFF" w:rsidP="ABFFABFF">
      <w:pPr>
        <w:pStyle w:val="ARCATSubSub1"/>
        <w:numPr>
          <w:ilvl w:val="4"/>
          <w:numId w:val="1"/>
        </w:numPr>
        <w:rPr/>
      </w:pPr>
      <w:r>
        <w:rPr/>
        <w:t>Style: 3 inches (76 mm) stainless steel emergency access.</w:t>
      </w:r>
    </w:p>
    <w:p>
      <w:pPr>
        <w:pStyle w:val="ARCATnote"/>
        <w:rPr/>
      </w:pPr>
      <w:r>
        <w:rPr/>
        <w:t>** NOTE TO SPECIFIER **  Delete latch mechanism options not required.</w:t>
      </w:r>
    </w:p>
    <w:p w:rsidR="ABFFABFF" w:rsidRDefault="ABFFABFF" w:rsidP="ABFFABFF">
      <w:pPr>
        <w:pStyle w:val="ARCATSubPara"/>
        <w:numPr>
          <w:ilvl w:val="3"/>
          <w:numId w:val="1"/>
        </w:numPr>
        <w:rPr/>
      </w:pPr>
      <w:r>
        <w:rPr/>
        <w:t>Latch Mechanism:  Healthy Hardware Slide Bolt, Pulls and Coat Hook: Made from U.S. EPA registered materials by manufacturer currently holding U.S. EPA Company Number, U.S. EPA Establishment Number and California Broker�s License.  Satin finish.</w:t>
      </w:r>
    </w:p>
    <w:p w:rsidR="ABFFABFF" w:rsidRDefault="ABFFABFF" w:rsidP="ABFFABFF">
      <w:pPr>
        <w:pStyle w:val="ARCATSubPara"/>
        <w:numPr>
          <w:ilvl w:val="3"/>
          <w:numId w:val="1"/>
        </w:numPr>
        <w:rPr/>
      </w:pPr>
      <w:r>
        <w:rPr/>
        <w:t>Latch Mechanism: Aluminum Slide Bolt Latch and Housing: Heavy-duty extruded 6463-T5 alloy aluminum. Latch and housing to have a clear anodized finish. Slide bolt and button to have a black anodized finish.</w:t>
      </w:r>
    </w:p>
    <w:p w:rsidR="ABFFABFF" w:rsidRDefault="ABFFABFF" w:rsidP="ABFFABFF">
      <w:pPr>
        <w:pStyle w:val="ARCATSubPara"/>
        <w:numPr>
          <w:ilvl w:val="3"/>
          <w:numId w:val="1"/>
        </w:numPr>
        <w:rPr/>
      </w:pPr>
      <w:r>
        <w:rPr/>
        <w:t>Latch Mechanism:  Stainless Steel Slide Bolt Latch and Housing:  Heavy-duty stainless steel type 304. The latch and housing to have a bright finish. The slide bolt and button to have a black anodized finish.</w:t>
      </w:r>
    </w:p>
    <w:p w:rsidR="ABFFABFF" w:rsidRDefault="ABFFABFF" w:rsidP="ABFFABFF">
      <w:pPr>
        <w:pStyle w:val="ARCATSubPara"/>
        <w:numPr>
          <w:ilvl w:val="3"/>
          <w:numId w:val="1"/>
        </w:numPr>
        <w:rPr/>
      </w:pPr>
      <w:r>
        <w:rPr/>
        <w:t>Latch Mechanism:  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 </w:t>
      </w:r>
    </w:p>
    <w:p w:rsidR="ABFFABFF" w:rsidRDefault="ABFFABFF" w:rsidP="ABFFABFF">
      <w:pPr>
        <w:pStyle w:val="ARCATSubSub1"/>
        <w:numPr>
          <w:ilvl w:val="4"/>
          <w:numId w:val="1"/>
        </w:numPr>
        <w:rPr/>
      </w:pPr>
      <w:r>
        <w:rPr/>
        <w:t>Slide bolt and button. </w:t>
      </w:r>
    </w:p>
    <w:p>
      <w:pPr>
        <w:pStyle w:val="ARCATnote"/>
        <w:rPr/>
      </w:pPr>
      <w:r>
        <w:rPr/>
        <w:t>** NOTE TO SPECIFIER ** Delete if not required.</w:t>
      </w:r>
    </w:p>
    <w:p w:rsidR="ABFFABFF" w:rsidRDefault="ABFFABFF" w:rsidP="ABFFABFF">
      <w:pPr>
        <w:pStyle w:val="ARCATSubPara"/>
        <w:numPr>
          <w:ilvl w:val="3"/>
          <w:numId w:val="1"/>
        </w:numPr>
        <w:rPr/>
      </w:pPr>
      <w:r>
        <w:rPr/>
        <w:t>Doors supplied with one coat hook/bumper and door pull, clear anodized aluminum or stainless steel.</w:t>
      </w:r>
    </w:p>
    <w:p>
      <w:pPr>
        <w:pStyle w:val="ARCATnote"/>
        <w:rPr/>
      </w:pPr>
      <w:r>
        <w:rPr/>
        <w:t>** NOTE TO SPECIFIER ** Delete if not required.</w:t>
      </w:r>
    </w:p>
    <w:p w:rsidR="ABFFABFF" w:rsidRDefault="ABFFABFF" w:rsidP="ABFFABFF">
      <w:pPr>
        <w:pStyle w:val="ARCATSubPara"/>
        <w:numPr>
          <w:ilvl w:val="3"/>
          <w:numId w:val="1"/>
        </w:numPr>
        <w:rPr/>
      </w:pPr>
      <w:r>
        <w:rPr/>
        <w:t>Equip outswing handicapped doors with second door pull and door stop.</w:t>
      </w:r>
    </w:p>
    <w:p>
      <w:pPr>
        <w:pStyle w:val="ARCATnote"/>
        <w:rPr/>
      </w:pPr>
      <w:r>
        <w:rPr/>
        <w:t>** NOTE TO SPECIFIER **  Delete article if not required.</w:t>
      </w:r>
    </w:p>
    <w:p w:rsidR="ABFFABFF" w:rsidRDefault="ABFFABFF" w:rsidP="ABFFABFF">
      <w:pPr>
        <w:pStyle w:val="ARCATArticle"/>
        <w:numPr>
          <w:ilvl w:val="1"/>
          <w:numId w:val="1"/>
        </w:numPr>
        <w:rPr/>
      </w:pPr>
      <w:r>
        <w:rPr/>
        <w:t>SOLID PLASTIC PRIVACY SCREENS</w:t>
      </w:r>
    </w:p>
    <w:p w:rsidR="ABFFABFF" w:rsidRDefault="ABFFABFF" w:rsidP="ABFFABFF">
      <w:pPr>
        <w:pStyle w:val="ARCATParagraph"/>
        <w:numPr>
          <w:ilvl w:val="2"/>
          <w:numId w:val="1"/>
        </w:numPr>
        <w:rPr/>
      </w:pPr>
      <w:r>
        <w:rPr/>
        <w:t>Provide plastic privacy screens in urinal and entry toilet room applications as indicated or scheduled.</w:t>
      </w:r>
    </w:p>
    <w:p w:rsidR="ABFFABFF" w:rsidRDefault="ABFFABFF" w:rsidP="ABFFABFF">
      <w:pPr>
        <w:pStyle w:val="ARCATParagraph"/>
        <w:numPr>
          <w:ilvl w:val="2"/>
          <w:numId w:val="1"/>
        </w:numPr>
        <w:rPr/>
      </w:pPr>
      <w:r>
        <w:rPr/>
        <w:t>Panels, and pilasters, if required, 1 inch (25 mm) thick with edges rounded to a radius.  Screens to be mounted at 14 inches (356 mm) above the finished floor.  Color as selected by Architect from manufacturer's full line of current colors.</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pPr>
        <w:pStyle w:val="ARCATnote"/>
        <w:rPr/>
      </w:pPr>
      <w:r>
        <w:rPr/>
        <w:t>** NOTE TO SPECIFIER **  Delete screen type option not required.</w:t>
      </w:r>
    </w:p>
    <w:p w:rsidR="ABFFABFF" w:rsidRDefault="ABFFABFF" w:rsidP="ABFFABFF">
      <w:pPr>
        <w:pStyle w:val="ARCATParagraph"/>
        <w:numPr>
          <w:ilvl w:val="2"/>
          <w:numId w:val="1"/>
        </w:numPr>
        <w:rPr/>
      </w:pPr>
      <w:r>
        <w:rPr/>
        <w:t>Screen Type:  Wall mounted.</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rsidR="ABFFABFF" w:rsidRDefault="ABFFABFF" w:rsidP="ABFFABFF">
      <w:pPr>
        <w:pStyle w:val="ARCATParagraph"/>
        <w:numPr>
          <w:ilvl w:val="2"/>
          <w:numId w:val="1"/>
        </w:numPr>
        <w:rPr/>
      </w:pPr>
      <w:r>
        <w:rPr/>
        <w:t>Screen Type:  Pilaster supported.</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Floor to ceiling pilaster supported screen.</w:t>
      </w:r>
    </w:p>
    <w:p w:rsidR="ABFFABFF" w:rsidRDefault="ABFFABFF" w:rsidP="ABFFABFF">
      <w:pPr>
        <w:pStyle w:val="ARCATSubPara"/>
        <w:numPr>
          <w:ilvl w:val="3"/>
          <w:numId w:val="1"/>
        </w:numPr>
        <w:rPr/>
      </w:pPr>
      <w:r>
        <w:rPr/>
        <w:t>Configuration: Floor pilaster supported screen.</w:t>
      </w:r>
    </w:p>
    <w:p w:rsidR="ABFFABFF" w:rsidRDefault="ABFFABFF" w:rsidP="ABFFABFF">
      <w:pPr>
        <w:pStyle w:val="ARCATSubPara"/>
        <w:numPr>
          <w:ilvl w:val="3"/>
          <w:numId w:val="1"/>
        </w:numPr>
        <w:rPr/>
      </w:pPr>
      <w:r>
        <w:rPr/>
        <w:t>Configuration: Ceiling pilaster supported screen.</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pPr>
        <w:pStyle w:val="ARCATnote"/>
        <w:rPr/>
      </w:pPr>
      <w:r>
        <w:rPr/>
        <w:t>** NOTE TO SPECIFIER ** Delete pilaster height not required.</w:t>
      </w:r>
    </w:p>
    <w:p w:rsidR="ABFFABFF" w:rsidRDefault="ABFFABFF" w:rsidP="ABFFABFF">
      <w:pPr>
        <w:pStyle w:val="ARCATSubPara"/>
        <w:numPr>
          <w:ilvl w:val="3"/>
          <w:numId w:val="1"/>
        </w:numPr>
        <w:rPr/>
      </w:pPr>
      <w:r>
        <w:rPr/>
        <w:t>Pilaster: Pilaster screens shall be 56 inches (1422 mm) high.</w:t>
      </w:r>
    </w:p>
    <w:p w:rsidR="ABFFABFF" w:rsidRDefault="ABFFABFF" w:rsidP="ABFFABFF">
      <w:pPr>
        <w:pStyle w:val="ARCATSubPara"/>
        <w:numPr>
          <w:ilvl w:val="3"/>
          <w:numId w:val="1"/>
        </w:numPr>
        <w:rPr/>
      </w:pPr>
      <w:r>
        <w:rPr/>
        <w:t>Pilaster: Pilaster screens shall be 69 inches (1600 mm) high.</w:t>
      </w:r>
    </w:p>
    <w:p w:rsidR="ABFFABFF" w:rsidRDefault="ABFFABFF" w:rsidP="ABFFABFF">
      <w:pPr>
        <w:pStyle w:val="ARCATSubPara"/>
        <w:numPr>
          <w:ilvl w:val="3"/>
          <w:numId w:val="1"/>
        </w:numPr>
        <w:rPr/>
      </w:pPr>
      <w:r>
        <w:rPr/>
        <w:t>Pilaster: Pilaster screens shall be 82 inches (2083 mm) high.</w:t>
      </w:r>
    </w:p>
    <w:p>
      <w:pPr>
        <w:pStyle w:val="ARCATnote"/>
        <w:rPr/>
      </w:pPr>
      <w:r>
        <w:rPr/>
        <w:t>** NOTE TO SPECIFIER ** Headrail and headrail bracket used with 82 inches (2083 mm) high floor mounted pilaster only. Delete if not required.</w:t>
      </w:r>
    </w:p>
    <w:p w:rsidR="ABFFABFF" w:rsidRDefault="ABFFABFF" w:rsidP="ABFFABFF">
      <w:pPr>
        <w:pStyle w:val="ARCATSubPara"/>
        <w:numPr>
          <w:ilvl w:val="3"/>
          <w:numId w:val="1"/>
        </w:numPr>
        <w:rPr/>
      </w:pPr>
      <w:r>
        <w:rPr/>
        <w:t>Headrail:  Heavy-duty extruded 6463-T5 alloy aluminum with anti-grip design and integrated curtain track. Finish to be clear anodized.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pPr>
        <w:pStyle w:val="ARCATnote"/>
        <w:rPr/>
      </w:pPr>
      <w:r>
        <w:rPr/>
        <w:t>** NOTE TO SPECIFIER ** Floor to ceiling pilaster configuration only. Delete if not required.</w:t>
      </w:r>
    </w:p>
    <w:p w:rsidR="ABFFABFF" w:rsidRDefault="ABFFABFF" w:rsidP="ABFFABFF">
      <w:pPr>
        <w:pStyle w:val="ARCATSubPara"/>
        <w:numPr>
          <w:ilvl w:val="3"/>
          <w:numId w:val="1"/>
        </w:numPr>
        <w:rPr/>
      </w:pPr>
      <w:r>
        <w:rPr/>
        <w:t>Floor to Ceiling Supported Pilaster:  A stainless steel angle to be used to attach pilasters to floor and ceiling. Attach angles to pilasters with 3/4 inch (19 mm) stainless steel tamper resistant Torx head screws. Pilaster sleeve height to be 4 inches (102 mm) high.</w:t>
      </w:r>
    </w:p>
    <w:p w:rsidR="ABFFABFF" w:rsidRDefault="ABFFABFF" w:rsidP="ABFFABFF">
      <w:pPr>
        <w:pStyle w:val="ARCATSubPara"/>
        <w:numPr>
          <w:ilvl w:val="3"/>
          <w:numId w:val="1"/>
        </w:numPr>
        <w:rPr/>
      </w:pPr>
      <w:r>
        <w:rPr/>
        <w:t>Pilaster Sleeves:  20 gauge stainless steel secured to pilaster with a stainless steel tamper resistant Torx head sex bolt.</w:t>
      </w:r>
    </w:p>
    <w:p w:rsidR="ABFFABFF" w:rsidRDefault="ABFFABFF" w:rsidP="ABFFABFF">
      <w:pPr>
        <w:pStyle w:val="ARCATSubPara"/>
        <w:numPr>
          <w:ilvl w:val="3"/>
          <w:numId w:val="1"/>
        </w:numPr>
        <w:rPr/>
      </w:pPr>
      <w:r>
        <w:rPr/>
        <w:t>Pilaster Shoes: One-piece molded HDPE secured to the pilaster with a stainless steel tamper resistant Torx head sex bolt.</w:t>
      </w:r>
    </w:p>
    <w:p>
      <w:pPr>
        <w:pStyle w:val="ARCATnote"/>
        <w:rPr/>
      </w:pPr>
      <w:r>
        <w:rPr/>
        <w:t>** NOTE TO SPECIFIER **  Delete HDPE pilaster shoe color options not required.</w:t>
      </w:r>
    </w:p>
    <w:p w:rsidR="ABFFABFF" w:rsidRDefault="ABFFABFF" w:rsidP="ABFFABFF">
      <w:pPr>
        <w:pStyle w:val="ARCATSubSub1"/>
        <w:numPr>
          <w:ilvl w:val="4"/>
          <w:numId w:val="1"/>
        </w:numPr>
        <w:rPr/>
      </w:pPr>
      <w:r>
        <w:rPr/>
        <w:t>Pilaster Shoes Color: Mocha.</w:t>
      </w:r>
    </w:p>
    <w:p w:rsidR="ABFFABFF" w:rsidRDefault="ABFFABFF" w:rsidP="ABFFABFF">
      <w:pPr>
        <w:pStyle w:val="ARCATSubSub1"/>
        <w:numPr>
          <w:ilvl w:val="4"/>
          <w:numId w:val="1"/>
        </w:numPr>
        <w:rPr/>
      </w:pPr>
      <w:r>
        <w:rPr/>
        <w:t>Pilaster Shoes Color: Black.</w:t>
      </w:r>
    </w:p>
    <w:p w:rsidR="ABFFABFF" w:rsidRDefault="ABFFABFF" w:rsidP="ABFFABFF">
      <w:pPr>
        <w:pStyle w:val="ARCATSubSub1"/>
        <w:numPr>
          <w:ilvl w:val="4"/>
          <w:numId w:val="1"/>
        </w:numPr>
        <w:rPr/>
      </w:pPr>
      <w:r>
        <w:rPr/>
        <w:t>Pilaster Shoes Color: Grey.</w:t>
      </w:r>
    </w:p>
    <w:p w:rsidR="ABFFABFF" w:rsidRDefault="ABFFABFF" w:rsidP="ABFFABFF">
      <w:pPr>
        <w:pStyle w:val="ARCATSubSub1"/>
        <w:numPr>
          <w:ilvl w:val="4"/>
          <w:numId w:val="1"/>
        </w:numPr>
        <w:rPr/>
      </w:pPr>
      <w:r>
        <w:rPr/>
        <w:t>Pilaster Shoes Color: Linen.</w:t>
      </w:r>
    </w:p>
    <w:p w:rsidR="ABFFABFF" w:rsidRDefault="ABFFABFF" w:rsidP="ABFFABFF">
      <w:pPr>
        <w:pStyle w:val="ARCATSubSub1"/>
        <w:numPr>
          <w:ilvl w:val="4"/>
          <w:numId w:val="1"/>
        </w:numPr>
        <w:rPr/>
      </w:pPr>
      <w:r>
        <w:rPr/>
        <w:t>Pilaster Shoes Color: Beige.</w:t>
      </w:r>
    </w:p>
    <w:p w:rsidR="ABFFABFF" w:rsidRDefault="ABFFABFF" w:rsidP="ABFFABFF">
      <w:pPr>
        <w:pStyle w:val="ARCATSubSub1"/>
        <w:numPr>
          <w:ilvl w:val="4"/>
          <w:numId w:val="1"/>
        </w:numPr>
        <w:rPr/>
      </w:pPr>
      <w:r>
        <w:rPr/>
        <w:t>Pilaster Shoes Color: Blueberry.</w:t>
      </w:r>
    </w:p>
    <w:p w:rsidR="ABFFABFF" w:rsidRDefault="ABFFABFF" w:rsidP="ABFFABFF">
      <w:pPr>
        <w:pStyle w:val="ARCATSubSub1"/>
        <w:numPr>
          <w:ilvl w:val="4"/>
          <w:numId w:val="1"/>
        </w:numPr>
        <w:rPr/>
      </w:pPr>
      <w:r>
        <w:rPr/>
        <w:t>Pilaster Shoes Color:  Silver; matches clear anodized hardware.</w:t>
      </w:r>
    </w:p>
    <w:p w:rsidR="ABFFABFF" w:rsidRDefault="ABFFABFF" w:rsidP="ABFFABFF">
      <w:pPr>
        <w:pStyle w:val="ARCATParagraph"/>
        <w:numPr>
          <w:ilvl w:val="2"/>
          <w:numId w:val="1"/>
        </w:numPr>
        <w:rPr/>
      </w:pPr>
      <w:r>
        <w:rPr/>
        <w:t>Wall Brackets:  Extruded PVC plastic. Fastened to the panel/pilaster with stainless steel tamper resistant torx head screws and fastened to wall with stainless steel tamper resistant torx head sex bolts.</w:t>
      </w:r>
    </w:p>
    <w:p>
      <w:pPr>
        <w:pStyle w:val="ARCATnote"/>
        <w:rPr/>
      </w:pPr>
      <w:r>
        <w:rPr/>
        <w:t>** NOTE TO SPECIFIER ** Delete length not required.</w:t>
      </w:r>
    </w:p>
    <w:p w:rsidR="ABFFABFF" w:rsidRDefault="ABFFABFF" w:rsidP="ABFFABFF">
      <w:pPr>
        <w:pStyle w:val="ARCATSubPara"/>
        <w:numPr>
          <w:ilvl w:val="3"/>
          <w:numId w:val="1"/>
        </w:numPr>
        <w:rPr/>
      </w:pPr>
      <w:r>
        <w:rPr/>
        <w:t>Length of Wall Brackets:  41 inches (1041 mm).</w:t>
      </w:r>
    </w:p>
    <w:p w:rsidR="ABFFABFF" w:rsidRDefault="ABFFABFF" w:rsidP="ABFFABFF">
      <w:pPr>
        <w:pStyle w:val="ARCATSubPara"/>
        <w:numPr>
          <w:ilvl w:val="3"/>
          <w:numId w:val="1"/>
        </w:numPr>
        <w:rPr/>
      </w:pPr>
      <w:r>
        <w:rPr/>
        <w:t>Length of Wall Brackets:  54 inches (1327 mm).</w:t>
      </w:r>
    </w:p>
    <w:p>
      <w:pPr>
        <w:pStyle w:val="ARCATnote"/>
        <w:rPr/>
      </w:pPr>
      <w:r>
        <w:rPr/>
        <w:t>** NOTE TO SPECIFIER **  Delete plastic bracket color options not required.</w:t>
      </w:r>
    </w:p>
    <w:p w:rsidR="ABFFABFF" w:rsidRDefault="ABFFABFF" w:rsidP="ABFFABFF">
      <w:pPr>
        <w:pStyle w:val="ARCATSubPara"/>
        <w:numPr>
          <w:ilvl w:val="3"/>
          <w:numId w:val="1"/>
        </w:numPr>
        <w:rPr/>
      </w:pPr>
      <w:r>
        <w:rPr/>
        <w:t>Bracket Color: Mocha.</w:t>
      </w:r>
    </w:p>
    <w:p w:rsidR="ABFFABFF" w:rsidRDefault="ABFFABFF" w:rsidP="ABFFABFF">
      <w:pPr>
        <w:pStyle w:val="ARCATSubPara"/>
        <w:numPr>
          <w:ilvl w:val="3"/>
          <w:numId w:val="1"/>
        </w:numPr>
        <w:rPr/>
      </w:pPr>
      <w:r>
        <w:rPr/>
        <w:t>Bracket Color: Black.</w:t>
      </w:r>
    </w:p>
    <w:p w:rsidR="ABFFABFF" w:rsidRDefault="ABFFABFF" w:rsidP="ABFFABFF">
      <w:pPr>
        <w:pStyle w:val="ARCATSubPara"/>
        <w:numPr>
          <w:ilvl w:val="3"/>
          <w:numId w:val="1"/>
        </w:numPr>
        <w:rPr/>
      </w:pPr>
      <w:r>
        <w:rPr/>
        <w:t>Bracket Color: Grey.</w:t>
      </w:r>
    </w:p>
    <w:p w:rsidR="ABFFABFF" w:rsidRDefault="ABFFABFF" w:rsidP="ABFFABFF">
      <w:pPr>
        <w:pStyle w:val="ARCATSubPara"/>
        <w:numPr>
          <w:ilvl w:val="3"/>
          <w:numId w:val="1"/>
        </w:numPr>
        <w:rPr/>
      </w:pPr>
      <w:r>
        <w:rPr/>
        <w:t>Bracket Color: Linen.</w:t>
      </w:r>
    </w:p>
    <w:p w:rsidR="ABFFABFF" w:rsidRDefault="ABFFABFF" w:rsidP="ABFFABFF">
      <w:pPr>
        <w:pStyle w:val="ARCATSubPara"/>
        <w:numPr>
          <w:ilvl w:val="3"/>
          <w:numId w:val="1"/>
        </w:numPr>
        <w:rPr/>
      </w:pPr>
      <w:r>
        <w:rPr/>
        <w:t>Bracket Color: Beige.</w:t>
      </w:r>
    </w:p>
    <w:p w:rsidR="ABFFABFF" w:rsidRDefault="ABFFABFF" w:rsidP="ABFFABFF">
      <w:pPr>
        <w:pStyle w:val="ARCATSubPara"/>
        <w:numPr>
          <w:ilvl w:val="3"/>
          <w:numId w:val="1"/>
        </w:numPr>
        <w:rPr/>
      </w:pPr>
      <w:r>
        <w:rPr/>
        <w:t>Bracket Color: Blueberry.</w:t>
      </w:r>
    </w:p>
    <w:p w:rsidR="ABFFABFF" w:rsidRDefault="ABFFABFF" w:rsidP="ABFFABFF">
      <w:pPr>
        <w:pStyle w:val="ARCATParagraph"/>
        <w:numPr>
          <w:ilvl w:val="2"/>
          <w:numId w:val="1"/>
        </w:numPr>
        <w:rPr/>
      </w:pPr>
      <w:r>
        <w:rPr/>
        <w:t>Aluminum Slide Bolt Latch and Housing: Heavy-duty extruded 6463-T5 alloy aluminum. Latch and housing to have a clear anodized finish. Slide bolt and button to have a black anodized finish.</w:t>
      </w:r>
    </w:p>
    <w:p>
      <w:pPr>
        <w:pStyle w:val="ARCATnote"/>
        <w:rPr/>
      </w:pPr>
      <w:r>
        <w:rPr/>
        <w:t>** NOTE TO SPECIFIER **  Delete article if not required. </w:t>
      </w:r>
    </w:p>
    <w:p w:rsidR="ABFFABFF" w:rsidRDefault="ABFFABFF" w:rsidP="ABFFABFF">
      <w:pPr>
        <w:pStyle w:val="ARCATArticle"/>
        <w:numPr>
          <w:ilvl w:val="1"/>
          <w:numId w:val="1"/>
        </w:numPr>
        <w:rPr/>
      </w:pPr>
      <w:r>
        <w:rPr/>
        <w:t>SOLID PLASTIC SHOWER AND DRESSING COMPARTMENTS</w:t>
      </w:r>
    </w:p>
    <w:p w:rsidR="ABFFABFF" w:rsidRDefault="ABFFABFF" w:rsidP="ABFFABFF">
      <w:pPr>
        <w:pStyle w:val="ARCATParagraph"/>
        <w:numPr>
          <w:ilvl w:val="2"/>
          <w:numId w:val="1"/>
        </w:numPr>
        <w:rPr/>
      </w:pPr>
      <w:r>
        <w:rPr/>
        <w:t>Plastic privacy screens in shower room applications as indicated or scheduled.</w:t>
      </w:r>
    </w:p>
    <w:p w:rsidR="ABFFABFF" w:rsidRDefault="ABFFABFF" w:rsidP="ABFFABFF">
      <w:pPr>
        <w:pStyle w:val="ARCATParagraph"/>
        <w:numPr>
          <w:ilvl w:val="2"/>
          <w:numId w:val="1"/>
        </w:numPr>
        <w:rPr/>
      </w:pPr>
      <w:r>
        <w:rPr/>
        <w:t>Panels and Pilasters: 1 inch (25 mm) thick with edges rounded to a radius.  Mount screens at 14 inches (356 mm) above the finished floor.  Color as selected by Architect from manufacturer's full line of current colors.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rsidR="ABFFABFF" w:rsidRDefault="ABFFABFF" w:rsidP="ABFFABFF">
      <w:pPr>
        <w:pStyle w:val="ARCATParagraph"/>
        <w:numPr>
          <w:ilvl w:val="2"/>
          <w:numId w:val="1"/>
        </w:numPr>
        <w:rPr/>
      </w:pPr>
      <w:r>
        <w:rPr/>
        <w:t>Type: Floor mounted pilaster supported screen.</w:t>
      </w:r>
    </w:p>
    <w:p w:rsidR="ABFFABFF" w:rsidRDefault="ABFFABFF" w:rsidP="ABFFABFF">
      <w:pPr>
        <w:pStyle w:val="ARCATSubPara"/>
        <w:numPr>
          <w:ilvl w:val="3"/>
          <w:numId w:val="1"/>
        </w:numPr>
        <w:rPr/>
      </w:pPr>
      <w:r>
        <w:rPr/>
        <w:t>Panel Screens:  76 inches (1930 mm) high.</w:t>
      </w:r>
    </w:p>
    <w:p w:rsidR="ABFFABFF" w:rsidRDefault="ABFFABFF" w:rsidP="ABFFABFF">
      <w:pPr>
        <w:pStyle w:val="ARCATSubPara"/>
        <w:numPr>
          <w:ilvl w:val="3"/>
          <w:numId w:val="1"/>
        </w:numPr>
        <w:rPr/>
      </w:pPr>
      <w:r>
        <w:rPr/>
        <w:t>Pilaster Screens:  82 inches (2083 mm) high.</w:t>
      </w:r>
    </w:p>
    <w:p w:rsidR="ABFFABFF" w:rsidRDefault="ABFFABFF" w:rsidP="ABFFABFF">
      <w:pPr>
        <w:pStyle w:val="ARCATSubPara"/>
        <w:numPr>
          <w:ilvl w:val="3"/>
          <w:numId w:val="1"/>
        </w:numPr>
        <w:rPr/>
      </w:pPr>
      <w:r>
        <w:rPr/>
        <w:t>Headrail:  Heavy-duty extruded 6463-T5 alloy aluminum with anti-grip design and integrated curtain track. Clear anodized finish.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rsidR="ABFFABFF" w:rsidRDefault="ABFFABFF" w:rsidP="ABFFABFF">
      <w:pPr>
        <w:pStyle w:val="ARCATSubPara"/>
        <w:numPr>
          <w:ilvl w:val="3"/>
          <w:numId w:val="1"/>
        </w:numPr>
        <w:rPr/>
      </w:pPr>
      <w:r>
        <w:rPr/>
        <w:t>Pilaster Sleeves:  20 gauge stainless steel. 3 inches (76 mm) high. Secured to pilaster with stainless steel tamper resistant Torx head sex bolt.</w:t>
      </w:r>
    </w:p>
    <w:p w:rsidR="ABFFABFF" w:rsidRDefault="ABFFABFF" w:rsidP="ABFFABFF">
      <w:pPr>
        <w:pStyle w:val="ARCATSubPara"/>
        <w:numPr>
          <w:ilvl w:val="3"/>
          <w:numId w:val="1"/>
        </w:numPr>
        <w:rPr/>
      </w:pPr>
      <w:r>
        <w:rPr/>
        <w:t>Wall Brackets: Continuous, heavy-duty 6463-T5 alloy aluminum. Clear anodized finish. Fastened to panel/pilaster with stainless steel tamper resistant Torx head sex bolts.</w:t>
      </w:r>
    </w:p>
    <w:p>
      <w:pPr>
        <w:pStyle w:val="ARCATnote"/>
        <w:rPr/>
      </w:pPr>
      <w:r>
        <w:rPr/>
        <w:t>** NOTE TO SPECIFIER ** Delete if not required.</w:t>
      </w:r>
    </w:p>
    <w:p w:rsidR="ABFFABFF" w:rsidRDefault="ABFFABFF" w:rsidP="ABFFABFF">
      <w:pPr>
        <w:pStyle w:val="ARCATSubPara"/>
        <w:numPr>
          <w:ilvl w:val="3"/>
          <w:numId w:val="1"/>
        </w:numPr>
        <w:rPr/>
      </w:pPr>
      <w:r>
        <w:rPr/>
        <w:t>Shower Curtains (WxH):  42 x 72 inches (1067 x 1829 mm), white non PVC, hung with aluminum curtain hooks with self-lubricating Delrin slides.</w:t>
      </w:r>
    </w:p>
    <w:p>
      <w:pPr>
        <w:pStyle w:val="ARCATnote"/>
        <w:rPr/>
      </w:pPr>
      <w:r>
        <w:rPr/>
        <w:t>** NOTE TO SPECIFIER **  Delete article if not required.</w:t>
      </w:r>
    </w:p>
    <w:p w:rsidR="ABFFABFF" w:rsidRDefault="ABFFABFF" w:rsidP="ABFFABFF">
      <w:pPr>
        <w:pStyle w:val="ARCATArticle"/>
        <w:numPr>
          <w:ilvl w:val="1"/>
          <w:numId w:val="1"/>
        </w:numPr>
        <w:rPr/>
      </w:pPr>
      <w:r>
        <w:rPr/>
        <w:t>SOLID PLASTIC VANITY</w:t>
      </w:r>
    </w:p>
    <w:p w:rsidR="ABFFABFF" w:rsidRDefault="ABFFABFF" w:rsidP="ABFFABFF">
      <w:pPr>
        <w:pStyle w:val="ARCATParagraph"/>
        <w:numPr>
          <w:ilvl w:val="2"/>
          <w:numId w:val="1"/>
        </w:numPr>
        <w:rPr/>
      </w:pPr>
      <w:r>
        <w:rPr/>
        <w:t>Provide vanities in sizes and applications as indicated or scheduled.</w:t>
      </w:r>
    </w:p>
    <w:p w:rsidR="ABFFABFF" w:rsidRDefault="ABFFABFF" w:rsidP="ABFFABFF">
      <w:pPr>
        <w:pStyle w:val="ARCATParagraph"/>
        <w:numPr>
          <w:ilvl w:val="2"/>
          <w:numId w:val="1"/>
        </w:numPr>
        <w:rPr/>
      </w:pPr>
      <w:r>
        <w:rPr/>
        <w:t>Tops, Splashes, Skirts, End and Center Supports: 1 inch (25 mm) thick with all edges rounded to a radius. Screens shall be mounted at 14 inches (356 mm) above the finished floor. Color as selected by Architect from manufacturer's full line of current colors.</w:t>
      </w:r>
    </w:p>
    <w:p w:rsidR="ABFFABFF" w:rsidRDefault="ABFFABFF" w:rsidP="ABFFABFF">
      <w:pPr>
        <w:pStyle w:val="ARCATParagraph"/>
        <w:numPr>
          <w:ilvl w:val="2"/>
          <w:numId w:val="1"/>
        </w:numPr>
        <w:rPr/>
      </w:pPr>
      <w:r>
        <w:rPr/>
        <w:t>Pilaster sleeves shall be 3 inches (76 mm) high one-piece molded HDPE secured to the pilaster with a stainless steel tamper resistant Torx head sex bolt.</w:t>
      </w:r>
    </w:p>
    <w:p w:rsidR="ABFFABFF" w:rsidRDefault="ABFFABFF" w:rsidP="ABFFABFF">
      <w:pPr>
        <w:pStyle w:val="ARCATParagraph"/>
        <w:numPr>
          <w:ilvl w:val="2"/>
          <w:numId w:val="1"/>
        </w:numPr>
        <w:rPr/>
      </w:pPr>
      <w:r>
        <w:rPr/>
        <w:t>Attachment Brackets: 16 inches (406 mm) long, heavy duty extruded aluminum with clear anodized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plastic laid out as shown on shop drawings.</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C3CF"
  Type="http://schemas.openxmlformats.org/officeDocument/2006/relationships/image"
  Target="https://www.arcat.com/clients/gfx/scranton.png"
  TargetMode="External"
/>
<Relationship
  Id="rId_B473FA_1"
  Type="http://schemas.openxmlformats.org/officeDocument/2006/relationships/hyperlink"
  Target="https://arcat.com/rfi?action=email&amp;company=Scranton%252BProducts&amp;message=RE%253A%2520Spec%2520Question%2520(10155spi)%253A%2520&amp;coid=45422&amp;spec=10155spi&amp;rep=&amp;fax=855-376-6161"
  TargetMode="External"
/>
<Relationship
  Id="rId_B473FA_2"
  Type="http://schemas.openxmlformats.org/officeDocument/2006/relationships/hyperlink"
  Target="http://www.scrantonproducts.com"
  TargetMode="External"
/>
<Relationship
  Id="rId_B473FA_3"
  Type="http://schemas.openxmlformats.org/officeDocument/2006/relationships/hyperlink"
  Target="https://arcat.com/company/scranton-products-45422"
  TargetMode="External"
/>
<Relationship
  Id="rId_B20318_1"
  Type="http://schemas.openxmlformats.org/officeDocument/2006/relationships/hyperlink"
  Target="http://admin.arcat.com/users.pl?action=UserEmail&amp;company=Scranton+Products&amp;coid=45422&amp;rep=&amp;fax=855-376-6161&amp;message=RE:%2520Spec%2520Question%2520(10155spi):%2520%2520&amp;mf="
  TargetMode="External"
/>
<Relationship
  Id="rId_B20318_2"
  Type="http://schemas.openxmlformats.org/officeDocument/2006/relationships/hyperlink"
  Target="https://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