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C35FEA"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5FEA" descr="https://www.arcat.com/clients/gfx/cimco.png"/>
                      <pic:cNvPicPr>
                        <a:picLocks noChangeAspect="1" noChangeArrowheads="1"/>
                      </pic:cNvPicPr>
                    </pic:nvPicPr>
                    <pic:blipFill>
                      <a:blip r:link="rId_C35FE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w:t>
      </w:r>
    </w:p>
    <w:p>
      <w:pPr>
        <w:pStyle w:val="ARCATTitle"/>
        <w:jc w:val="center"/>
        <w:rPr/>
      </w:pPr>
      <w:r>
        <w:rPr/>
        <w:t>ICE RINKS - AMMONIA STANDARD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w:t>
      </w:r>
      <w:hyperlink r:id="rId_4065C8_1" w:history="1">
        <w:tooltip>https://www.cimcorefrigeration.com/industries/recreational-ice-rinks/ice-rink-solutions downloads</w:tooltip>
        <w:r>
          <w:rPr>
            <w:rStyle w:val="Hyperlink"/>
            <w:color w:val="802020"/>
            <w:u w:val="single"/>
          </w:rPr>
          <w:t>https://www.cimcorefrigeration.com/industries/recreational-ice-rinks/ice-rink-solutions</w:t>
        </w:r>
      </w:hyperlink>
      <w:r>
        <w:rPr/>
        <w:t> .</w:t>
      </w:r>
      <w:r>
        <w:rPr/>
        <w:br/>
        <w:t>[ </w:t>
      </w:r>
      <w:hyperlink r:id="rId_4065C8_2" w:history="1">
        <w:tooltip>Click Here downloads</w:tooltip>
        <w:r>
          <w:rPr>
            <w:rStyle w:val="Hyperlink"/>
            <w:color w:val="802020"/>
            <w:u w:val="single"/>
          </w:rPr>
          <w:t>Click Here</w:t>
        </w:r>
      </w:hyperlink>
      <w:r>
        <w:rPr/>
        <w:t> ] for additional information.</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Ice Rink Smart Transfer Module: Ammonia.</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to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and Ice Rink Smart Transfer Control: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 and Ice Rink Smart Transfer:</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Inc., which is located at:  1551 Corporate Drive, Burlington, ON  L7L 6M3; Toll Free:  800-267-1418; Phone:  416-465-7581; Fax:  416-465-8815; Email:  ___ ; Web:  https://www.cimcorefrigeration.com/industries/recreational-ice-rinks/ice-rink-solutions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scope</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Number or Skating Rinks: Three.</w:t>
      </w:r>
    </w:p>
    <w:p w:rsidR="ABFFABFF" w:rsidRDefault="ABFFABFF" w:rsidP="ABFFABFF">
      <w:pPr>
        <w:pStyle w:val="ARCATSubPara"/>
        <w:numPr>
          <w:ilvl w:val="3"/>
          <w:numId w:val="1"/>
        </w:numPr>
        <w:rPr/>
      </w:pPr>
      <w:r>
        <w:rPr/>
        <w:t>Number or Skating Rinks: Four.</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New and retrofit systems may have an ammonia evaporative or adiabatic condenser. If sustainability is an issue the adiabatic condenser is the recommended choice for new and retrofit systems. Delete the condenser options not required.</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Ammonia Evaporative.</w:t>
      </w:r>
    </w:p>
    <w:p w:rsidR="ABFFABFF" w:rsidRDefault="ABFFABFF" w:rsidP="ABFFABFF">
      <w:pPr>
        <w:pStyle w:val="ARCATSubSub1"/>
        <w:numPr>
          <w:ilvl w:val="4"/>
          <w:numId w:val="1"/>
        </w:numPr>
        <w:rPr/>
      </w:pPr>
      <w:r>
        <w:rPr/>
        <w:t>Condenser: Adiabatic.</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Carbon Steel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Ammonia desuperheater heat exchanger.</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Smart Transfer Module:  Ammonia refrigerant.</w:t>
      </w:r>
    </w:p>
    <w:p w:rsidR="ABFFABFF" w:rsidRDefault="ABFFABFF" w:rsidP="ABFFABFF">
      <w:pPr>
        <w:pStyle w:val="ARCATSubPara"/>
        <w:numPr>
          <w:ilvl w:val="3"/>
          <w:numId w:val="1"/>
        </w:numPr>
        <w:rPr/>
      </w:pPr>
      <w:r>
        <w:rPr/>
        <w:t>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Ammonia (R717).</w:t>
      </w:r>
    </w:p>
    <w:p>
      <w:pPr>
        <w:pStyle w:val="ARCATnote"/>
        <w:rPr/>
      </w:pPr>
      <w:r>
        <w:rPr/>
        <w:t>** NOTE TO SPECIFIER ** Delete smart transfer module paragraph below if it was deleted in the prior article.</w:t>
      </w:r>
    </w:p>
    <w:p w:rsidR="ABFFABFF" w:rsidRDefault="ABFFABFF" w:rsidP="ABFFABFF">
      <w:pPr>
        <w:pStyle w:val="ARCATSubSub1"/>
        <w:numPr>
          <w:ilvl w:val="4"/>
          <w:numId w:val="1"/>
        </w:numPr>
        <w:rPr/>
      </w:pPr>
      <w:r>
        <w:rPr/>
        <w:t>Safety:  Smart transfer module. </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rsidR="ABFFABFF" w:rsidRDefault="ABFFABFF" w:rsidP="ABFFABFF">
      <w:pPr>
        <w:pStyle w:val="ARCATSubPara"/>
        <w:numPr>
          <w:ilvl w:val="3"/>
          <w:numId w:val="1"/>
        </w:numPr>
        <w:rPr/>
      </w:pPr>
      <w:r>
        <w:rPr/>
        <w:t>Plant Capacity for 3 Rinks: Tons of Refrigeration (TR): 250</w:t>
      </w:r>
    </w:p>
    <w:p w:rsidR="ABFFABFF" w:rsidRDefault="ABFFABFF" w:rsidP="ABFFABFF">
      <w:pPr>
        <w:pStyle w:val="ARCATSubSub1"/>
        <w:numPr>
          <w:ilvl w:val="4"/>
          <w:numId w:val="1"/>
        </w:numPr>
        <w:rPr/>
      </w:pPr>
      <w:r>
        <w:rPr/>
        <w:t>Refrigerated Surface Arena: 3 sheets, a minimum of 85 x 200 ft each; 51,000 to 60.000 sq ft.</w:t>
      </w:r>
    </w:p>
    <w:p w:rsidR="ABFFABFF" w:rsidRDefault="ABFFABFF" w:rsidP="ABFFABFF">
      <w:pPr>
        <w:pStyle w:val="ARCATSubPara"/>
        <w:numPr>
          <w:ilvl w:val="3"/>
          <w:numId w:val="1"/>
        </w:numPr>
        <w:rPr/>
      </w:pPr>
      <w:r>
        <w:rPr/>
        <w:t>Plant Capacity for 4 Rinks: Tons of Refrigeration (TR): 350</w:t>
      </w:r>
    </w:p>
    <w:p w:rsidR="ABFFABFF" w:rsidRDefault="ABFFABFF" w:rsidP="ABFFABFF">
      <w:pPr>
        <w:pStyle w:val="ARCATSubSub1"/>
        <w:numPr>
          <w:ilvl w:val="4"/>
          <w:numId w:val="1"/>
        </w:numPr>
        <w:rPr/>
      </w:pPr>
      <w:r>
        <w:rPr/>
        <w:t>Refrigerated Surface Arena: 4 sheets, a minimum of 85 x 200 ft each; 68, 000 to 80000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is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11 degrees F.</w:t>
      </w:r>
    </w:p>
    <w:p w:rsidR="ABFFABFF" w:rsidRDefault="ABFFABFF" w:rsidP="ABFFABFF">
      <w:pPr>
        <w:pStyle w:val="ARCATSubPara"/>
        <w:numPr>
          <w:ilvl w:val="3"/>
          <w:numId w:val="1"/>
        </w:numPr>
        <w:rPr/>
      </w:pPr>
      <w:r>
        <w:rPr/>
        <w:t>Condensing Temperature: 100 degrees F.</w:t>
      </w:r>
    </w:p>
    <w:p w:rsidR="ABFFABFF" w:rsidRDefault="ABFFABFF" w:rsidP="ABFFABFF">
      <w:pPr>
        <w:pStyle w:val="ARCATSubPara"/>
        <w:numPr>
          <w:ilvl w:val="3"/>
          <w:numId w:val="1"/>
        </w:numPr>
        <w:rPr/>
      </w:pPr>
      <w:r>
        <w:rPr/>
        <w:t>Cold Floor Glycol Supply Temperature: 15.0 degrees F.</w:t>
      </w:r>
    </w:p>
    <w:p w:rsidR="ABFFABFF" w:rsidRDefault="ABFFABFF" w:rsidP="ABFFABFF">
      <w:pPr>
        <w:pStyle w:val="ARCATSubPara"/>
        <w:numPr>
          <w:ilvl w:val="3"/>
          <w:numId w:val="1"/>
        </w:numPr>
        <w:rPr/>
      </w:pPr>
      <w:r>
        <w:rPr/>
        <w:t>Cold Floor Glycol Return Temperature: 18.0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 </w:t>
      </w:r>
    </w:p>
    <w:p w:rsidR="ABFFABFF" w:rsidRDefault="ABFFABFF" w:rsidP="ABFFABFF">
      <w:pPr>
        <w:pStyle w:val="ARCATSubPara"/>
        <w:numPr>
          <w:ilvl w:val="3"/>
          <w:numId w:val="1"/>
        </w:numPr>
        <w:rPr/>
      </w:pPr>
      <w:r>
        <w:rPr/>
        <w:t>Cold Floor Secondary Refrigerant:  21 percent Calcium Chloride or Brine. </w:t>
      </w:r>
    </w:p>
    <w:p w:rsidR="ABFFABFF" w:rsidRDefault="ABFFABFF" w:rsidP="ABFFABFF">
      <w:pPr>
        <w:pStyle w:val="ARCATSubPara"/>
        <w:numPr>
          <w:ilvl w:val="3"/>
          <w:numId w:val="1"/>
        </w:numPr>
        <w:rPr/>
      </w:pPr>
      <w:r>
        <w:rPr/>
        <w:t>Warm Floor Secondary Refrigerant:  21 percent Calcium Chloride or Brine. </w:t>
      </w:r>
    </w:p>
    <w:p w:rsidR="ABFFABFF" w:rsidRDefault="ABFFABFF" w:rsidP="ABFFABFF">
      <w:pPr>
        <w:pStyle w:val="ARCATSubPara"/>
        <w:numPr>
          <w:ilvl w:val="3"/>
          <w:numId w:val="1"/>
        </w:numPr>
        <w:rPr/>
      </w:pPr>
      <w:r>
        <w:rPr/>
        <w:t>Condenser Secondary Refrigerant:  21 percent Calcium Chloride or Brine. </w:t>
      </w:r>
    </w:p>
    <w:p w:rsidR="ABFFABFF" w:rsidRDefault="ABFFABFF" w:rsidP="ABFFABFF">
      <w:pPr>
        <w:pStyle w:val="ARCATSubPara"/>
        <w:numPr>
          <w:ilvl w:val="3"/>
          <w:numId w:val="1"/>
        </w:numPr>
        <w:rPr/>
      </w:pPr>
      <w:r>
        <w:rPr/>
        <w:t>Heat Reclaim Secondary Refrigerant:  21 percent Calcium Chloride or Brine. </w:t>
      </w:r>
    </w:p>
    <w:p w:rsidR="ABFFABFF" w:rsidRDefault="ABFFABFF" w:rsidP="ABFFABFF">
      <w:pPr>
        <w:pStyle w:val="ARCATSubPara"/>
        <w:numPr>
          <w:ilvl w:val="3"/>
          <w:numId w:val="1"/>
        </w:numPr>
        <w:rPr/>
      </w:pPr>
      <w:r>
        <w:rPr/>
        <w:t>Evaporative Temperature:  11 degrees F. </w:t>
      </w:r>
    </w:p>
    <w:p w:rsidR="ABFFABFF" w:rsidRDefault="ABFFABFF" w:rsidP="ABFFABFF">
      <w:pPr>
        <w:pStyle w:val="ARCATSubPara"/>
        <w:numPr>
          <w:ilvl w:val="3"/>
          <w:numId w:val="1"/>
        </w:numPr>
        <w:rPr/>
      </w:pPr>
      <w:r>
        <w:rPr/>
        <w:t>Condensing Temperature:  100 degrees F. </w:t>
      </w:r>
    </w:p>
    <w:p w:rsidR="ABFFABFF" w:rsidRDefault="ABFFABFF" w:rsidP="ABFFABFF">
      <w:pPr>
        <w:pStyle w:val="ARCATSubPara"/>
        <w:numPr>
          <w:ilvl w:val="3"/>
          <w:numId w:val="1"/>
        </w:numPr>
        <w:rPr/>
      </w:pPr>
      <w:r>
        <w:rPr/>
        <w:t>Cold Floor Calcium Chloride or Brine Supply Temperature:  15.0 degrees F. </w:t>
      </w:r>
    </w:p>
    <w:p w:rsidR="ABFFABFF" w:rsidRDefault="ABFFABFF" w:rsidP="ABFFABFF">
      <w:pPr>
        <w:pStyle w:val="ARCATSubPara"/>
        <w:numPr>
          <w:ilvl w:val="3"/>
          <w:numId w:val="1"/>
        </w:numPr>
        <w:rPr/>
      </w:pPr>
      <w:r>
        <w:rPr/>
        <w:t>Cold Floor Calcium Chloride or Brine Temperature:  18.0 degrees F. </w:t>
      </w:r>
    </w:p>
    <w:p w:rsidR="ABFFABFF" w:rsidRDefault="ABFFABFF" w:rsidP="ABFFABFF">
      <w:pPr>
        <w:pStyle w:val="ARCATSubPara"/>
        <w:numPr>
          <w:ilvl w:val="3"/>
          <w:numId w:val="1"/>
        </w:numPr>
        <w:rPr/>
      </w:pPr>
      <w:r>
        <w:rPr/>
        <w:t>Power:  3/60/460 Volt. </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compressors, chiller, condenser, cold glycol pumps, heat reclaim system, starter, and control panel.</w:t>
      </w:r>
    </w:p>
    <w:p w:rsidR="ABFFABFF" w:rsidRDefault="ABFFABFF" w:rsidP="ABFFABFF">
      <w:pPr>
        <w:pStyle w:val="ARCATSubSub1"/>
        <w:numPr>
          <w:ilvl w:val="4"/>
          <w:numId w:val="1"/>
        </w:numPr>
        <w:rPr/>
      </w:pPr>
      <w:r>
        <w:rPr/>
        <w:t>Cooling tower, along with power wiring between tower and refrigeration control panel. Include field mounted disconnect switch.</w:t>
      </w:r>
    </w:p>
    <w:p w:rsidR="ABFFABFF" w:rsidRDefault="ABFFABFF" w:rsidP="ABFFABFF">
      <w:pPr>
        <w:pStyle w:val="ARCATSubSub1"/>
        <w:numPr>
          <w:ilvl w:val="4"/>
          <w:numId w:val="1"/>
        </w:numPr>
        <w:rPr/>
      </w:pPr>
      <w:r>
        <w:rPr/>
        <w:t>Evaporative Condenser sump tank.</w:t>
      </w:r>
    </w:p>
    <w:p w:rsidR="ABFFABFF" w:rsidRDefault="ABFFABFF" w:rsidP="ABFFABFF">
      <w:pPr>
        <w:pStyle w:val="ARCATSubSub1"/>
        <w:numPr>
          <w:ilvl w:val="4"/>
          <w:numId w:val="1"/>
        </w:numPr>
        <w:rPr/>
      </w:pPr>
      <w:r>
        <w:rPr/>
        <w:t>Evaporative Condenser water pump.</w:t>
      </w:r>
    </w:p>
    <w:p w:rsidR="ABFFABFF" w:rsidRDefault="ABFFABFF" w:rsidP="ABFFABFF">
      <w:pPr>
        <w:pStyle w:val="ARCATSubSub1"/>
        <w:numPr>
          <w:ilvl w:val="4"/>
          <w:numId w:val="1"/>
        </w:numPr>
        <w:rPr/>
      </w:pPr>
      <w:r>
        <w:rPr/>
        <w:t>Ammonia Diffusion Tank.</w:t>
      </w:r>
    </w:p>
    <w:p w:rsidR="ABFFABFF" w:rsidRDefault="ABFFABFF" w:rsidP="ABFFABFF">
      <w:pPr>
        <w:pStyle w:val="ARCATSubSub1"/>
        <w:numPr>
          <w:ilvl w:val="4"/>
          <w:numId w:val="1"/>
        </w:numPr>
        <w:rPr/>
      </w:pPr>
      <w:r>
        <w:rPr/>
        <w:t>Ammonia leak detector.</w:t>
      </w:r>
    </w:p>
    <w:p w:rsidR="ABFFABFF" w:rsidRDefault="ABFFABFF" w:rsidP="ABFFABFF">
      <w:pPr>
        <w:pStyle w:val="ARCATSubSub1"/>
        <w:numPr>
          <w:ilvl w:val="4"/>
          <w:numId w:val="1"/>
        </w:numPr>
        <w:rPr/>
      </w:pPr>
      <w:r>
        <w:rPr/>
        <w:t>Initial charge of Ammonia,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ammonia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MAP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Mycom MII series or approved equal. C/w unloading steps/ Open drive compressors c/w XXX HP,ODP,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Compressor Motor Manufacturer: WEG, Toshiba or approved equal. </w:t>
      </w:r>
    </w:p>
    <w:p w:rsidR="ABFFABFF" w:rsidRDefault="ABFFABFF" w:rsidP="ABFFABFF">
      <w:pPr>
        <w:pStyle w:val="ARCATSubSub2"/>
        <w:numPr>
          <w:ilvl w:val="5"/>
          <w:numId w:val="1"/>
        </w:numPr>
        <w:rPr/>
      </w:pPr>
      <w:r>
        <w:rPr/>
        <w:t>One Rink: Two Compressors. 100 TR c/w One (1) N4M at 100 HP and one N2M at 75 HP.</w:t>
      </w:r>
    </w:p>
    <w:p w:rsidR="ABFFABFF" w:rsidRDefault="ABFFABFF" w:rsidP="ABFFABFF">
      <w:pPr>
        <w:pStyle w:val="ARCATSubSub2"/>
        <w:numPr>
          <w:ilvl w:val="5"/>
          <w:numId w:val="1"/>
        </w:numPr>
        <w:rPr/>
      </w:pPr>
      <w:r>
        <w:rPr/>
        <w:t>Two Rinks: Two Compressors. 200 TR c/w Two N6M at 150 HP.</w:t>
      </w:r>
    </w:p>
    <w:p w:rsidR="ABFFABFF" w:rsidRDefault="ABFFABFF" w:rsidP="ABFFABFF">
      <w:pPr>
        <w:pStyle w:val="ARCATSubSub2"/>
        <w:numPr>
          <w:ilvl w:val="5"/>
          <w:numId w:val="1"/>
        </w:numPr>
        <w:rPr/>
      </w:pPr>
      <w:r>
        <w:rPr/>
        <w:t>Three Rinks: Three Compressors. 250 TR c/w Three N6M at 150 HP.</w:t>
      </w:r>
    </w:p>
    <w:p w:rsidR="ABFFABFF" w:rsidRDefault="ABFFABFF" w:rsidP="ABFFABFF">
      <w:pPr>
        <w:pStyle w:val="ARCATSubSub2"/>
        <w:numPr>
          <w:ilvl w:val="5"/>
          <w:numId w:val="1"/>
        </w:numPr>
        <w:rPr/>
      </w:pPr>
      <w:r>
        <w:rPr/>
        <w:t>Four Rinks: Three Compressors. 350 TR c/w Three N6M at 200 HP.</w:t>
      </w:r>
    </w:p>
    <w:p w:rsidR="ABFFABFF" w:rsidRDefault="ABFFABFF" w:rsidP="ABFFABFF">
      <w:pPr>
        <w:pStyle w:val="ARCATSubPara"/>
        <w:numPr>
          <w:ilvl w:val="3"/>
          <w:numId w:val="1"/>
        </w:numPr>
        <w:rPr/>
      </w:pPr>
      <w:r>
        <w:rPr/>
        <w:t>Oil Separators: ASME pressure vessel. c/w service valves, relief valves and oil return valve.</w:t>
      </w:r>
    </w:p>
    <w:p w:rsidR="ABFFABFF" w:rsidRDefault="ABFFABFF" w:rsidP="ABFFABFF">
      <w:pPr>
        <w:pStyle w:val="ARCATSubSub1"/>
        <w:numPr>
          <w:ilvl w:val="4"/>
          <w:numId w:val="1"/>
        </w:numPr>
        <w:rPr/>
      </w:pPr>
      <w:r>
        <w:rPr/>
        <w:t>One Rink: c/w Two, DOT 10, 10 inch diameter x 18 inches long.</w:t>
      </w:r>
    </w:p>
    <w:p w:rsidR="ABFFABFF" w:rsidRDefault="ABFFABFF" w:rsidP="ABFFABFF">
      <w:pPr>
        <w:pStyle w:val="ARCATSubSub1"/>
        <w:numPr>
          <w:ilvl w:val="4"/>
          <w:numId w:val="1"/>
        </w:numPr>
        <w:rPr/>
      </w:pPr>
      <w:r>
        <w:rPr/>
        <w:t>Two Rink: c/w Two, DOT 14, 14 inch diameter x 20 inches long.</w:t>
      </w:r>
    </w:p>
    <w:p w:rsidR="ABFFABFF" w:rsidRDefault="ABFFABFF" w:rsidP="ABFFABFF">
      <w:pPr>
        <w:pStyle w:val="ARCATSubSub1"/>
        <w:numPr>
          <w:ilvl w:val="4"/>
          <w:numId w:val="1"/>
        </w:numPr>
        <w:rPr/>
      </w:pPr>
      <w:r>
        <w:rPr/>
        <w:t>Three Rink: c/w Three, DOT 14, 14 inch diameter x 20 inches long.</w:t>
      </w:r>
    </w:p>
    <w:p w:rsidR="ABFFABFF" w:rsidRDefault="ABFFABFF" w:rsidP="ABFFABFF">
      <w:pPr>
        <w:pStyle w:val="ARCATSubSub1"/>
        <w:numPr>
          <w:ilvl w:val="4"/>
          <w:numId w:val="1"/>
        </w:numPr>
        <w:rPr/>
      </w:pPr>
      <w:r>
        <w:rPr/>
        <w:t>Four Rink: c/w Three DOT 14, 14 inch diameter x 20 inches long.</w:t>
      </w:r>
    </w:p>
    <w:p w:rsidR="ABFFABFF" w:rsidRDefault="ABFFABFF" w:rsidP="ABFFABFF">
      <w:pPr>
        <w:pStyle w:val="ARCATSubPara"/>
        <w:numPr>
          <w:ilvl w:val="3"/>
          <w:numId w:val="1"/>
        </w:numPr>
        <w:rPr/>
      </w:pPr>
      <w:r>
        <w:rPr/>
        <w:t>Compressor Oil Cooling Pump:</w:t>
      </w:r>
    </w:p>
    <w:p w:rsidR="ABFFABFF" w:rsidRDefault="ABFFABFF" w:rsidP="ABFFABFF">
      <w:pPr>
        <w:pStyle w:val="ARCATSubSub1"/>
        <w:numPr>
          <w:ilvl w:val="4"/>
          <w:numId w:val="1"/>
        </w:numPr>
        <w:rPr/>
      </w:pPr>
      <w:r>
        <w:rPr/>
        <w:t>S.A. Armstrong model 4380, BF construction. Vertical in line centrifugal pump</w:t>
      </w:r>
    </w:p>
    <w:p w:rsidR="ABFFABFF" w:rsidRDefault="ABFFABFF" w:rsidP="ABFFABFF">
      <w:pPr>
        <w:pStyle w:val="ARCATSubSub1"/>
        <w:numPr>
          <w:ilvl w:val="4"/>
          <w:numId w:val="1"/>
        </w:numPr>
        <w:rPr/>
      </w:pPr>
      <w:r>
        <w:rPr/>
        <w:t>c/w VFD controlled NEMA Premium motor, 1.5 HP, ODP, 1800 rpm, 460/3/60 V</w:t>
      </w:r>
    </w:p>
    <w:p w:rsidR="ABFFABFF" w:rsidRDefault="ABFFABFF" w:rsidP="ABFFABFF">
      <w:pPr>
        <w:pStyle w:val="ARCATSubSub1"/>
        <w:numPr>
          <w:ilvl w:val="4"/>
          <w:numId w:val="1"/>
        </w:numPr>
        <w:rPr/>
      </w:pPr>
      <w:r>
        <w:rPr/>
        <w:t>ANSI 125 flanged connections. </w:t>
      </w:r>
    </w:p>
    <w:p w:rsidR="ABFFABFF" w:rsidRDefault="ABFFABFF" w:rsidP="ABFFABFF">
      <w:pPr>
        <w:pStyle w:val="ARCATSubSub1"/>
        <w:numPr>
          <w:ilvl w:val="4"/>
          <w:numId w:val="1"/>
        </w:numPr>
        <w:rPr/>
      </w:pPr>
      <w:r>
        <w:rPr/>
        <w:t>Braided stainless steel flush line pressure gauge on pump inlet and outlet.</w:t>
      </w:r>
    </w:p>
    <w:p w:rsidR="ABFFABFF" w:rsidRDefault="ABFFABFF" w:rsidP="ABFFABFF">
      <w:pPr>
        <w:pStyle w:val="ARCATSubPara"/>
        <w:numPr>
          <w:ilvl w:val="3"/>
          <w:numId w:val="1"/>
        </w:numPr>
        <w:rPr/>
      </w:pPr>
      <w:r>
        <w:rPr/>
        <w:t>Chiller / Surge Drum Assembly: A semi-welded plate heat exchanger arranged for flooded ammonia operation. </w:t>
      </w:r>
    </w:p>
    <w:p w:rsidR="ABFFABFF" w:rsidRDefault="ABFFABFF" w:rsidP="ABFFABFF">
      <w:pPr>
        <w:pStyle w:val="ARCATSubSub1"/>
        <w:numPr>
          <w:ilvl w:val="4"/>
          <w:numId w:val="1"/>
        </w:numPr>
        <w:rPr/>
      </w:pPr>
      <w:r>
        <w:rPr/>
        <w:t>Approved Manufacturer: Alfa Laval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National Board: </w:t>
      </w:r>
    </w:p>
    <w:p w:rsidR="ABFFABFF" w:rsidRDefault="ABFFABFF" w:rsidP="ABFFABFF">
      <w:pPr>
        <w:pStyle w:val="ARCATSubSub1"/>
        <w:numPr>
          <w:ilvl w:val="4"/>
          <w:numId w:val="1"/>
        </w:numPr>
        <w:rPr/>
      </w:pPr>
      <w:r>
        <w:rPr/>
        <w:t>Design Working Pressures: Ammonia Side: 250 psig. Glycol Side: 150 psig. </w:t>
      </w:r>
    </w:p>
    <w:p w:rsidR="ABFFABFF" w:rsidRDefault="ABFFABFF" w:rsidP="ABFFABFF">
      <w:pPr>
        <w:pStyle w:val="ARCATSubSub1"/>
        <w:numPr>
          <w:ilvl w:val="4"/>
          <w:numId w:val="1"/>
        </w:numPr>
        <w:rPr/>
      </w:pPr>
      <w:r>
        <w:rPr/>
        <w:t>Chiller Plates: Ammonia Side: Welded. Glycol Side: Gasketed.</w:t>
      </w:r>
    </w:p>
    <w:p w:rsidR="ABFFABFF" w:rsidRDefault="ABFFABFF" w:rsidP="ABFFABFF">
      <w:pPr>
        <w:pStyle w:val="ARCATSubSub1"/>
        <w:numPr>
          <w:ilvl w:val="4"/>
          <w:numId w:val="1"/>
        </w:numPr>
        <w:rPr/>
      </w:pPr>
      <w:r>
        <w:rPr/>
        <w:t>Chiller Plates: Titanium when Brine (CaCl) is selected.</w:t>
      </w:r>
    </w:p>
    <w:p w:rsidR="ABFFABFF" w:rsidRDefault="ABFFABFF" w:rsidP="ABFFABFF">
      <w:pPr>
        <w:pStyle w:val="ARCATSubSub1"/>
        <w:numPr>
          <w:ilvl w:val="4"/>
          <w:numId w:val="1"/>
        </w:numPr>
        <w:rPr/>
      </w:pPr>
      <w:r>
        <w:rPr/>
        <w:t>Dual refrigerant pressure relief valves. Two reflex type level sight glasses with frost shields to establish the refrigerant operating level.</w:t>
      </w:r>
    </w:p>
    <w:p w:rsidR="ABFFABFF" w:rsidRDefault="ABFFABFF" w:rsidP="ABFFABFF">
      <w:pPr>
        <w:pStyle w:val="ARCATSubSub1"/>
        <w:numPr>
          <w:ilvl w:val="4"/>
          <w:numId w:val="1"/>
        </w:numPr>
        <w:rPr/>
      </w:pPr>
      <w:r>
        <w:rPr/>
        <w:t>Oil collection drop leg and spring return valve for periodic oil draining.</w:t>
      </w:r>
    </w:p>
    <w:p w:rsidR="ABFFABFF" w:rsidRDefault="ABFFABFF" w:rsidP="ABFFABFF">
      <w:pPr>
        <w:pStyle w:val="ARCATSubSub1"/>
        <w:numPr>
          <w:ilvl w:val="4"/>
          <w:numId w:val="1"/>
        </w:numPr>
        <w:rPr/>
      </w:pPr>
      <w:r>
        <w:rPr/>
        <w:t>Surge Drums: Sized for system pull down load, and effectively protect the compressors from liquid carryover.</w:t>
      </w:r>
    </w:p>
    <w:p w:rsidR="ABFFABFF" w:rsidRDefault="ABFFABFF" w:rsidP="ABFFABFF">
      <w:pPr>
        <w:pStyle w:val="ARCATSubSub2"/>
        <w:numPr>
          <w:ilvl w:val="5"/>
          <w:numId w:val="1"/>
        </w:numPr>
        <w:rPr/>
      </w:pPr>
      <w:r>
        <w:rPr/>
        <w:t>Factory Insulated: 2 inch thick foamed-in-place urethane insulation covered with a protective fiberglass jacket.</w:t>
      </w:r>
    </w:p>
    <w:p w:rsidR="ABFFABFF" w:rsidRDefault="ABFFABFF" w:rsidP="ABFFABFF">
      <w:pPr>
        <w:pStyle w:val="ARCATSubSub1"/>
        <w:numPr>
          <w:ilvl w:val="4"/>
          <w:numId w:val="1"/>
        </w:numPr>
        <w:rPr/>
      </w:pPr>
      <w:r>
        <w:rPr/>
        <w:t>Chillers: Mounted on a drip pan with a float switch and isolating valves to protect the compressors against high liquid levels.</w:t>
      </w:r>
    </w:p>
    <w:p w:rsidR="ABFFABFF" w:rsidRDefault="ABFFABFF" w:rsidP="ABFFABFF">
      <w:pPr>
        <w:pStyle w:val="ARCATSubSub2"/>
        <w:numPr>
          <w:ilvl w:val="5"/>
          <w:numId w:val="1"/>
        </w:numPr>
        <w:rPr/>
      </w:pPr>
      <w:r>
        <w:rPr/>
        <w:t>High Side Float Valves: Controls supplying high pressure liquid to the chiller assemblies.</w:t>
      </w:r>
    </w:p>
    <w:p w:rsidR="ABFFABFF" w:rsidRDefault="ABFFABFF" w:rsidP="ABFFABFF">
      <w:pPr>
        <w:pStyle w:val="ARCATSubSub3"/>
        <w:numPr>
          <w:ilvl w:val="6"/>
          <w:numId w:val="1"/>
        </w:numPr>
        <w:rPr/>
      </w:pPr>
      <w:r>
        <w:rPr/>
        <w:t>Hand Stop Valves: Use to Isolate high side float valves.</w:t>
      </w:r>
    </w:p>
    <w:p w:rsidR="ABFFABFF" w:rsidRDefault="ABFFABFF" w:rsidP="ABFFABFF">
      <w:pPr>
        <w:pStyle w:val="ARCATSubSub3"/>
        <w:numPr>
          <w:ilvl w:val="6"/>
          <w:numId w:val="1"/>
        </w:numPr>
        <w:rPr/>
      </w:pPr>
      <w:r>
        <w:rPr/>
        <w:t>Include hand expansion valve bypasses.</w:t>
      </w:r>
    </w:p>
    <w:p w:rsidR="ABFFABFF" w:rsidRDefault="ABFFABFF" w:rsidP="ABFFABFF">
      <w:pPr>
        <w:pStyle w:val="ARCATSubSub2"/>
        <w:numPr>
          <w:ilvl w:val="5"/>
          <w:numId w:val="1"/>
        </w:numPr>
        <w:rPr/>
      </w:pPr>
      <w:r>
        <w:rPr/>
        <w:t>Glycol vent and drain valves.</w:t>
      </w:r>
    </w:p>
    <w:p w:rsidR="ABFFABFF" w:rsidRDefault="ABFFABFF" w:rsidP="ABFFABFF">
      <w:pPr>
        <w:pStyle w:val="ARCATSubSub2"/>
        <w:numPr>
          <w:ilvl w:val="5"/>
          <w:numId w:val="1"/>
        </w:numPr>
        <w:rPr/>
      </w:pPr>
      <w:r>
        <w:rPr/>
        <w:t>Thermometers: Glycol inlet and outlet.</w:t>
      </w:r>
    </w:p>
    <w:p w:rsidR="ABFFABFF" w:rsidRDefault="ABFFABFF" w:rsidP="ABFFABFF">
      <w:pPr>
        <w:pStyle w:val="ARCATSubPara"/>
        <w:numPr>
          <w:ilvl w:val="3"/>
          <w:numId w:val="1"/>
        </w:numPr>
        <w:rPr/>
      </w:pPr>
      <w:r>
        <w:rPr/>
        <w:t>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One pass Horizontal Shell and Tube Ammonia / 40 percent Ethylene Glycol Condenser</w:t>
      </w:r>
    </w:p>
    <w:p w:rsidR="ABFFABFF" w:rsidRDefault="ABFFABFF" w:rsidP="ABFFABFF">
      <w:pPr>
        <w:pStyle w:val="ARCATSubSub2"/>
        <w:numPr>
          <w:ilvl w:val="5"/>
          <w:numId w:val="1"/>
        </w:numPr>
        <w:rPr/>
      </w:pPr>
      <w:r>
        <w:rPr/>
        <w:t>Dimensions: 6 inch OD x 48 inch L (For 1 Rink), 8 inch OD x 72 inch L (for 2 Rinks), 10 inch OD x 108 inch L (for 3 and 4 Rinks)</w:t>
      </w:r>
    </w:p>
    <w:p w:rsidR="ABFFABFF" w:rsidRDefault="ABFFABFF" w:rsidP="ABFFABFF">
      <w:pPr>
        <w:pStyle w:val="ARCATSubSub2"/>
        <w:numPr>
          <w:ilvl w:val="5"/>
          <w:numId w:val="1"/>
        </w:numPr>
        <w:rPr/>
      </w:pPr>
      <w:r>
        <w:rPr/>
        <w:t>Capacity: 300 MBH (for 1 rink), 500 MBH (for 2 Rink), 800 MBH (for 3 and 4 rinks)</w:t>
      </w:r>
    </w:p>
    <w:p w:rsidR="ABFFABFF" w:rsidRDefault="ABFFABFF" w:rsidP="ABFFABFF">
      <w:pPr>
        <w:pStyle w:val="ARCATSubSub2"/>
        <w:numPr>
          <w:ilvl w:val="5"/>
          <w:numId w:val="1"/>
        </w:numPr>
        <w:rPr/>
      </w:pPr>
      <w:r>
        <w:rPr/>
        <w:t>40 percent Glycol Temperatures: 65 degrees F in / 68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400 GPM for 3 and 4 Rinks</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w:t>
      </w:r>
    </w:p>
    <w:p w:rsidR="ABFFABFF" w:rsidRDefault="ABFFABFF" w:rsidP="ABFFABFF">
      <w:pPr>
        <w:pStyle w:val="ARCATParagraph"/>
        <w:numPr>
          <w:ilvl w:val="2"/>
          <w:numId w:val="1"/>
        </w:numPr>
        <w:rPr/>
      </w:pPr>
      <w:r>
        <w:rPr/>
        <w:t>Ammonia Evaporative Condenser: </w:t>
      </w:r>
    </w:p>
    <w:p w:rsidR="ABFFABFF" w:rsidRDefault="ABFFABFF" w:rsidP="ABFFABFF">
      <w:pPr>
        <w:pStyle w:val="ARCATSubPara"/>
        <w:numPr>
          <w:ilvl w:val="3"/>
          <w:numId w:val="1"/>
        </w:numPr>
        <w:rPr/>
      </w:pPr>
      <w:r>
        <w:rPr/>
        <w:t>One (1) Evaporative Condenser. The condenser shall be force draft type. Induce draft type shall be considered as alternate option.</w:t>
      </w:r>
    </w:p>
    <w:p w:rsidR="ABFFABFF" w:rsidRDefault="ABFFABFF" w:rsidP="ABFFABFF">
      <w:pPr>
        <w:pStyle w:val="ARCATSubPara"/>
        <w:numPr>
          <w:ilvl w:val="3"/>
          <w:numId w:val="1"/>
        </w:numPr>
        <w:rPr/>
      </w:pPr>
      <w:r>
        <w:rPr/>
        <w:t>Approved Manufacturer: EVAPCO, BAC or approved equal.</w:t>
      </w:r>
    </w:p>
    <w:p w:rsidR="ABFFABFF" w:rsidRDefault="ABFFABFF" w:rsidP="ABFFABFF">
      <w:pPr>
        <w:pStyle w:val="ARCATSubPara"/>
        <w:numPr>
          <w:ilvl w:val="3"/>
          <w:numId w:val="1"/>
        </w:numPr>
        <w:rPr/>
      </w:pPr>
      <w:r>
        <w:rPr/>
        <w:t>Design Capacity 1 Rink: 1607 MBH</w:t>
      </w:r>
    </w:p>
    <w:p w:rsidR="ABFFABFF" w:rsidRDefault="ABFFABFF" w:rsidP="ABFFABFF">
      <w:pPr>
        <w:pStyle w:val="ARCATSubPara"/>
        <w:numPr>
          <w:ilvl w:val="3"/>
          <w:numId w:val="1"/>
        </w:numPr>
        <w:rPr/>
      </w:pPr>
      <w:r>
        <w:rPr/>
        <w:t>Design Capacity 2 Rinks: 3150 MBHC</w:t>
      </w:r>
    </w:p>
    <w:p w:rsidR="ABFFABFF" w:rsidRDefault="ABFFABFF" w:rsidP="ABFFABFF">
      <w:pPr>
        <w:pStyle w:val="ARCATSubPara"/>
        <w:numPr>
          <w:ilvl w:val="3"/>
          <w:numId w:val="1"/>
        </w:numPr>
        <w:rPr/>
      </w:pPr>
      <w:r>
        <w:rPr/>
        <w:t>Design Capacity 3 Rinks: 3950 MBH</w:t>
      </w:r>
    </w:p>
    <w:p w:rsidR="ABFFABFF" w:rsidRDefault="ABFFABFF" w:rsidP="ABFFABFF">
      <w:pPr>
        <w:pStyle w:val="ARCATSubPara"/>
        <w:numPr>
          <w:ilvl w:val="3"/>
          <w:numId w:val="1"/>
        </w:numPr>
        <w:rPr/>
      </w:pPr>
      <w:r>
        <w:rPr/>
        <w:t>Design Capacity 4 Rinks: 5450 MBH</w:t>
      </w:r>
    </w:p>
    <w:p w:rsidR="ABFFABFF" w:rsidRDefault="ABFFABFF" w:rsidP="ABFFABFF">
      <w:pPr>
        <w:pStyle w:val="ARCATSubPara"/>
        <w:numPr>
          <w:ilvl w:val="3"/>
          <w:numId w:val="1"/>
        </w:numPr>
        <w:rPr/>
      </w:pPr>
      <w:r>
        <w:rPr/>
        <w:t>Primary Refrigerant: R717 (Ammonia).</w:t>
      </w:r>
    </w:p>
    <w:p w:rsidR="ABFFABFF" w:rsidRDefault="ABFFABFF" w:rsidP="ABFFABFF">
      <w:pPr>
        <w:pStyle w:val="ARCATSubPara"/>
        <w:numPr>
          <w:ilvl w:val="3"/>
          <w:numId w:val="1"/>
        </w:numPr>
        <w:rPr/>
      </w:pPr>
      <w:r>
        <w:rPr/>
        <w:t>Constructed to ASME code requirements. Registered by National Board for 300 psig ammonia side and 150 psig glycol side design working pressure.</w:t>
      </w:r>
    </w:p>
    <w:p w:rsidR="ABFFABFF" w:rsidRDefault="ABFFABFF" w:rsidP="ABFFABFF">
      <w:pPr>
        <w:pStyle w:val="ARCATSubPara"/>
        <w:numPr>
          <w:ilvl w:val="3"/>
          <w:numId w:val="1"/>
        </w:numPr>
        <w:rPr/>
      </w:pPr>
      <w:r>
        <w:rPr/>
        <w:t>Dual refrigerant pressure relief valves, and ammonia equalizing line.</w:t>
      </w:r>
    </w:p>
    <w:p w:rsidR="ABFFABFF" w:rsidRDefault="ABFFABFF" w:rsidP="ABFFABFF">
      <w:pPr>
        <w:pStyle w:val="ARCATSubPara"/>
        <w:numPr>
          <w:ilvl w:val="3"/>
          <w:numId w:val="1"/>
        </w:numPr>
        <w:rPr/>
      </w:pPr>
      <w:r>
        <w:rPr/>
        <w:t>Inlet and outlet isolation valves</w:t>
      </w:r>
    </w:p>
    <w:p w:rsidR="ABFFABFF" w:rsidRDefault="ABFFABFF" w:rsidP="ABFFABFF">
      <w:pPr>
        <w:pStyle w:val="ARCATSubPara"/>
        <w:numPr>
          <w:ilvl w:val="3"/>
          <w:numId w:val="1"/>
        </w:numPr>
        <w:rPr/>
      </w:pPr>
      <w:r>
        <w:rPr/>
        <w:t>Additional 40 percent E. Glycol coil for compressor oil cooling. </w:t>
      </w:r>
    </w:p>
    <w:p w:rsidR="ABFFABFF" w:rsidRDefault="ABFFABFF" w:rsidP="ABFFABFF">
      <w:pPr>
        <w:pStyle w:val="ARCATSubPara"/>
        <w:numPr>
          <w:ilvl w:val="3"/>
          <w:numId w:val="1"/>
        </w:numPr>
        <w:rPr/>
      </w:pPr>
      <w:r>
        <w:rPr/>
        <w:t>Condenser Glycol Coil Capacity 1 Rink: 42 MBH.</w:t>
      </w:r>
    </w:p>
    <w:p w:rsidR="ABFFABFF" w:rsidRDefault="ABFFABFF" w:rsidP="ABFFABFF">
      <w:pPr>
        <w:pStyle w:val="ARCATSubPara"/>
        <w:numPr>
          <w:ilvl w:val="3"/>
          <w:numId w:val="1"/>
        </w:numPr>
        <w:rPr/>
      </w:pPr>
      <w:r>
        <w:rPr/>
        <w:t>Condenser Glycol Coil Capacity 2 Rinks: 77 MBH.</w:t>
      </w:r>
    </w:p>
    <w:p w:rsidR="ABFFABFF" w:rsidRDefault="ABFFABFF" w:rsidP="ABFFABFF">
      <w:pPr>
        <w:pStyle w:val="ARCATSubPara"/>
        <w:numPr>
          <w:ilvl w:val="3"/>
          <w:numId w:val="1"/>
        </w:numPr>
        <w:rPr/>
      </w:pPr>
      <w:r>
        <w:rPr/>
        <w:t>Condenser Glycol Coil Capacity 3 Rinks: 100 MBH.</w:t>
      </w:r>
    </w:p>
    <w:p w:rsidR="ABFFABFF" w:rsidRDefault="ABFFABFF" w:rsidP="ABFFABFF">
      <w:pPr>
        <w:pStyle w:val="ARCATSubPara"/>
        <w:numPr>
          <w:ilvl w:val="3"/>
          <w:numId w:val="1"/>
        </w:numPr>
        <w:rPr/>
      </w:pPr>
      <w:r>
        <w:rPr/>
        <w:t>Condenser Glycol Coil Capacity 4 Rinks: 150 MBH.</w:t>
      </w:r>
    </w:p>
    <w:p w:rsidR="ABFFABFF" w:rsidRDefault="ABFFABFF" w:rsidP="ABFFABFF">
      <w:pPr>
        <w:pStyle w:val="ARCATSubPara"/>
        <w:numPr>
          <w:ilvl w:val="3"/>
          <w:numId w:val="1"/>
        </w:numPr>
        <w:rPr/>
      </w:pPr>
      <w:r>
        <w:rPr/>
        <w:t>Glycol vent and drain valves.</w:t>
      </w:r>
    </w:p>
    <w:p w:rsidR="ABFFABFF" w:rsidRDefault="ABFFABFF" w:rsidP="ABFFABFF">
      <w:pPr>
        <w:pStyle w:val="ARCATSubPara"/>
        <w:numPr>
          <w:ilvl w:val="3"/>
          <w:numId w:val="1"/>
        </w:numPr>
        <w:rPr/>
      </w:pPr>
      <w:r>
        <w:rPr/>
        <w:t>Glycol inlet and outlet thermometers.</w:t>
      </w:r>
    </w:p>
    <w:p w:rsidR="ABFFABFF" w:rsidRDefault="ABFFABFF" w:rsidP="ABFFABFF">
      <w:pPr>
        <w:pStyle w:val="ARCATSubPara"/>
        <w:numPr>
          <w:ilvl w:val="3"/>
          <w:numId w:val="1"/>
        </w:numPr>
        <w:rPr/>
      </w:pPr>
      <w:r>
        <w:rPr/>
        <w:t>Fan Motors: HP as recommended by manufacturer, premium efficiency and inverter duty. Power 460V3/60.</w:t>
      </w:r>
    </w:p>
    <w:p w:rsidR="ABFFABFF" w:rsidRDefault="ABFFABFF" w:rsidP="ABFFABFF">
      <w:pPr>
        <w:pStyle w:val="ARCATSubSub1"/>
        <w:numPr>
          <w:ilvl w:val="4"/>
          <w:numId w:val="1"/>
        </w:numPr>
        <w:rPr/>
      </w:pPr>
      <w:r>
        <w:rPr/>
        <w:t>Contractor: Provide new contactors, fuse box, starters and wiring.</w:t>
      </w:r>
    </w:p>
    <w:p w:rsidR="ABFFABFF" w:rsidRDefault="ABFFABFF" w:rsidP="ABFFABFF">
      <w:pPr>
        <w:pStyle w:val="ARCATSubSub1"/>
        <w:numPr>
          <w:ilvl w:val="4"/>
          <w:numId w:val="1"/>
        </w:numPr>
        <w:rPr/>
      </w:pPr>
      <w:r>
        <w:rPr/>
        <w:t>Sound Level: Low noise option.</w:t>
      </w:r>
    </w:p>
    <w:p w:rsidR="ABFFABFF" w:rsidRDefault="ABFFABFF" w:rsidP="ABFFABFF">
      <w:pPr>
        <w:pStyle w:val="ARCATSubPara"/>
        <w:numPr>
          <w:ilvl w:val="3"/>
          <w:numId w:val="1"/>
        </w:numPr>
        <w:rPr/>
      </w:pPr>
      <w:r>
        <w:rPr/>
        <w:t>Passivation to Coil: Provided prior to start-up of the new unit, as per manufacturer recommendations and guidelines.</w:t>
      </w:r>
    </w:p>
    <w:p w:rsidR="ABFFABFF" w:rsidRDefault="ABFFABFF" w:rsidP="ABFFABFF">
      <w:pPr>
        <w:pStyle w:val="ARCATSubPara"/>
        <w:numPr>
          <w:ilvl w:val="3"/>
          <w:numId w:val="1"/>
        </w:numPr>
        <w:rPr/>
      </w:pPr>
      <w:r>
        <w:rPr/>
        <w:t>Unit Structure: Designed, analyzed, and constructed in accordance with the latest edition of International Building Code (IBC) for: IP = ___, SDS = ___, P = ___ psf. </w:t>
      </w:r>
    </w:p>
    <w:p w:rsidR="ABFFABFF" w:rsidRDefault="ABFFABFF" w:rsidP="ABFFABFF">
      <w:pPr>
        <w:pStyle w:val="ARCATSubPara"/>
        <w:numPr>
          <w:ilvl w:val="3"/>
          <w:numId w:val="1"/>
        </w:numPr>
        <w:rPr/>
      </w:pPr>
      <w:r>
        <w:rPr/>
        <w:t>Components: Factory assembled and tested. Induced draft counter flow cooling tower complete with fan, fill, louvers, accessories and rigging supports.</w:t>
      </w:r>
    </w:p>
    <w:p w:rsidR="ABFFABFF" w:rsidRDefault="ABFFABFF" w:rsidP="ABFFABFF">
      <w:pPr>
        <w:pStyle w:val="ARCATSubPara"/>
        <w:numPr>
          <w:ilvl w:val="3"/>
          <w:numId w:val="1"/>
        </w:numPr>
        <w:rPr/>
      </w:pPr>
      <w:r>
        <w:rPr/>
        <w:t>Cold Water Basin Components: Vertical supports, air inlet louver frames, and panels up to rigging seam to be heavy gauge mill G-235 hot-dip galvanized steel. </w:t>
      </w:r>
    </w:p>
    <w:p w:rsidR="ABFFABFF" w:rsidRDefault="ABFFABFF" w:rsidP="ABFFABFF">
      <w:pPr>
        <w:pStyle w:val="ARCATSubPara"/>
        <w:numPr>
          <w:ilvl w:val="3"/>
          <w:numId w:val="1"/>
        </w:numPr>
        <w:rPr/>
      </w:pPr>
      <w:r>
        <w:rPr/>
        <w:t>Upper Casing, Channels and Angle Supports: Heavy gauge mill G-235 hot-dip galvanized steel. </w:t>
      </w:r>
    </w:p>
    <w:p w:rsidR="ABFFABFF" w:rsidRDefault="ABFFABFF" w:rsidP="ABFFABFF">
      <w:pPr>
        <w:pStyle w:val="ARCATSubPara"/>
        <w:numPr>
          <w:ilvl w:val="3"/>
          <w:numId w:val="1"/>
        </w:numPr>
        <w:rPr/>
      </w:pPr>
      <w:r>
        <w:rPr/>
        <w:t>Fan Coil and Guard: G-235 Galvanized steel. </w:t>
      </w:r>
    </w:p>
    <w:p w:rsidR="ABFFABFF" w:rsidRDefault="ABFFABFF" w:rsidP="ABFFABFF">
      <w:pPr>
        <w:pStyle w:val="ARCATSubPara"/>
        <w:numPr>
          <w:ilvl w:val="3"/>
          <w:numId w:val="1"/>
        </w:numPr>
        <w:rPr/>
      </w:pPr>
      <w:r>
        <w:rPr/>
        <w:t>Galvanized Steel Panel Edges: Coated with a 95 percent pure zinc-rich compound.</w:t>
      </w:r>
    </w:p>
    <w:p w:rsidR="ABFFABFF" w:rsidRDefault="ABFFABFF" w:rsidP="ABFFABFF">
      <w:pPr>
        <w:pStyle w:val="ARCATSubPara"/>
        <w:numPr>
          <w:ilvl w:val="3"/>
          <w:numId w:val="1"/>
        </w:numPr>
        <w:rPr/>
      </w:pPr>
      <w:r>
        <w:rPr/>
        <w:t>Fans: High efficiency axial propeller type statically balanced and installed in a closely fitted cowl with venturi air inlet for maximum fan efficiency. High strength die cast aluminum hub. Fiberglass reinforced polypropylene (PPG) wide chord blades. </w:t>
      </w:r>
    </w:p>
    <w:p w:rsidR="ABFFABFF" w:rsidRDefault="ABFFABFF" w:rsidP="ABFFABFF">
      <w:pPr>
        <w:pStyle w:val="ARCATSubPara"/>
        <w:numPr>
          <w:ilvl w:val="3"/>
          <w:numId w:val="1"/>
        </w:numPr>
        <w:rPr/>
      </w:pPr>
      <w:r>
        <w:rPr/>
        <w:t>Drift Eliminators: Polyvinyl Chloride in easily handled sections. Incorporates three air direction changes. Limits water carryover to 0.001 percent of recirculating water rate. </w:t>
      </w:r>
    </w:p>
    <w:p w:rsidR="ABFFABFF" w:rsidRDefault="ABFFABFF" w:rsidP="ABFFABFF">
      <w:pPr>
        <w:pStyle w:val="ARCATSubPara"/>
        <w:numPr>
          <w:ilvl w:val="3"/>
          <w:numId w:val="1"/>
        </w:numPr>
        <w:rPr/>
      </w:pPr>
      <w:r>
        <w:rPr/>
        <w:t>Spray Nozzles: Precision molded ABS, large orifice utilizing fluidic technology for superior water distribution over the fill media. Designed to minimize water distribution system maintenance. Spray Header and Branches: Schedule 40 Polyvinyl Chloride for corrosion resistance with a steel connection to attach external piping. </w:t>
      </w:r>
    </w:p>
    <w:p w:rsidR="ABFFABFF" w:rsidRDefault="ABFFABFF" w:rsidP="ABFFABFF">
      <w:pPr>
        <w:pStyle w:val="ARCATSubPara"/>
        <w:numPr>
          <w:ilvl w:val="3"/>
          <w:numId w:val="1"/>
        </w:numPr>
        <w:rPr/>
      </w:pPr>
      <w:r>
        <w:rPr/>
        <w:t>Fill Media: Polyvinyl Chloride. Cross-fluted design suitable for inlet water temperature up to 130 degrees F. The bonded block fill to be bottom supported and suitable as an internal working platform. Fill to be self-extinguishing, with flame spread of 5 under ASTM designation E84-81a, and be resistant to rot, decay and biological attack. </w:t>
      </w:r>
    </w:p>
    <w:p w:rsidR="ABFFABFF" w:rsidRDefault="ABFFABFF" w:rsidP="ABFFABFF">
      <w:pPr>
        <w:pStyle w:val="ARCATSubPara"/>
        <w:numPr>
          <w:ilvl w:val="3"/>
          <w:numId w:val="1"/>
        </w:numPr>
        <w:rPr/>
      </w:pPr>
      <w:r>
        <w:rPr/>
        <w:t>Air Inlet Louver Screens: UV inhibited polyvinyl chloride. Framed interlocking design for removal of louver screens to access entire basin area for maintenance. Screens to have a minimum of two air direction changes and a non-planar design to prevent splash-out and block direct sunlight and debris from entering the basin. </w:t>
      </w:r>
    </w:p>
    <w:p w:rsidR="ABFFABFF" w:rsidRDefault="ABFFABFF" w:rsidP="ABFFABFF">
      <w:pPr>
        <w:pStyle w:val="ARCATSubPara"/>
        <w:numPr>
          <w:ilvl w:val="3"/>
          <w:numId w:val="1"/>
        </w:numPr>
        <w:rPr/>
      </w:pPr>
      <w:r>
        <w:rPr/>
        <w:t>Fan Electric Motors: Totally enclosed, ball bearing type suitable for moist air service. Premium efficient, Class F insulated. Service Factor: 1.15. Inverter rated per NEMA MG1 Part 31.4.4.2. Suitable for variable torque applications and constant torque speed range with properly sized and adjusted variable frequency drives. </w:t>
      </w:r>
    </w:p>
    <w:p w:rsidR="ABFFABFF" w:rsidRDefault="ABFFABFF" w:rsidP="ABFFABFF">
      <w:pPr>
        <w:pStyle w:val="ARCATSubPara"/>
        <w:numPr>
          <w:ilvl w:val="3"/>
          <w:numId w:val="1"/>
        </w:numPr>
        <w:rPr/>
      </w:pPr>
      <w:r>
        <w:rPr/>
        <w:t>Fan Drive: Multigroove, solid back V-belt type with QD tapered bushings designed for 150 percent of the motor nameplate power. Belt Material: Neoprene reinforced with polyester cord specifically designed for evaporative equipment service. Fan Sheave: Aluminum alloy. Belt Adjustment: Accomplished from exterior of the unit. </w:t>
      </w:r>
    </w:p>
    <w:p w:rsidR="ABFFABFF" w:rsidRDefault="ABFFABFF" w:rsidP="ABFFABFF">
      <w:pPr>
        <w:pStyle w:val="ARCATSubPara"/>
        <w:numPr>
          <w:ilvl w:val="3"/>
          <w:numId w:val="1"/>
        </w:numPr>
        <w:rPr/>
      </w:pPr>
      <w:r>
        <w:rPr/>
        <w:t>Fan Shaft: Solid, ground, and polished steel. Exposed Surface: Coated with rust preventative. </w:t>
      </w:r>
    </w:p>
    <w:p w:rsidR="ABFFABFF" w:rsidRDefault="ABFFABFF" w:rsidP="ABFFABFF">
      <w:pPr>
        <w:pStyle w:val="ARCATSubPara"/>
        <w:numPr>
          <w:ilvl w:val="3"/>
          <w:numId w:val="1"/>
        </w:numPr>
        <w:rPr/>
      </w:pPr>
      <w:r>
        <w:rPr/>
        <w:t>Fan Shaft Bearings: Heavy-duty, self-aligning ball type bearings. Extended lubrication lines to grease fittings located on access door frame. Bearings to be designed for a minimum L-10 life of 100,000 hours.</w:t>
      </w:r>
    </w:p>
    <w:p w:rsidR="ABFFABFF" w:rsidRDefault="ABFFABFF" w:rsidP="ABFFABFF">
      <w:pPr>
        <w:pStyle w:val="ARCATParagraph"/>
        <w:numPr>
          <w:ilvl w:val="2"/>
          <w:numId w:val="1"/>
        </w:numPr>
        <w:rPr/>
      </w:pPr>
      <w:r>
        <w:rPr/>
        <w:t>Adiabatic Condenser: NH3 Condenser manufactured by EVAPCO Model EAVCA, BAC, Guntner or approved equal. Factory assembled and tested, induced draft, adiabatic condenser complete with casing, coil, fan, motor, accessories, rigging supports and adiabatic pre-cooling system.</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2,500 MBH of NH3 in full adiabatic mode at 95 degrees F condensing with an entering air dry bulb of 80 degrees F, entering air wet bulb of 78 degrees F, and relative humidity of 91.58 percent. </w:t>
      </w:r>
    </w:p>
    <w:p w:rsidR="ABFFABFF" w:rsidRDefault="ABFFABFF" w:rsidP="ABFFABFF">
      <w:pPr>
        <w:pStyle w:val="ARCATSubSub1"/>
        <w:numPr>
          <w:ilvl w:val="4"/>
          <w:numId w:val="1"/>
        </w:numPr>
        <w:rPr/>
      </w:pPr>
      <w:r>
        <w:rPr/>
        <w:t>Reject 2,500 MBH of NH3 in dry mode at 95 degrees F condensing with an entering air dry bulb of 78.25 degrees F.</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1,607 MBH.</w:t>
      </w:r>
    </w:p>
    <w:p w:rsidR="ABFFABFF" w:rsidRDefault="ABFFABFF" w:rsidP="ABFFABFF">
      <w:pPr>
        <w:pStyle w:val="ARCATSubPara"/>
        <w:numPr>
          <w:ilvl w:val="3"/>
          <w:numId w:val="1"/>
        </w:numPr>
        <w:rPr/>
      </w:pPr>
      <w:r>
        <w:rPr/>
        <w:t>Total Heat Rejection Requirements for Two Rinks: 3,150 MBH.</w:t>
      </w:r>
    </w:p>
    <w:p w:rsidR="ABFFABFF" w:rsidRDefault="ABFFABFF" w:rsidP="ABFFABFF">
      <w:pPr>
        <w:pStyle w:val="ARCATSubPara"/>
        <w:numPr>
          <w:ilvl w:val="3"/>
          <w:numId w:val="1"/>
        </w:numPr>
        <w:rPr/>
      </w:pPr>
      <w:r>
        <w:rPr/>
        <w:t>Total Heat Rejection Requirements for Three Rinks: 3,950 MBH.</w:t>
      </w:r>
    </w:p>
    <w:p w:rsidR="ABFFABFF" w:rsidRDefault="ABFFABFF" w:rsidP="ABFFABFF">
      <w:pPr>
        <w:pStyle w:val="ARCATSubPara"/>
        <w:numPr>
          <w:ilvl w:val="3"/>
          <w:numId w:val="1"/>
        </w:numPr>
        <w:rPr/>
      </w:pPr>
      <w:r>
        <w:rPr/>
        <w:t>Total Heat Rejection Requirements for Four Rinks: 5,450 MBH.</w:t>
      </w:r>
    </w:p>
    <w:p w:rsidR="ABFFABFF" w:rsidRDefault="ABFFABFF" w:rsidP="ABFFABFF">
      <w:pPr>
        <w:pStyle w:val="ARCATSubPara"/>
        <w:numPr>
          <w:ilvl w:val="3"/>
          <w:numId w:val="1"/>
        </w:numPr>
        <w:rPr/>
      </w:pPr>
      <w:r>
        <w:rPr/>
        <w:t>IBC Compliance: Structure to be designed, analyzed, and constructed in accordance with the wind and seismic load requirements of the following: </w:t>
      </w:r>
    </w:p>
    <w:p w:rsidR="ABFFABFF" w:rsidRDefault="ABFFABFF" w:rsidP="ABFFABFF">
      <w:pPr>
        <w:pStyle w:val="ARCATSubSub1"/>
        <w:numPr>
          <w:ilvl w:val="4"/>
          <w:numId w:val="1"/>
        </w:numPr>
        <w:rPr/>
      </w:pPr>
      <w:r>
        <w:rPr/>
        <w:t>IBC 2018, ASCE/SEI 7-16, NFPA 5000. </w:t>
      </w:r>
    </w:p>
    <w:p w:rsidR="ABFFABFF" w:rsidRDefault="ABFFABFF" w:rsidP="ABFFABFF">
      <w:pPr>
        <w:pStyle w:val="ARCATSubSub2"/>
        <w:numPr>
          <w:ilvl w:val="5"/>
          <w:numId w:val="1"/>
        </w:numPr>
        <w:rPr/>
      </w:pPr>
      <w:r>
        <w:rPr/>
        <w:t>Importance Factor (IP): 1.0. SDS: 1.6 (at z/h = 0). P: 59.5 psf</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Fans: Direct drive high efficiency axial propeller type. Dynamically balanced. Installed in a closely fitted cowl with venturi air inlet for maximum fan efficiency.</w:t>
      </w:r>
    </w:p>
    <w:p w:rsidR="ABFFABFF" w:rsidRDefault="ABFFABFF" w:rsidP="ABFFABFF">
      <w:pPr>
        <w:pStyle w:val="ARCATSubSub1"/>
        <w:numPr>
          <w:ilvl w:val="4"/>
          <w:numId w:val="1"/>
        </w:numPr>
        <w:rPr/>
      </w:pPr>
      <w:r>
        <w:rPr/>
        <w:t>Heat Transfer Coil: Constructed with 5/8 inch diameter 304L Stainless Steel tubes in a staggered arrangement. </w:t>
      </w:r>
    </w:p>
    <w:p w:rsidR="ABFFABFF" w:rsidRDefault="ABFFABFF" w:rsidP="ABFFABFF">
      <w:pPr>
        <w:pStyle w:val="ARCATSubSub2"/>
        <w:numPr>
          <w:ilvl w:val="5"/>
          <w:numId w:val="1"/>
        </w:numPr>
        <w:rPr/>
      </w:pPr>
      <w:r>
        <w:rPr/>
        <w:t>Tubing: Roll formed, continuously welded, and annealed. </w:t>
      </w:r>
    </w:p>
    <w:p w:rsidR="ABFFABFF" w:rsidRDefault="ABFFABFF" w:rsidP="ABFFABFF">
      <w:pPr>
        <w:pStyle w:val="ARCATSubSub2"/>
        <w:numPr>
          <w:ilvl w:val="5"/>
          <w:numId w:val="1"/>
        </w:numPr>
        <w:rPr/>
      </w:pPr>
      <w:r>
        <w:rPr/>
        <w:t>Tubes to be expanded into continuous, enhanced 0.01 inch thick high grade aluminum fins. </w:t>
      </w:r>
    </w:p>
    <w:p w:rsidR="ABFFABFF" w:rsidRDefault="ABFFABFF" w:rsidP="ABFFABFF">
      <w:pPr>
        <w:pStyle w:val="ARCATSubSub2"/>
        <w:numPr>
          <w:ilvl w:val="5"/>
          <w:numId w:val="1"/>
        </w:numPr>
        <w:rPr/>
      </w:pPr>
      <w:r>
        <w:rPr/>
        <w:t>Fins: Fully drawn collars completely covering tubes for maximum heat transfer efficiency. </w:t>
      </w:r>
    </w:p>
    <w:p w:rsidR="ABFFABFF" w:rsidRDefault="ABFFABFF" w:rsidP="ABFFABFF">
      <w:pPr>
        <w:pStyle w:val="ARCATSubSub2"/>
        <w:numPr>
          <w:ilvl w:val="5"/>
          <w:numId w:val="1"/>
        </w:numPr>
        <w:rPr/>
      </w:pPr>
      <w:r>
        <w:rPr/>
        <w:t>Header Connections: Schedule 40 304L Stainless Steel. </w:t>
      </w:r>
    </w:p>
    <w:p w:rsidR="ABFFABFF" w:rsidRDefault="ABFFABFF" w:rsidP="ABFFABFF">
      <w:pPr>
        <w:pStyle w:val="ARCATSubSub2"/>
        <w:numPr>
          <w:ilvl w:val="5"/>
          <w:numId w:val="1"/>
        </w:numPr>
        <w:rPr/>
      </w:pPr>
      <w:r>
        <w:rPr/>
        <w:t>Tube sheet design eliminates sharp edges and minimizes tube fatigue. </w:t>
      </w:r>
    </w:p>
    <w:p w:rsidR="ABFFABFF" w:rsidRDefault="ABFFABFF" w:rsidP="ABFFABFF">
      <w:pPr>
        <w:pStyle w:val="ARCATSubSub2"/>
        <w:numPr>
          <w:ilvl w:val="5"/>
          <w:numId w:val="1"/>
        </w:numPr>
        <w:rPr/>
      </w:pPr>
      <w:r>
        <w:rPr/>
        <w:t>Coil Design Pressure: 350 psi and be in compliance with ASME/ANSI B31.5, Refrigeration Piping and Heat Transfer Components. </w:t>
      </w:r>
    </w:p>
    <w:p w:rsidR="ABFFABFF" w:rsidRDefault="ABFFABFF" w:rsidP="ABFFABFF">
      <w:pPr>
        <w:pStyle w:val="ARCATSubSub2"/>
        <w:numPr>
          <w:ilvl w:val="5"/>
          <w:numId w:val="1"/>
        </w:numPr>
        <w:rPr/>
      </w:pPr>
      <w:r>
        <w:rPr/>
        <w:t>Coil Assembly: Strength tested in accordance with ASME/ANSI B31.5 and leak tested using air under water.</w:t>
      </w:r>
    </w:p>
    <w:p w:rsidR="ABFFABFF" w:rsidRDefault="ABFFABFF" w:rsidP="ABFFABFF">
      <w:pPr>
        <w:pStyle w:val="ARCATSubSub2"/>
        <w:numPr>
          <w:ilvl w:val="5"/>
          <w:numId w:val="1"/>
        </w:numPr>
        <w:rPr/>
      </w:pPr>
      <w:r>
        <w:rPr/>
        <w:t>Evacuated and charged with low pressure nitrogen prior to shipment.</w:t>
      </w:r>
    </w:p>
    <w:p w:rsidR="ABFFABFF" w:rsidRDefault="ABFFABFF" w:rsidP="ABFFABFF">
      <w:pPr>
        <w:pStyle w:val="ARCATSubSub1"/>
        <w:numPr>
          <w:ilvl w:val="4"/>
          <w:numId w:val="1"/>
        </w:numPr>
        <w:rPr/>
      </w:pPr>
      <w:r>
        <w:rPr/>
        <w:t>Adiabatic Pre-Cooling System: Adiabatic pads, water distribution piping, solenoid valve with wye strainers and drip tray. System to have no measurable drift and tested in accordance with CTI ATC 140</w:t>
      </w:r>
    </w:p>
    <w:p w:rsidR="ABFFABFF" w:rsidRDefault="ABFFABFF" w:rsidP="ABFFABFF">
      <w:pPr>
        <w:pStyle w:val="ARCATSubSub1"/>
        <w:numPr>
          <w:ilvl w:val="4"/>
          <w:numId w:val="1"/>
        </w:numPr>
        <w:rPr/>
      </w:pPr>
      <w:r>
        <w:rPr/>
        <w:t>Adiabatic Pad: Impregnated with cellulose to prevent shrinking and deterioration by UV rays, fungus, bacteria and algae. Pad to be made with 100 percent recyclable material and have high evaporation efficiency with low air pressure drop. A separate distribution pad to be located above the cooling pad to ensure even coverage during operation</w:t>
      </w:r>
    </w:p>
    <w:p w:rsidR="ABFFABFF" w:rsidRDefault="ABFFABFF" w:rsidP="ABFFABFF">
      <w:pPr>
        <w:pStyle w:val="ARCATSubSub1"/>
        <w:numPr>
          <w:ilvl w:val="4"/>
          <w:numId w:val="1"/>
        </w:numPr>
        <w:rPr/>
      </w:pPr>
      <w:r>
        <w:rPr/>
        <w:t>Water Distribution System: Schedule 40 PVC designed to evenly distribute water over the adiabatic pad at low flow for maximum water savings. Fully accessible. End plugs for easy clean out. Flow: Factory set for maximum efficiency and minimal water use. Self-draining when solenoid valve closes.</w:t>
      </w:r>
    </w:p>
    <w:p w:rsidR="ABFFABFF" w:rsidRDefault="ABFFABFF" w:rsidP="ABFFABFF">
      <w:pPr>
        <w:pStyle w:val="ARCATSubSub1"/>
        <w:numPr>
          <w:ilvl w:val="4"/>
          <w:numId w:val="1"/>
        </w:numPr>
        <w:rPr/>
      </w:pPr>
      <w:r>
        <w:rPr/>
        <w:t>Drip Tray: Excess water from adiabatic pads drain to an accessible covered drip tray designed to minimize sunlight exposure. Drip tray cover to be easily removable for cleaning.</w:t>
      </w:r>
    </w:p>
    <w:p w:rsidR="ABFFABFF" w:rsidRDefault="ABFFABFF" w:rsidP="ABFFABFF">
      <w:pPr>
        <w:pStyle w:val="ARCATSubSub1"/>
        <w:numPr>
          <w:ilvl w:val="4"/>
          <w:numId w:val="1"/>
        </w:numPr>
        <w:rPr/>
      </w:pPr>
      <w:r>
        <w:rPr/>
        <w:t>2-Stage Adiabatic System: Two slow closing solenoid valves for optimizing water usage. </w:t>
      </w:r>
    </w:p>
    <w:p w:rsidR="ABFFABFF" w:rsidRDefault="ABFFABFF" w:rsidP="ABFFABFF">
      <w:pPr>
        <w:pStyle w:val="ARCATSubSub2"/>
        <w:numPr>
          <w:ilvl w:val="5"/>
          <w:numId w:val="1"/>
        </w:numPr>
        <w:rPr/>
      </w:pPr>
      <w:r>
        <w:rPr/>
        <w:t>When unit can no longer maintain desired set-point while operating completely dry, the designated, primary solenoid valve will open allowing water to trickle over the adiabatic media on one side of the unit. </w:t>
      </w:r>
    </w:p>
    <w:p w:rsidR="ABFFABFF" w:rsidRDefault="ABFFABFF" w:rsidP="ABFFABFF">
      <w:pPr>
        <w:pStyle w:val="ARCATSubSub3"/>
        <w:numPr>
          <w:ilvl w:val="6"/>
          <w:numId w:val="1"/>
        </w:numPr>
        <w:rPr/>
      </w:pPr>
      <w:r>
        <w:rPr/>
        <w:t>Fan speed is modulated to maintain desired set-point. </w:t>
      </w:r>
    </w:p>
    <w:p w:rsidR="ABFFABFF" w:rsidRDefault="ABFFABFF" w:rsidP="ABFFABFF">
      <w:pPr>
        <w:pStyle w:val="ARCATSubSub3"/>
        <w:numPr>
          <w:ilvl w:val="6"/>
          <w:numId w:val="1"/>
        </w:numPr>
        <w:rPr/>
      </w:pPr>
      <w:r>
        <w:rPr/>
        <w:t>Single-stage operation will alternate between the two sides of the unit as the Adiabatic system cycles on and off. </w:t>
      </w:r>
    </w:p>
    <w:p w:rsidR="ABFFABFF" w:rsidRDefault="ABFFABFF" w:rsidP="ABFFABFF">
      <w:pPr>
        <w:pStyle w:val="ARCATSubSub2"/>
        <w:numPr>
          <w:ilvl w:val="5"/>
          <w:numId w:val="1"/>
        </w:numPr>
        <w:rPr/>
      </w:pPr>
      <w:r>
        <w:rPr/>
        <w:t>When ambient temperature increases such that the system can no longer maintain set-point while operating only a single stage of the Adiabatic system, the 2nd solenoid valve will open to allow water to trickle over the adiabatic media on the other side of the unit. </w:t>
      </w:r>
    </w:p>
    <w:p w:rsidR="ABFFABFF" w:rsidRDefault="ABFFABFF" w:rsidP="ABFFABFF">
      <w:pPr>
        <w:pStyle w:val="ARCATSubSub3"/>
        <w:numPr>
          <w:ilvl w:val="6"/>
          <w:numId w:val="1"/>
        </w:numPr>
        <w:rPr/>
      </w:pPr>
      <w:r>
        <w:rPr/>
        <w:t>The adiabatic media on both sides of unit will be wetted to provide peak dry-bulb depression.</w:t>
      </w:r>
    </w:p>
    <w:p w:rsidR="ABFFABFF" w:rsidRDefault="ABFFABFF" w:rsidP="ABFFABFF">
      <w:pPr>
        <w:pStyle w:val="ARCATSubSub1"/>
        <w:numPr>
          <w:ilvl w:val="4"/>
          <w:numId w:val="1"/>
        </w:numPr>
        <w:rPr/>
      </w:pPr>
      <w:r>
        <w:rPr/>
        <w:t>Pipe Connection Type: Any connections provided with a Groove (GVD) or Beveled for Welding/Grooved (BFW/GVD) shall conform to standard groove specification (SGS)</w:t>
      </w:r>
    </w:p>
    <w:p w:rsidR="ABFFABFF" w:rsidRDefault="ABFFABFF" w:rsidP="ABFFABFF">
      <w:pPr>
        <w:pStyle w:val="ARCATSubPara"/>
        <w:numPr>
          <w:ilvl w:val="3"/>
          <w:numId w:val="1"/>
        </w:numPr>
        <w:rPr/>
      </w:pPr>
      <w:r>
        <w:rPr/>
        <w:t>Motors and Drives:</w:t>
      </w:r>
    </w:p>
    <w:p w:rsidR="ABFFABFF" w:rsidRDefault="ABFFABFF" w:rsidP="ABFFABFF">
      <w:pPr>
        <w:pStyle w:val="ARCATSubSub1"/>
        <w:numPr>
          <w:ilvl w:val="4"/>
          <w:numId w:val="1"/>
        </w:numPr>
        <w:rPr/>
      </w:pPr>
      <w:r>
        <w:rPr/>
        <w:t>Fan Motors: Zero maintenance, totally enclosed fan cooled, ball bearing type electric motors with permanently sealed bearings. </w:t>
      </w:r>
    </w:p>
    <w:p w:rsidR="ABFFABFF" w:rsidRDefault="ABFFABFF" w:rsidP="ABFFABFF">
      <w:pPr>
        <w:pStyle w:val="ARCATSubSub2"/>
        <w:numPr>
          <w:ilvl w:val="5"/>
          <w:numId w:val="1"/>
        </w:numPr>
        <w:rPr/>
      </w:pPr>
      <w:r>
        <w:rPr/>
        <w:t>Premium Efficient, Class F insulated, severe duty, 1.0 service factor design; Inverter rated per NEMA MG1 Part 31.4.4.2 and suitable for variable torque applications and constant torque speed range with properly sized and adjusted variable frequency drives. </w:t>
      </w:r>
    </w:p>
    <w:p w:rsidR="ABFFABFF" w:rsidRDefault="ABFFABFF" w:rsidP="ABFFABFF">
      <w:pPr>
        <w:pStyle w:val="ARCATSubSub2"/>
        <w:numPr>
          <w:ilvl w:val="5"/>
          <w:numId w:val="1"/>
        </w:numPr>
        <w:rPr/>
      </w:pPr>
      <w:r>
        <w:rPr/>
        <w:t>Continuous duty within temperature range of Minus 20 to 147 degrees F.</w:t>
      </w:r>
    </w:p>
    <w:p w:rsidR="ABFFABFF" w:rsidRDefault="ABFFABFF" w:rsidP="ABFFABFF">
      <w:pPr>
        <w:pStyle w:val="ARCATSubPara"/>
        <w:numPr>
          <w:ilvl w:val="3"/>
          <w:numId w:val="1"/>
        </w:numPr>
        <w:rPr/>
      </w:pPr>
      <w:r>
        <w:rPr/>
        <w:t>Maintenance Access:</w:t>
      </w:r>
    </w:p>
    <w:p w:rsidR="ABFFABFF" w:rsidRDefault="ABFFABFF" w:rsidP="ABFFABFF">
      <w:pPr>
        <w:pStyle w:val="ARCATSubSub1"/>
        <w:numPr>
          <w:ilvl w:val="4"/>
          <w:numId w:val="1"/>
        </w:numPr>
        <w:rPr/>
      </w:pPr>
      <w:r>
        <w:rPr/>
        <w:t>Inspection Panel: Removable to inspect internal surface of coils.</w:t>
      </w:r>
    </w:p>
    <w:p w:rsidR="ABFFABFF" w:rsidRDefault="ABFFABFF" w:rsidP="ABFFABFF">
      <w:pPr>
        <w:pStyle w:val="ARCATSubPara"/>
        <w:numPr>
          <w:ilvl w:val="3"/>
          <w:numId w:val="1"/>
        </w:numPr>
        <w:rPr/>
      </w:pPr>
      <w:r>
        <w:rPr/>
        <w:t>Controls: Motors to be factory wired to a common terminal box by Condenser Manufacturer. Refer to wiring systems specification section for more specific details.</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pPr>
        <w:pStyle w:val="ARCATnote"/>
        <w:rPr/>
      </w:pPr>
      <w:r>
        <w:rPr/>
        <w:t>** NOTE TO SPECIFIER ** Delete if Adiabatic Condenser is being specified.</w:t>
      </w:r>
    </w:p>
    <w:p w:rsidR="ABFFABFF" w:rsidRDefault="ABFFABFF" w:rsidP="ABFFABFF">
      <w:pPr>
        <w:pStyle w:val="ARCATParagraph"/>
        <w:numPr>
          <w:ilvl w:val="2"/>
          <w:numId w:val="1"/>
        </w:numPr>
        <w:rPr/>
      </w:pPr>
      <w:r>
        <w:rPr/>
        <w:t>Chemical Water Treatment Systems:</w:t>
      </w:r>
    </w:p>
    <w:p w:rsidR="ABFFABFF" w:rsidRDefault="ABFFABFF" w:rsidP="ABFFABFF">
      <w:pPr>
        <w:pStyle w:val="ARCATSubPara"/>
        <w:numPr>
          <w:ilvl w:val="3"/>
          <w:numId w:val="1"/>
        </w:numPr>
        <w:rPr/>
      </w:pPr>
      <w:r>
        <w:rPr/>
        <w:t>For condenser system to control scale, corrosion, and biological growth. Provide piping, valves, controls, wiring, meters, strainers, equipment, and chemicals required for a complete operating system. Interlock with water pump as necessary for automatic operation. </w:t>
      </w:r>
    </w:p>
    <w:p w:rsidR="ABFFABFF" w:rsidRDefault="ABFFABFF" w:rsidP="ABFFABFF">
      <w:pPr>
        <w:pStyle w:val="ARCATSubPara"/>
        <w:numPr>
          <w:ilvl w:val="3"/>
          <w:numId w:val="1"/>
        </w:numPr>
        <w:rPr/>
      </w:pPr>
      <w:r>
        <w:rPr/>
        <w:t>Chemical Feed Piping: Internal sump of unit that is located outside the building to be stainless steel.</w:t>
      </w:r>
    </w:p>
    <w:p w:rsidR="ABFFABFF" w:rsidRDefault="ABFFABFF" w:rsidP="ABFFABFF">
      <w:pPr>
        <w:pStyle w:val="ARCATSubPara"/>
        <w:numPr>
          <w:ilvl w:val="3"/>
          <w:numId w:val="1"/>
        </w:numPr>
        <w:rPr/>
      </w:pPr>
      <w:r>
        <w:rPr/>
        <w:t>Chemicals: For one year for prevention of scale, corrosion, and biological growth. </w:t>
      </w:r>
    </w:p>
    <w:p w:rsidR="ABFFABFF" w:rsidRDefault="ABFFABFF" w:rsidP="ABFFABFF">
      <w:pPr>
        <w:pStyle w:val="ARCATSubSub1"/>
        <w:numPr>
          <w:ilvl w:val="4"/>
          <w:numId w:val="1"/>
        </w:numPr>
        <w:rPr/>
      </w:pPr>
      <w:r>
        <w:rPr/>
        <w:t>Must be compatible with equipment materials used in system and meet or exceed environmental requirements. </w:t>
      </w:r>
    </w:p>
    <w:p w:rsidR="ABFFABFF" w:rsidRDefault="ABFFABFF" w:rsidP="ABFFABFF">
      <w:pPr>
        <w:pStyle w:val="ARCATSubSub1"/>
        <w:numPr>
          <w:ilvl w:val="4"/>
          <w:numId w:val="1"/>
        </w:numPr>
        <w:rPr/>
      </w:pPr>
      <w:r>
        <w:rPr/>
        <w:t>Annual chemical cost information and supplier names must be submitted with proposed chemical treatment system shop drawings. </w:t>
      </w:r>
    </w:p>
    <w:p w:rsidR="ABFFABFF" w:rsidRDefault="ABFFABFF" w:rsidP="ABFFABFF">
      <w:pPr>
        <w:pStyle w:val="ARCATSubPara"/>
        <w:numPr>
          <w:ilvl w:val="3"/>
          <w:numId w:val="1"/>
        </w:numPr>
        <w:rPr/>
      </w:pPr>
      <w:r>
        <w:rPr/>
        <w:t>Accessories: pH cube kit as manufactured by HACH Cat. No. 12519 Phenol red. </w:t>
      </w:r>
    </w:p>
    <w:p w:rsidR="ABFFABFF" w:rsidRDefault="ABFFABFF" w:rsidP="ABFFABFF">
      <w:pPr>
        <w:pStyle w:val="ARCATSubPara"/>
        <w:numPr>
          <w:ilvl w:val="3"/>
          <w:numId w:val="1"/>
        </w:numPr>
        <w:rPr/>
      </w:pPr>
      <w:r>
        <w:rPr/>
        <w:t>Chemical Treatment Supplier: To provide a passivation plan for cooling towers.</w:t>
      </w:r>
    </w:p>
    <w:p w:rsidR="ABFFABFF" w:rsidRDefault="ABFFABFF" w:rsidP="ABFFABFF">
      <w:pPr>
        <w:pStyle w:val="ARCATSubPara"/>
        <w:numPr>
          <w:ilvl w:val="3"/>
          <w:numId w:val="1"/>
        </w:numPr>
        <w:rPr/>
      </w:pPr>
      <w:r>
        <w:rPr/>
        <w:t>Containment Tray: For chemical drums. Approved manufactures: PIG www.newpig.com or approved equal. System to be durable plastic, one-piece utility tray with 5 inch minimum side walls.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ASTM A53, Grade B, ERW, Schedule 40 carbon steel.</w:t>
      </w:r>
    </w:p>
    <w:p w:rsidR="ABFFABFF" w:rsidRDefault="ABFFABFF" w:rsidP="ABFFABFF">
      <w:pPr>
        <w:pStyle w:val="ARCATSubSub1"/>
        <w:numPr>
          <w:ilvl w:val="4"/>
          <w:numId w:val="1"/>
        </w:numPr>
        <w:rPr/>
      </w:pPr>
      <w:r>
        <w:rPr/>
        <w:t>1-1/2 inch and Smaller: ASTM A106, Grade B, Seamless, Schedule 80 carbon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2-1/2 inch and Larger: ASTM A234-B, Schedule 40, Butt weld, carbon steel. </w:t>
      </w:r>
    </w:p>
    <w:p w:rsidR="ABFFABFF" w:rsidRDefault="ABFFABFF" w:rsidP="ABFFABFF">
      <w:pPr>
        <w:pStyle w:val="ARCATSubSub1"/>
        <w:numPr>
          <w:ilvl w:val="4"/>
          <w:numId w:val="1"/>
        </w:numPr>
        <w:rPr/>
      </w:pPr>
      <w:r>
        <w:rPr/>
        <w:t>2 inch and Smaller: ASTM 105-N, 3000 lbs, socket weld, forged steel.</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Ammonia Valves and Controls: As indicated on Drawings. Valves Manufacturer: Danfoss Henry, Hansen, Phillips, R/S, or approved equal.</w:t>
      </w:r>
    </w:p>
    <w:p w:rsidR="ABFFABFF" w:rsidRDefault="ABFFABFF" w:rsidP="ABFFABFF">
      <w:pPr>
        <w:pStyle w:val="ARCATSubSub1"/>
        <w:numPr>
          <w:ilvl w:val="4"/>
          <w:numId w:val="1"/>
        </w:numPr>
        <w:rPr/>
      </w:pPr>
      <w:r>
        <w:rPr/>
        <w:t>Ammonia Relief Valves: Sized and piped to suitable location as defined in ASHRAE 15 Safety Code/IIAR-2 for Mechanical Refrigeration. Valves to be manufactured by Cyrus Shank , Hansen, Danfoss,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 </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w:t>
      </w:r>
    </w:p>
    <w:p w:rsidR="ABFFABFF" w:rsidRDefault="ABFFABFF" w:rsidP="ABFFABFF">
      <w:pPr>
        <w:pStyle w:val="ARCATSubSub1"/>
        <w:numPr>
          <w:ilvl w:val="4"/>
          <w:numId w:val="1"/>
        </w:numPr>
        <w:rPr/>
      </w:pPr>
      <w:r>
        <w:rPr/>
        <w:t>Two compressors. One Cold pump. One condenser water pump and fan. One water jacket head cooling. One Warm pump.</w:t>
      </w:r>
    </w:p>
    <w:p w:rsidR="ABFFABFF" w:rsidRDefault="ABFFABFF" w:rsidP="ABFFABFF">
      <w:pPr>
        <w:pStyle w:val="ARCATSubPara"/>
        <w:numPr>
          <w:ilvl w:val="3"/>
          <w:numId w:val="1"/>
        </w:numPr>
        <w:rPr/>
      </w:pPr>
      <w:r>
        <w:rPr/>
        <w:t>Two Rinks:</w:t>
      </w:r>
    </w:p>
    <w:p w:rsidR="ABFFABFF" w:rsidRDefault="ABFFABFF" w:rsidP="ABFFABFF">
      <w:pPr>
        <w:pStyle w:val="ARCATSubSub1"/>
        <w:numPr>
          <w:ilvl w:val="4"/>
          <w:numId w:val="1"/>
        </w:numPr>
        <w:rPr/>
      </w:pPr>
      <w:r>
        <w:rPr/>
        <w:t>Two compressors. One condenser water pump and fan. One water jacket head cooling. One Warm pump. Two Cold Pumps.</w:t>
      </w:r>
    </w:p>
    <w:p w:rsidR="ABFFABFF" w:rsidRDefault="ABFFABFF" w:rsidP="ABFFABFF">
      <w:pPr>
        <w:pStyle w:val="ARCATSubPara"/>
        <w:numPr>
          <w:ilvl w:val="3"/>
          <w:numId w:val="1"/>
        </w:numPr>
        <w:rPr/>
      </w:pPr>
      <w:r>
        <w:rPr/>
        <w:t>Three Rinks:</w:t>
      </w:r>
    </w:p>
    <w:p w:rsidR="ABFFABFF" w:rsidRDefault="ABFFABFF" w:rsidP="ABFFABFF">
      <w:pPr>
        <w:pStyle w:val="ARCATSubSub1"/>
        <w:numPr>
          <w:ilvl w:val="4"/>
          <w:numId w:val="1"/>
        </w:numPr>
        <w:rPr/>
      </w:pPr>
      <w:r>
        <w:rPr/>
        <w:t>Two compressors. One condenser water pump and fan. One water jacket head cooling. Two Warm pumps. Three Cold Pumps.</w:t>
      </w:r>
    </w:p>
    <w:p w:rsidR="ABFFABFF" w:rsidRDefault="ABFFABFF" w:rsidP="ABFFABFF">
      <w:pPr>
        <w:pStyle w:val="ARCATSubPara"/>
        <w:numPr>
          <w:ilvl w:val="3"/>
          <w:numId w:val="1"/>
        </w:numPr>
        <w:rPr/>
      </w:pPr>
      <w:r>
        <w:rPr/>
        <w:t>Four Rinks:</w:t>
      </w:r>
    </w:p>
    <w:p w:rsidR="ABFFABFF" w:rsidRDefault="ABFFABFF" w:rsidP="ABFFABFF">
      <w:pPr>
        <w:pStyle w:val="ARCATSubSub1"/>
        <w:numPr>
          <w:ilvl w:val="4"/>
          <w:numId w:val="1"/>
        </w:numPr>
        <w:rPr/>
      </w:pPr>
      <w:r>
        <w:rPr/>
        <w:t>Three compressors. One condenser water pump and fan. One water jacket head cooling. Two Warm pumps. Four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pPr>
        <w:pStyle w:val="ARCATnote"/>
        <w:rPr/>
      </w:pPr>
      <w:r>
        <w:rPr/>
        <w:t>** NOTE TO SPECIFIER ** Delete Brine or Glycol pumps as required.</w:t>
      </w:r>
    </w:p>
    <w:p w:rsidR="ABFFABFF" w:rsidRDefault="ABFFABFF" w:rsidP="ABFFABFF">
      <w:pPr>
        <w:pStyle w:val="ARCATSubPara"/>
        <w:numPr>
          <w:ilvl w:val="3"/>
          <w:numId w:val="1"/>
        </w:numPr>
        <w:rPr/>
      </w:pPr>
      <w:r>
        <w:rPr/>
        <w:t>Brine Pump.</w:t>
      </w:r>
    </w:p>
    <w:p w:rsidR="ABFFABFF" w:rsidRDefault="ABFFABFF" w:rsidP="ABFFABFF">
      <w:pPr>
        <w:pStyle w:val="ARCATSubPara"/>
        <w:numPr>
          <w:ilvl w:val="3"/>
          <w:numId w:val="1"/>
        </w:numPr>
        <w:rPr/>
      </w:pPr>
      <w:r>
        <w:rPr/>
        <w:t>Glycol Pump</w:t>
      </w:r>
    </w:p>
    <w:p w:rsidR="ABFFABFF" w:rsidRDefault="ABFFABFF" w:rsidP="ABFFABFF">
      <w:pPr>
        <w:pStyle w:val="ARCATSubPara"/>
        <w:numPr>
          <w:ilvl w:val="3"/>
          <w:numId w:val="1"/>
        </w:numPr>
        <w:rPr/>
      </w:pPr>
      <w:r>
        <w:rPr/>
        <w:t>Water Jacket Pump.</w:t>
      </w:r>
    </w:p>
    <w:p w:rsidR="ABFFABFF" w:rsidRDefault="ABFFABFF" w:rsidP="ABFFABFF">
      <w:pPr>
        <w:pStyle w:val="ARCATSubPara"/>
        <w:numPr>
          <w:ilvl w:val="3"/>
          <w:numId w:val="1"/>
        </w:numPr>
        <w:rPr/>
      </w:pPr>
      <w:r>
        <w:rPr/>
        <w:t>Condenser Water Pump.</w:t>
      </w:r>
    </w:p>
    <w:p w:rsidR="ABFFABFF" w:rsidRDefault="ABFFABFF" w:rsidP="ABFFABFF">
      <w:pPr>
        <w:pStyle w:val="ARCATSubPara"/>
        <w:numPr>
          <w:ilvl w:val="3"/>
          <w:numId w:val="1"/>
        </w:numPr>
        <w:rPr/>
      </w:pPr>
      <w:r>
        <w:rPr/>
        <w:t>Condenser Fans.</w:t>
      </w:r>
    </w:p>
    <w:p w:rsidR="ABFFABFF" w:rsidRDefault="ABFFABFF" w:rsidP="ABFFABFF">
      <w:pPr>
        <w:pStyle w:val="ARCATSubPara"/>
        <w:numPr>
          <w:ilvl w:val="3"/>
          <w:numId w:val="1"/>
        </w:numPr>
        <w:rPr/>
      </w:pPr>
      <w:r>
        <w:rPr/>
        <w:t>Brine Pump for heat recovery.</w:t>
      </w:r>
    </w:p>
    <w:p w:rsidR="ABFFABFF" w:rsidRDefault="ABFFABFF" w:rsidP="ABFFABFF">
      <w:pPr>
        <w:pStyle w:val="ARCATSubPara"/>
        <w:numPr>
          <w:ilvl w:val="3"/>
          <w:numId w:val="1"/>
        </w:numPr>
        <w:rPr/>
      </w:pPr>
      <w:r>
        <w:rPr/>
        <w:t>Glycol Pump for heat recovery.</w:t>
      </w:r>
    </w:p>
    <w:p>
      <w:pPr>
        <w:pStyle w:val="ARCATnote"/>
        <w:rPr/>
      </w:pPr>
      <w:r>
        <w:rPr/>
        <w:t>** NOTE TO SPECIFIER ** Delete article if not required.</w:t>
      </w:r>
    </w:p>
    <w:p w:rsidR="ABFFABFF" w:rsidRDefault="ABFFABFF" w:rsidP="ABFFABFF">
      <w:pPr>
        <w:pStyle w:val="ARCATArticle"/>
        <w:numPr>
          <w:ilvl w:val="1"/>
          <w:numId w:val="1"/>
        </w:numPr>
        <w:rPr/>
      </w:pPr>
      <w:r>
        <w:rPr/>
        <w:t>AMMONIA DESUPERHEATER HEAT EXCHANGER</w:t>
      </w:r>
    </w:p>
    <w:p w:rsidR="ABFFABFF" w:rsidRDefault="ABFFABFF" w:rsidP="ABFFABFF">
      <w:pPr>
        <w:pStyle w:val="ARCATParagraph"/>
        <w:numPr>
          <w:ilvl w:val="2"/>
          <w:numId w:val="1"/>
        </w:numPr>
        <w:rPr/>
      </w:pPr>
      <w:r>
        <w:rPr/>
        <w:t>A heat recovery heat exchanger installed in the compressor discharge line between the compressors and the condensers. The unit recovers waste heat from discharge gas to preheat potable water. Refrigeration Contractor to provide.</w:t>
      </w:r>
    </w:p>
    <w:p w:rsidR="ABFFABFF" w:rsidRDefault="ABFFABFF" w:rsidP="ABFFABFF">
      <w:pPr>
        <w:pStyle w:val="ARCATSubPara"/>
        <w:numPr>
          <w:ilvl w:val="3"/>
          <w:numId w:val="1"/>
        </w:numPr>
        <w:rPr/>
      </w:pPr>
      <w:r>
        <w:rPr/>
        <w:t>Unit to have properly sized refrigerant circuits to match the number and capacity of the refrigeration system. Refrigerant circuits must be independent of each other to prevent migration of refrigerant and oil between circuits.</w:t>
      </w:r>
    </w:p>
    <w:p w:rsidR="ABFFABFF" w:rsidRDefault="ABFFABFF" w:rsidP="ABFFABFF">
      <w:pPr>
        <w:pStyle w:val="ARCATSubPara"/>
        <w:numPr>
          <w:ilvl w:val="3"/>
          <w:numId w:val="1"/>
        </w:numPr>
        <w:rPr/>
      </w:pPr>
      <w:r>
        <w:rPr/>
        <w:t>Minimum Heat Transfer Effect: 1000 Btuh per ton of total system capacity at 60 degrees F entering water temperature, R-717 refrigerant vapor entering at 95 degrees F saturated condensing temperature, and 220 degrees F actual discharge temperature. </w:t>
      </w:r>
    </w:p>
    <w:p w:rsidR="ABFFABFF" w:rsidRDefault="ABFFABFF" w:rsidP="ABFFABFF">
      <w:pPr>
        <w:pStyle w:val="ARCATSubSub1"/>
        <w:numPr>
          <w:ilvl w:val="4"/>
          <w:numId w:val="1"/>
        </w:numPr>
        <w:rPr/>
      </w:pPr>
      <w:r>
        <w:rPr/>
        <w:t>See schedule for specific project performance requirements. </w:t>
      </w:r>
    </w:p>
    <w:p w:rsidR="ABFFABFF" w:rsidRDefault="ABFFABFF" w:rsidP="ABFFABFF">
      <w:pPr>
        <w:pStyle w:val="ARCATSubSub1"/>
        <w:numPr>
          <w:ilvl w:val="4"/>
          <w:numId w:val="1"/>
        </w:numPr>
        <w:rPr/>
      </w:pPr>
      <w:r>
        <w:rPr/>
        <w:t>Full load refrigerant pressure drop is not to exceed 4.0 psi to have minimal effect on the refrigeration system.</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Vented double-wall, straight tube-in-tube.</w:t>
      </w:r>
    </w:p>
    <w:p w:rsidR="ABFFABFF" w:rsidRDefault="ABFFABFF" w:rsidP="ABFFABFF">
      <w:pPr>
        <w:pStyle w:val="ARCATSubPara"/>
        <w:numPr>
          <w:ilvl w:val="3"/>
          <w:numId w:val="1"/>
        </w:numPr>
        <w:rPr/>
      </w:pPr>
      <w:r>
        <w:rPr/>
        <w:t>Unit to be gravity drained.</w:t>
      </w:r>
    </w:p>
    <w:p w:rsidR="ABFFABFF" w:rsidRDefault="ABFFABFF" w:rsidP="ABFFABFF">
      <w:pPr>
        <w:pStyle w:val="ARCATSubPara"/>
        <w:numPr>
          <w:ilvl w:val="3"/>
          <w:numId w:val="1"/>
        </w:numPr>
        <w:rPr/>
      </w:pPr>
      <w:r>
        <w:rPr/>
        <w:t>Mechanically cleanable from one end. Non-cleanable construction is not acceptable.</w:t>
      </w:r>
    </w:p>
    <w:p w:rsidR="ABFFABFF" w:rsidRDefault="ABFFABFF" w:rsidP="ABFFABFF">
      <w:pPr>
        <w:pStyle w:val="ARCATSubPara"/>
        <w:numPr>
          <w:ilvl w:val="3"/>
          <w:numId w:val="1"/>
        </w:numPr>
        <w:rPr/>
      </w:pPr>
      <w:r>
        <w:rPr/>
        <w:t>An external refrigerant containing carbon steel tubes and internal, double-wall, 304L/316L, stainless steel tubes with integral vent path suitable for potable water service.</w:t>
      </w:r>
    </w:p>
    <w:p w:rsidR="ABFFABFF" w:rsidRDefault="ABFFABFF" w:rsidP="ABFFABFF">
      <w:pPr>
        <w:pStyle w:val="ARCATSubPara"/>
        <w:numPr>
          <w:ilvl w:val="3"/>
          <w:numId w:val="1"/>
        </w:numPr>
        <w:rPr/>
      </w:pPr>
      <w:r>
        <w:rPr/>
        <w:t>Enclosed in an insulated cabinet consisting of 20 gauge minimum painted galvanized steel with 1 inch of fiberboard insulation to minimize heat loss.</w:t>
      </w:r>
    </w:p>
    <w:p w:rsidR="ABFFABFF" w:rsidRDefault="ABFFABFF" w:rsidP="ABFFABFF">
      <w:pPr>
        <w:pStyle w:val="ARCATSubPara"/>
        <w:numPr>
          <w:ilvl w:val="3"/>
          <w:numId w:val="1"/>
        </w:numPr>
        <w:rPr/>
      </w:pPr>
      <w:r>
        <w:rPr/>
        <w:t>UL and USDA listed and rated for 450 psig shell and 300 psig tube side. </w:t>
      </w:r>
    </w:p>
    <w:p w:rsidR="ABFFABFF" w:rsidRDefault="ABFFABFF" w:rsidP="ABFFABFF">
      <w:pPr>
        <w:pStyle w:val="ARCATParagraph"/>
        <w:numPr>
          <w:ilvl w:val="2"/>
          <w:numId w:val="1"/>
        </w:numPr>
        <w:rPr/>
      </w:pPr>
      <w:r>
        <w:rPr/>
        <w:t>Unit to be installed such that the heat recovery gas outlet is located above the condenser inlet so oil and condensed refrigerant do not accumulate in the unit. </w:t>
      </w:r>
    </w:p>
    <w:p w:rsidR="ABFFABFF" w:rsidRDefault="ABFFABFF" w:rsidP="ABFFABFF">
      <w:pPr>
        <w:pStyle w:val="ARCATSubPara"/>
        <w:numPr>
          <w:ilvl w:val="3"/>
          <w:numId w:val="1"/>
        </w:numPr>
        <w:rPr/>
      </w:pPr>
      <w:r>
        <w:rPr/>
        <w:t>Otherwise, a "P" trap with float drainer is required to clear the discharge line and heat recovery heat exchanger of oil and condensed refrigerant.</w:t>
      </w:r>
    </w:p>
    <w:p w:rsidR="ABFFABFF" w:rsidRDefault="ABFFABFF" w:rsidP="ABFFABFF">
      <w:pPr>
        <w:pStyle w:val="ARCATParagraph"/>
        <w:numPr>
          <w:ilvl w:val="2"/>
          <w:numId w:val="1"/>
        </w:numPr>
        <w:rPr/>
      </w:pPr>
      <w:r>
        <w:rPr/>
        <w:t>Potable Water Pump: Provided by others and be interlocked with refrigerant compressors.</w:t>
      </w:r>
    </w:p>
    <w:p w:rsidR="ABFFABFF" w:rsidRDefault="ABFFABFF" w:rsidP="ABFFABFF">
      <w:pPr>
        <w:pStyle w:val="ARCATParagraph"/>
        <w:numPr>
          <w:ilvl w:val="2"/>
          <w:numId w:val="1"/>
        </w:numPr>
        <w:rPr/>
      </w:pPr>
      <w:r>
        <w:rPr/>
        <w:t>Thermostat: Set at 180 degrees F to be installed in return water line to the heat recovery unit. Wired to optional hot gas bypass solenoid around heat recovery unit to limit water temperature rise and sound an alarm.</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293B03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include for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all,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w:t>
      </w:r>
    </w:p>
    <w:p>
      <w:pPr>
        <w:pStyle w:val="ARCATnote"/>
        <w:rPr/>
      </w:pPr>
      <w:r>
        <w:rPr/>
        <w:t>** NOTE TO SPECIFIER ** A system can have both or either of the following two workstations. Delete a workstation if one of them is not required. </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pPr>
        <w:pStyle w:val="ARCATnote"/>
        <w:rPr/>
      </w:pPr>
      <w:r>
        <w:rPr/>
        <w:t>** NOTE TO SPECIFIER ** Delete article if not required.</w:t>
      </w:r>
    </w:p>
    <w:p w:rsidR="ABFFABFF" w:rsidRDefault="ABFFABFF" w:rsidP="ABFFABFF">
      <w:pPr>
        <w:pStyle w:val="ARCATArticle"/>
        <w:numPr>
          <w:ilvl w:val="1"/>
          <w:numId w:val="1"/>
        </w:numPr>
        <w:rPr/>
      </w:pPr>
      <w:r>
        <w:rPr/>
        <w:t>SMART - AMMONIA REFRIGERANT TRANSFER MODULE</w:t>
      </w:r>
    </w:p>
    <w:p w:rsidR="ABFFABFF" w:rsidRDefault="ABFFABFF" w:rsidP="ABFFABFF">
      <w:pPr>
        <w:pStyle w:val="ARCATParagraph"/>
        <w:numPr>
          <w:ilvl w:val="2"/>
          <w:numId w:val="1"/>
        </w:numPr>
        <w:rPr/>
      </w:pPr>
      <w:r>
        <w:rPr/>
        <w:t>Refrigeration Contractor: To install safety components on Artificial Ice plant. Each artificial ice system will undergo a mechanical safety enhancement with the installation of a pre-assembled Ammonia Refrigerant Transfer Module, to transfer liquid and vapor out of the main system in the event of a major Ammonia release.</w:t>
      </w:r>
    </w:p>
    <w:p w:rsidR="ABFFABFF" w:rsidRDefault="ABFFABFF" w:rsidP="ABFFABFF">
      <w:pPr>
        <w:pStyle w:val="ARCATParagraph"/>
        <w:numPr>
          <w:ilvl w:val="2"/>
          <w:numId w:val="1"/>
        </w:numPr>
        <w:rPr/>
      </w:pPr>
      <w:r>
        <w:rPr/>
        <w:t>Standards Compliance: Selected Contractor must comply with codes and standards (latest editions) applicable to this type of work, including:</w:t>
      </w:r>
    </w:p>
    <w:p w:rsidR="ABFFABFF" w:rsidRDefault="ABFFABFF" w:rsidP="ABFFABFF">
      <w:pPr>
        <w:pStyle w:val="ARCATSubPara"/>
        <w:numPr>
          <w:ilvl w:val="3"/>
          <w:numId w:val="1"/>
        </w:numPr>
        <w:rPr/>
      </w:pPr>
      <w:r>
        <w:rPr/>
        <w:t>CAN/CSA-B52-99 Mechanical Refrigeration Code, latest revision.</w:t>
      </w:r>
    </w:p>
    <w:p w:rsidR="ABFFABFF" w:rsidRDefault="ABFFABFF" w:rsidP="ABFFABFF">
      <w:pPr>
        <w:pStyle w:val="ARCATSubPara"/>
        <w:numPr>
          <w:ilvl w:val="3"/>
          <w:numId w:val="1"/>
        </w:numPr>
        <w:rPr/>
      </w:pPr>
      <w:r>
        <w:rPr/>
        <w:t>Ontario Electrical Safety Code, latest revision.</w:t>
      </w:r>
    </w:p>
    <w:p w:rsidR="ABFFABFF" w:rsidRDefault="ABFFABFF" w:rsidP="ABFFABFF">
      <w:pPr>
        <w:pStyle w:val="ARCATSubPara"/>
        <w:numPr>
          <w:ilvl w:val="3"/>
          <w:numId w:val="1"/>
        </w:numPr>
        <w:rPr/>
      </w:pPr>
      <w:r>
        <w:rPr/>
        <w:t>ANSI B31.5</w:t>
      </w:r>
    </w:p>
    <w:p w:rsidR="ABFFABFF" w:rsidRDefault="ABFFABFF" w:rsidP="ABFFABFF">
      <w:pPr>
        <w:pStyle w:val="ARCATSubPara"/>
        <w:numPr>
          <w:ilvl w:val="3"/>
          <w:numId w:val="1"/>
        </w:numPr>
        <w:rPr/>
      </w:pPr>
      <w:r>
        <w:rPr/>
        <w:t>ASHRAE 15 Safety Code for Mechanical Refrigeration.</w:t>
      </w:r>
    </w:p>
    <w:p w:rsidR="ABFFABFF" w:rsidRDefault="ABFFABFF" w:rsidP="ABFFABFF">
      <w:pPr>
        <w:pStyle w:val="ARCATSubPara"/>
        <w:numPr>
          <w:ilvl w:val="3"/>
          <w:numId w:val="1"/>
        </w:numPr>
        <w:rPr/>
      </w:pPr>
      <w:r>
        <w:rPr/>
        <w:t>ASME B31.5 Refrigeration Pressure Piping Code.</w:t>
      </w:r>
    </w:p>
    <w:p w:rsidR="ABFFABFF" w:rsidRDefault="ABFFABFF" w:rsidP="ABFFABFF">
      <w:pPr>
        <w:pStyle w:val="ARCATSubPara"/>
        <w:numPr>
          <w:ilvl w:val="3"/>
          <w:numId w:val="1"/>
        </w:numPr>
        <w:rPr/>
      </w:pPr>
      <w:r>
        <w:rPr/>
        <w:t>Boiler and Pressure Vessels Act.</w:t>
      </w:r>
    </w:p>
    <w:p w:rsidR="ABFFABFF" w:rsidRDefault="ABFFABFF" w:rsidP="ABFFABFF">
      <w:pPr>
        <w:pStyle w:val="ARCATSubPara"/>
        <w:numPr>
          <w:ilvl w:val="3"/>
          <w:numId w:val="1"/>
        </w:numPr>
        <w:rPr/>
      </w:pPr>
      <w:r>
        <w:rPr/>
        <w:t>WCB Regulations.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Permanent connection to main refrigeration circuit.</w:t>
      </w:r>
    </w:p>
    <w:p w:rsidR="ABFFABFF" w:rsidRDefault="ABFFABFF" w:rsidP="ABFFABFF">
      <w:pPr>
        <w:pStyle w:val="ARCATSubPara"/>
        <w:numPr>
          <w:ilvl w:val="3"/>
          <w:numId w:val="1"/>
        </w:numPr>
        <w:rPr/>
      </w:pPr>
      <w:r>
        <w:rPr/>
        <w:t>Continually monitor and detect Ammonia vapor, independently from main system.</w:t>
      </w:r>
    </w:p>
    <w:p w:rsidR="ABFFABFF" w:rsidRDefault="ABFFABFF" w:rsidP="ABFFABFF">
      <w:pPr>
        <w:pStyle w:val="ARCATSubPara"/>
        <w:numPr>
          <w:ilvl w:val="3"/>
          <w:numId w:val="1"/>
        </w:numPr>
        <w:rPr/>
      </w:pPr>
      <w:r>
        <w:rPr/>
        <w:t>Computer Control System and HMI display requirements:</w:t>
      </w:r>
    </w:p>
    <w:p w:rsidR="ABFFABFF" w:rsidRDefault="ABFFABFF" w:rsidP="ABFFABFF">
      <w:pPr>
        <w:pStyle w:val="ARCATSubSub1"/>
        <w:numPr>
          <w:ilvl w:val="4"/>
          <w:numId w:val="1"/>
        </w:numPr>
        <w:rPr/>
      </w:pPr>
      <w:r>
        <w:rPr/>
        <w:t>Vessel level transducer.</w:t>
      </w:r>
    </w:p>
    <w:p w:rsidR="ABFFABFF" w:rsidRDefault="ABFFABFF" w:rsidP="ABFFABFF">
      <w:pPr>
        <w:pStyle w:val="ARCATSubSub1"/>
        <w:numPr>
          <w:ilvl w:val="4"/>
          <w:numId w:val="1"/>
        </w:numPr>
        <w:rPr/>
      </w:pPr>
      <w:r>
        <w:rPr/>
        <w:t>Fail alarm for all sensors if their reading is out of normal range.</w:t>
      </w:r>
    </w:p>
    <w:p w:rsidR="ABFFABFF" w:rsidRDefault="ABFFABFF" w:rsidP="ABFFABFF">
      <w:pPr>
        <w:pStyle w:val="ARCATSubSub1"/>
        <w:numPr>
          <w:ilvl w:val="4"/>
          <w:numId w:val="1"/>
        </w:numPr>
        <w:rPr/>
      </w:pPr>
      <w:r>
        <w:rPr/>
        <w:t>Monitoring of all Smart Transfer motor run feedback.</w:t>
      </w:r>
    </w:p>
    <w:p w:rsidR="ABFFABFF" w:rsidRDefault="ABFFABFF" w:rsidP="ABFFABFF">
      <w:pPr>
        <w:pStyle w:val="ARCATSubSub1"/>
        <w:numPr>
          <w:ilvl w:val="4"/>
          <w:numId w:val="1"/>
        </w:numPr>
        <w:rPr/>
      </w:pPr>
      <w:r>
        <w:rPr/>
        <w:t>Fail to start alarms for Smart Transfer compressor.</w:t>
      </w:r>
    </w:p>
    <w:p w:rsidR="ABFFABFF" w:rsidRDefault="ABFFABFF" w:rsidP="ABFFABFF">
      <w:pPr>
        <w:pStyle w:val="ARCATSubSub1"/>
        <w:numPr>
          <w:ilvl w:val="4"/>
          <w:numId w:val="1"/>
        </w:numPr>
        <w:rPr/>
      </w:pPr>
      <w:r>
        <w:rPr/>
        <w:t>Event logging of all Transfer starts and stops.</w:t>
      </w:r>
    </w:p>
    <w:p w:rsidR="ABFFABFF" w:rsidRDefault="ABFFABFF" w:rsidP="ABFFABFF">
      <w:pPr>
        <w:pStyle w:val="ARCATSubSub1"/>
        <w:numPr>
          <w:ilvl w:val="4"/>
          <w:numId w:val="1"/>
        </w:numPr>
        <w:rPr/>
      </w:pPr>
      <w:r>
        <w:rPr/>
        <w:t>Event logging of all Refrigeration Plant Shutdown starts and stops.</w:t>
      </w:r>
    </w:p>
    <w:p w:rsidR="ABFFABFF" w:rsidRDefault="ABFFABFF" w:rsidP="ABFFABFF">
      <w:pPr>
        <w:pStyle w:val="ARCATSubSub1"/>
        <w:numPr>
          <w:ilvl w:val="4"/>
          <w:numId w:val="1"/>
        </w:numPr>
        <w:rPr/>
      </w:pPr>
      <w:r>
        <w:rPr/>
        <w:t>System flow page showing sensor readings, valve positions, and motor run statuses.</w:t>
      </w:r>
    </w:p>
    <w:p w:rsidR="ABFFABFF" w:rsidRDefault="ABFFABFF" w:rsidP="ABFFABFF">
      <w:pPr>
        <w:pStyle w:val="ARCATSubSub1"/>
        <w:numPr>
          <w:ilvl w:val="4"/>
          <w:numId w:val="1"/>
        </w:numPr>
        <w:rPr/>
      </w:pPr>
      <w:r>
        <w:rPr/>
        <w:t>HMI and/or physical push buttons: Transfer Initiate and Transfer Abort.</w:t>
      </w:r>
    </w:p>
    <w:p w:rsidR="ABFFABFF" w:rsidRDefault="ABFFABFF" w:rsidP="ABFFABFF">
      <w:pPr>
        <w:pStyle w:val="ARCATSubSub1"/>
        <w:numPr>
          <w:ilvl w:val="4"/>
          <w:numId w:val="1"/>
        </w:numPr>
        <w:rPr/>
      </w:pPr>
      <w:r>
        <w:rPr/>
        <w:t>HMI selection between metric and imperial temperature and pressure reading display.</w:t>
      </w:r>
    </w:p>
    <w:p w:rsidR="ABFFABFF" w:rsidRDefault="ABFFABFF" w:rsidP="ABFFABFF">
      <w:pPr>
        <w:pStyle w:val="ARCATSubSub1"/>
        <w:numPr>
          <w:ilvl w:val="4"/>
          <w:numId w:val="1"/>
        </w:numPr>
        <w:rPr/>
      </w:pPr>
      <w:r>
        <w:rPr/>
        <w:t>Runtime hours tracking of all motors, with daily, weekly, monthly, and yearly displays and 3 runtime service flag intervals and indicators.</w:t>
      </w:r>
    </w:p>
    <w:p w:rsidR="ABFFABFF" w:rsidRDefault="ABFFABFF" w:rsidP="ABFFABFF">
      <w:pPr>
        <w:pStyle w:val="ARCATSubSub1"/>
        <w:numPr>
          <w:ilvl w:val="4"/>
          <w:numId w:val="1"/>
        </w:numPr>
        <w:rPr/>
      </w:pPr>
      <w:r>
        <w:rPr/>
        <w:t>Access to setup parameters restricted to authorized users.</w:t>
      </w:r>
    </w:p>
    <w:p w:rsidR="ABFFABFF" w:rsidRDefault="ABFFABFF" w:rsidP="ABFFABFF">
      <w:pPr>
        <w:pStyle w:val="ARCATSubSub1"/>
        <w:numPr>
          <w:ilvl w:val="4"/>
          <w:numId w:val="1"/>
        </w:numPr>
        <w:rPr/>
      </w:pPr>
      <w:r>
        <w:rPr/>
        <w:t>Hand Off Auto Switches for all outputs, which can be either physical or in HMI.</w:t>
      </w:r>
    </w:p>
    <w:p w:rsidR="ABFFABFF" w:rsidRDefault="ABFFABFF" w:rsidP="ABFFABFF">
      <w:pPr>
        <w:pStyle w:val="ARCATSubPara"/>
        <w:numPr>
          <w:ilvl w:val="3"/>
          <w:numId w:val="1"/>
        </w:numPr>
        <w:rPr/>
      </w:pPr>
      <w:r>
        <w:rPr/>
        <w:t>Clear indicators for:</w:t>
      </w:r>
    </w:p>
    <w:p w:rsidR="ABFFABFF" w:rsidRDefault="ABFFABFF" w:rsidP="ABFFABFF">
      <w:pPr>
        <w:pStyle w:val="ARCATSubSub1"/>
        <w:numPr>
          <w:ilvl w:val="4"/>
          <w:numId w:val="1"/>
        </w:numPr>
        <w:rPr/>
      </w:pPr>
      <w:r>
        <w:rPr/>
        <w:t>Refrigeration Plant Shutdown status.</w:t>
      </w:r>
    </w:p>
    <w:p w:rsidR="ABFFABFF" w:rsidRDefault="ABFFABFF" w:rsidP="ABFFABFF">
      <w:pPr>
        <w:pStyle w:val="ARCATSubSub1"/>
        <w:numPr>
          <w:ilvl w:val="4"/>
          <w:numId w:val="1"/>
        </w:numPr>
        <w:rPr/>
      </w:pPr>
      <w:r>
        <w:rPr/>
        <w:t>Transfer in Progress.</w:t>
      </w:r>
    </w:p>
    <w:p w:rsidR="ABFFABFF" w:rsidRDefault="ABFFABFF" w:rsidP="ABFFABFF">
      <w:pPr>
        <w:pStyle w:val="ARCATSubSub1"/>
        <w:numPr>
          <w:ilvl w:val="4"/>
          <w:numId w:val="1"/>
        </w:numPr>
        <w:rPr/>
      </w:pPr>
      <w:r>
        <w:rPr/>
        <w:t>Transfer Complete.</w:t>
      </w:r>
    </w:p>
    <w:p w:rsidR="ABFFABFF" w:rsidRDefault="ABFFABFF" w:rsidP="ABFFABFF">
      <w:pPr>
        <w:pStyle w:val="ARCATSubSub1"/>
        <w:numPr>
          <w:ilvl w:val="4"/>
          <w:numId w:val="1"/>
        </w:numPr>
        <w:rPr/>
      </w:pPr>
      <w:r>
        <w:rPr/>
        <w:t>Transfer Aborted.</w:t>
      </w:r>
    </w:p>
    <w:p w:rsidR="ABFFABFF" w:rsidRDefault="ABFFABFF" w:rsidP="ABFFABFF">
      <w:pPr>
        <w:pStyle w:val="ARCATSubPara"/>
        <w:numPr>
          <w:ilvl w:val="3"/>
          <w:numId w:val="1"/>
        </w:numPr>
        <w:rPr/>
      </w:pPr>
      <w:r>
        <w:rPr/>
        <w:t>Trending of all inputs and outputs values every 1 minute.</w:t>
      </w:r>
    </w:p>
    <w:p w:rsidR="ABFFABFF" w:rsidRDefault="ABFFABFF" w:rsidP="ABFFABFF">
      <w:pPr>
        <w:pStyle w:val="ARCATSubPara"/>
        <w:numPr>
          <w:ilvl w:val="3"/>
          <w:numId w:val="1"/>
        </w:numPr>
        <w:rPr/>
      </w:pPr>
      <w:r>
        <w:rPr/>
        <w:t>Graphic display of any trended values, selected by user, in configurable time periods</w:t>
      </w:r>
    </w:p>
    <w:p w:rsidR="ABFFABFF" w:rsidRDefault="ABFFABFF" w:rsidP="ABFFABFF">
      <w:pPr>
        <w:pStyle w:val="ARCATSubPara"/>
        <w:numPr>
          <w:ilvl w:val="3"/>
          <w:numId w:val="1"/>
        </w:numPr>
        <w:rPr/>
      </w:pPr>
      <w:r>
        <w:rPr/>
        <w:t>Ability to send alarm and event emails using customer supplied SMTP server.</w:t>
      </w:r>
    </w:p>
    <w:p w:rsidR="ABFFABFF" w:rsidRDefault="ABFFABFF" w:rsidP="ABFFABFF">
      <w:pPr>
        <w:pStyle w:val="ARCATSubPara"/>
        <w:numPr>
          <w:ilvl w:val="3"/>
          <w:numId w:val="1"/>
        </w:numPr>
        <w:rPr/>
      </w:pPr>
      <w:r>
        <w:rPr/>
        <w:t>Ability to automatically trigger a weekly or monthly test alarm, including email.</w:t>
      </w:r>
    </w:p>
    <w:p w:rsidR="ABFFABFF" w:rsidRDefault="ABFFABFF" w:rsidP="ABFFABFF">
      <w:pPr>
        <w:pStyle w:val="ARCATSubPara"/>
        <w:numPr>
          <w:ilvl w:val="3"/>
          <w:numId w:val="1"/>
        </w:numPr>
        <w:rPr/>
      </w:pPr>
      <w:r>
        <w:rPr/>
        <w:t>When system detects a leak exceeding a predetermined PPM threshold, it shuts down the ice plant and transfers refrigerant out of main refrigeration system and isolates it.</w:t>
      </w:r>
    </w:p>
    <w:p w:rsidR="ABFFABFF" w:rsidRDefault="ABFFABFF" w:rsidP="ABFFABFF">
      <w:pPr>
        <w:pStyle w:val="ARCATSubPara"/>
        <w:numPr>
          <w:ilvl w:val="3"/>
          <w:numId w:val="1"/>
        </w:numPr>
        <w:rPr/>
      </w:pPr>
      <w:r>
        <w:rPr/>
        <w:t>Ammonia Refrigerant Transfer System: </w:t>
      </w:r>
    </w:p>
    <w:p w:rsidR="ABFFABFF" w:rsidRDefault="ABFFABFF" w:rsidP="ABFFABFF">
      <w:pPr>
        <w:pStyle w:val="ARCATSubSub1"/>
        <w:numPr>
          <w:ilvl w:val="4"/>
          <w:numId w:val="1"/>
        </w:numPr>
        <w:rPr/>
      </w:pPr>
      <w:r>
        <w:rPr/>
        <w:t>Must quickly pump down system by transferring liquid and vapor from the low and high side of the main refrigeration circuit. Once leak is resolved, refrigerant can manually be returned to the main refrigeration circuit.</w:t>
      </w:r>
    </w:p>
    <w:p w:rsidR="ABFFABFF" w:rsidRDefault="ABFFABFF" w:rsidP="ABFFABFF">
      <w:pPr>
        <w:pStyle w:val="ARCATSubSub1"/>
        <w:numPr>
          <w:ilvl w:val="4"/>
          <w:numId w:val="1"/>
        </w:numPr>
        <w:rPr/>
      </w:pPr>
      <w:r>
        <w:rPr/>
        <w:t>Can be activated manually to pump out and return refrigerant during maintenance.</w:t>
      </w:r>
    </w:p>
    <w:p w:rsidR="ABFFABFF" w:rsidRDefault="ABFFABFF" w:rsidP="ABFFABFF">
      <w:pPr>
        <w:pStyle w:val="ARCATSubSub1"/>
        <w:numPr>
          <w:ilvl w:val="4"/>
          <w:numId w:val="1"/>
        </w:numPr>
        <w:rPr/>
      </w:pPr>
      <w:r>
        <w:rPr/>
        <w:t>Capable of aborting pump out if required.</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Bitzer reciprocating ammonia compressor.</w:t>
      </w:r>
    </w:p>
    <w:p w:rsidR="ABFFABFF" w:rsidRDefault="ABFFABFF" w:rsidP="ABFFABFF">
      <w:pPr>
        <w:pStyle w:val="ARCATSubPara"/>
        <w:numPr>
          <w:ilvl w:val="3"/>
          <w:numId w:val="1"/>
        </w:numPr>
        <w:rPr/>
      </w:pPr>
      <w:r>
        <w:rPr/>
        <w:t>One (1) Refrigerant to water, plate, and frame condenser.</w:t>
      </w:r>
    </w:p>
    <w:p w:rsidR="ABFFABFF" w:rsidRDefault="ABFFABFF" w:rsidP="ABFFABFF">
      <w:pPr>
        <w:pStyle w:val="ARCATSubPara"/>
        <w:numPr>
          <w:ilvl w:val="3"/>
          <w:numId w:val="1"/>
        </w:numPr>
        <w:rPr/>
      </w:pPr>
      <w:r>
        <w:rPr/>
        <w:t>One (1) Ammonia storage vessel.</w:t>
      </w:r>
    </w:p>
    <w:p w:rsidR="ABFFABFF" w:rsidRDefault="ABFFABFF" w:rsidP="ABFFABFF">
      <w:pPr>
        <w:pStyle w:val="ARCATSubPara"/>
        <w:numPr>
          <w:ilvl w:val="3"/>
          <w:numId w:val="1"/>
        </w:numPr>
        <w:rPr/>
      </w:pPr>
      <w:r>
        <w:rPr/>
        <w:t>One (1) NEMA 12 electrical motor control panel.</w:t>
      </w:r>
    </w:p>
    <w:p w:rsidR="ABFFABFF" w:rsidRDefault="ABFFABFF" w:rsidP="ABFFABFF">
      <w:pPr>
        <w:pStyle w:val="ARCATSubPara"/>
        <w:numPr>
          <w:ilvl w:val="3"/>
          <w:numId w:val="1"/>
        </w:numPr>
        <w:rPr/>
      </w:pPr>
      <w:r>
        <w:rPr/>
        <w:t>One (1) NEMA 12 computer control panel with touch screen display.</w:t>
      </w:r>
    </w:p>
    <w:p w:rsidR="ABFFABFF" w:rsidRDefault="ABFFABFF" w:rsidP="ABFFABFF">
      <w:pPr>
        <w:pStyle w:val="ARCATSubSub1"/>
        <w:numPr>
          <w:ilvl w:val="4"/>
          <w:numId w:val="1"/>
        </w:numPr>
        <w:rPr/>
      </w:pPr>
      <w:r>
        <w:rPr/>
        <w:t>Bacnet native DDC controller with web server based display interface.</w:t>
      </w:r>
    </w:p>
    <w:p w:rsidR="ABFFABFF" w:rsidRDefault="ABFFABFF" w:rsidP="ABFFABFF">
      <w:pPr>
        <w:pStyle w:val="ARCATSubSub1"/>
        <w:numPr>
          <w:ilvl w:val="4"/>
          <w:numId w:val="1"/>
        </w:numPr>
        <w:rPr/>
      </w:pPr>
      <w:r>
        <w:rPr/>
        <w:t>Separate relays for all DDC outputs.</w:t>
      </w:r>
    </w:p>
    <w:p w:rsidR="ABFFABFF" w:rsidRDefault="ABFFABFF" w:rsidP="ABFFABFF">
      <w:pPr>
        <w:pStyle w:val="ARCATSubPara"/>
        <w:numPr>
          <w:ilvl w:val="3"/>
          <w:numId w:val="1"/>
        </w:numPr>
        <w:rPr/>
      </w:pPr>
      <w:r>
        <w:rPr/>
        <w:t>Two (2) - dedicated supply zones c/w solenoid / strainer and isolation valves.</w:t>
      </w:r>
    </w:p>
    <w:p w:rsidR="ABFFABFF" w:rsidRDefault="ABFFABFF" w:rsidP="ABFFABFF">
      <w:pPr>
        <w:pStyle w:val="ARCATSubPara"/>
        <w:numPr>
          <w:ilvl w:val="3"/>
          <w:numId w:val="1"/>
        </w:numPr>
        <w:rPr/>
      </w:pPr>
      <w:r>
        <w:rPr/>
        <w:t>Two (2) - dedicated return zones c/w solenoid / strainer and isolation valves.</w:t>
      </w:r>
    </w:p>
    <w:p w:rsidR="ABFFABFF" w:rsidRDefault="ABFFABFF" w:rsidP="ABFFABFF">
      <w:pPr>
        <w:pStyle w:val="ARCATSubPara"/>
        <w:numPr>
          <w:ilvl w:val="3"/>
          <w:numId w:val="1"/>
        </w:numPr>
        <w:rPr/>
      </w:pPr>
      <w:r>
        <w:rPr/>
        <w:t>All required flow regulators, solenoids, water regulating valve, oil separators etc. for a complete operating system.</w:t>
      </w:r>
    </w:p>
    <w:p w:rsidR="ABFFABFF" w:rsidRDefault="ABFFABFF" w:rsidP="ABFFABFF">
      <w:pPr>
        <w:pStyle w:val="ARCATSubPara"/>
        <w:numPr>
          <w:ilvl w:val="3"/>
          <w:numId w:val="1"/>
        </w:numPr>
        <w:rPr/>
      </w:pPr>
      <w:r>
        <w:rPr/>
        <w:t>Gauge Panel: Complete with high pressure, low pressure, oil failure and high temperature cut out safety controls along with LP, HP, OP, gauges.</w:t>
      </w:r>
    </w:p>
    <w:p w:rsidR="ABFFABFF" w:rsidRDefault="ABFFABFF" w:rsidP="ABFFABFF">
      <w:pPr>
        <w:pStyle w:val="ARCATSubPara"/>
        <w:numPr>
          <w:ilvl w:val="3"/>
          <w:numId w:val="1"/>
        </w:numPr>
        <w:rPr/>
      </w:pPr>
      <w:r>
        <w:rPr/>
        <w:t>All material mounted on a structural steel base (WxLxH): 4 x 8.5 x 6 ft.</w:t>
      </w:r>
    </w:p>
    <w:p w:rsidR="ABFFABFF" w:rsidRDefault="ABFFABFF" w:rsidP="ABFFABFF">
      <w:pPr>
        <w:pStyle w:val="ARCATSubPara"/>
        <w:numPr>
          <w:ilvl w:val="3"/>
          <w:numId w:val="1"/>
        </w:numPr>
        <w:rPr/>
      </w:pPr>
      <w:r>
        <w:rPr/>
        <w:t>Module will be totally enclosed with perforated side panels.</w:t>
      </w:r>
    </w:p>
    <w:p w:rsidR="ABFFABFF" w:rsidRDefault="ABFFABFF" w:rsidP="ABFFABFF">
      <w:pPr>
        <w:pStyle w:val="ARCATSubPara"/>
        <w:numPr>
          <w:ilvl w:val="3"/>
          <w:numId w:val="1"/>
        </w:numPr>
        <w:rPr/>
      </w:pPr>
      <w:r>
        <w:rPr/>
        <w:t>NH3 sensor for dedicated use with smart transfer.</w:t>
      </w:r>
    </w:p>
    <w:p w:rsidR="ABFFABFF" w:rsidRDefault="ABFFABFF" w:rsidP="ABFFABFF">
      <w:pPr>
        <w:pStyle w:val="ARCATSubPara"/>
        <w:numPr>
          <w:ilvl w:val="3"/>
          <w:numId w:val="1"/>
        </w:numPr>
        <w:rPr/>
      </w:pPr>
      <w:r>
        <w:rPr/>
        <w:t>Temperature and pressure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 and tight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Paragraph"/>
        <w:numPr>
          <w:ilvl w:val="2"/>
          <w:numId w:val="1"/>
        </w:numPr>
        <w:rPr/>
      </w:pPr>
      <w:r>
        <w:rPr/>
        <w:t>SMART Transfer:</w:t>
      </w:r>
    </w:p>
    <w:p w:rsidR="ABFFABFF" w:rsidRDefault="ABFFABFF" w:rsidP="ABFFABFF">
      <w:pPr>
        <w:pStyle w:val="ARCATSubPara"/>
        <w:numPr>
          <w:ilvl w:val="3"/>
          <w:numId w:val="1"/>
        </w:numPr>
        <w:rPr/>
      </w:pPr>
      <w:r>
        <w:rPr/>
        <w:t>Place Ammonia Refrigerant SMART Transfer Module according to drawings</w:t>
      </w:r>
    </w:p>
    <w:p w:rsidR="ABFFABFF" w:rsidRDefault="ABFFABFF" w:rsidP="ABFFABFF">
      <w:pPr>
        <w:pStyle w:val="ARCATSubPara"/>
        <w:numPr>
          <w:ilvl w:val="3"/>
          <w:numId w:val="1"/>
        </w:numPr>
        <w:rPr/>
      </w:pPr>
      <w:r>
        <w:rPr/>
        <w:t>Remove Ammonia refrigerant from artificial ice plant and contain in certified ammonia cylinders. Weigh cylinders to ensure cylinders contain no more than 70 percent internal volume.</w:t>
      </w:r>
    </w:p>
    <w:p w:rsidR="ABFFABFF" w:rsidRDefault="ABFFABFF" w:rsidP="ABFFABFF">
      <w:pPr>
        <w:pStyle w:val="ARCATSubPara"/>
        <w:numPr>
          <w:ilvl w:val="3"/>
          <w:numId w:val="1"/>
        </w:numPr>
        <w:rPr/>
      </w:pPr>
      <w:r>
        <w:rPr/>
        <w:t>Two (2) Ammonia discharge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Two (2) Ammonia Liquid Return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Install compressor / condenser cooling water piping from main water supply line and to drain.</w:t>
      </w:r>
    </w:p>
    <w:p w:rsidR="ABFFABFF" w:rsidRDefault="ABFFABFF" w:rsidP="ABFFABFF">
      <w:pPr>
        <w:pStyle w:val="ARCATSubPara"/>
        <w:numPr>
          <w:ilvl w:val="3"/>
          <w:numId w:val="1"/>
        </w:numPr>
        <w:rPr/>
      </w:pPr>
      <w:r>
        <w:rPr/>
        <w:t>Install Ammonia Relief lines from Ammonia Refrigerant Transfer Module receiver vessel to main plant relief header.</w:t>
      </w:r>
    </w:p>
    <w:p w:rsidR="ABFFABFF" w:rsidRDefault="ABFFABFF" w:rsidP="ABFFABFF">
      <w:pPr>
        <w:pStyle w:val="ARCATSubPara"/>
        <w:numPr>
          <w:ilvl w:val="3"/>
          <w:numId w:val="1"/>
        </w:numPr>
        <w:rPr/>
      </w:pPr>
      <w:r>
        <w:rPr/>
        <w:t>Install electrical system to the motor control panel on ART module.</w:t>
      </w:r>
    </w:p>
    <w:p w:rsidR="ABFFABFF" w:rsidRDefault="ABFFABFF" w:rsidP="ABFFABFF">
      <w:pPr>
        <w:pStyle w:val="ARCATSubPara"/>
        <w:numPr>
          <w:ilvl w:val="3"/>
          <w:numId w:val="1"/>
        </w:numPr>
        <w:rPr/>
      </w:pPr>
      <w:r>
        <w:rPr/>
        <w:t>Remove all material and obstacles from the Ice Plant room to allow a clear unobstructed workspace.</w:t>
      </w:r>
    </w:p>
    <w:p w:rsidR="ABFFABFF" w:rsidRDefault="ABFFABFF" w:rsidP="ABFFABFF">
      <w:pPr>
        <w:pStyle w:val="ARCATSubPara"/>
        <w:numPr>
          <w:ilvl w:val="3"/>
          <w:numId w:val="1"/>
        </w:numPr>
        <w:rPr/>
      </w:pPr>
      <w:r>
        <w:rPr/>
        <w:t>Internet connection to Smart transfer system.</w:t>
      </w:r>
    </w:p>
    <w:p w:rsidR="ABFFABFF" w:rsidRDefault="ABFFABFF" w:rsidP="ABFFABFF">
      <w:pPr>
        <w:pStyle w:val="ARCATSubPara"/>
        <w:numPr>
          <w:ilvl w:val="3"/>
          <w:numId w:val="1"/>
        </w:numPr>
        <w:rPr/>
      </w:pPr>
      <w:r>
        <w:rPr/>
        <w:t>Electrical Scope:</w:t>
      </w:r>
    </w:p>
    <w:p w:rsidR="ABFFABFF" w:rsidRDefault="ABFFABFF" w:rsidP="ABFFABFF">
      <w:pPr>
        <w:pStyle w:val="ARCATSubSub1"/>
        <w:numPr>
          <w:ilvl w:val="4"/>
          <w:numId w:val="1"/>
        </w:numPr>
        <w:rPr/>
      </w:pPr>
      <w:r>
        <w:rPr/>
        <w:t>Breaker: 30 amp on main panel.</w:t>
      </w:r>
    </w:p>
    <w:p w:rsidR="ABFFABFF" w:rsidRDefault="ABFFABFF" w:rsidP="ABFFABFF">
      <w:pPr>
        <w:pStyle w:val="ARCATSubSub1"/>
        <w:numPr>
          <w:ilvl w:val="4"/>
          <w:numId w:val="1"/>
        </w:numPr>
        <w:rPr/>
      </w:pPr>
      <w:r>
        <w:rPr/>
        <w:t>Wiring from 30 amp breaker from electrical panel to Ammonia Refrigerant Transfer Module Motor Control Panel.</w:t>
      </w:r>
    </w:p>
    <w:p w:rsidR="ABFFABFF" w:rsidRDefault="ABFFABFF" w:rsidP="ABFFABFF">
      <w:pPr>
        <w:pStyle w:val="ARCATSubSub1"/>
        <w:numPr>
          <w:ilvl w:val="4"/>
          <w:numId w:val="1"/>
        </w:numPr>
        <w:rPr/>
      </w:pPr>
      <w:r>
        <w:rPr/>
        <w:t>Install new GG-NH3 Ammonia Room sensors dedicated to the Ammonia Refrigerant transfer system.</w:t>
      </w:r>
    </w:p>
    <w:p w:rsidR="ABFFABFF" w:rsidRDefault="ABFFABFF" w:rsidP="ABFFABFF">
      <w:pPr>
        <w:pStyle w:val="ARCATSubSub1"/>
        <w:numPr>
          <w:ilvl w:val="4"/>
          <w:numId w:val="1"/>
        </w:numPr>
        <w:rPr/>
      </w:pPr>
      <w:r>
        <w:rPr/>
        <w:t>Install new GG-VL2-NH3 Ammonia Dispersion Tank sensor (YK Arena)</w:t>
      </w:r>
    </w:p>
    <w:p w:rsidR="ABFFABFF" w:rsidRDefault="ABFFABFF" w:rsidP="ABFFABFF">
      <w:pPr>
        <w:pStyle w:val="ARCATSubSub1"/>
        <w:numPr>
          <w:ilvl w:val="4"/>
          <w:numId w:val="1"/>
        </w:numPr>
        <w:rPr/>
      </w:pPr>
      <w:r>
        <w:rPr/>
        <w:t>Install new GG-6 CIT Control panels.</w:t>
      </w:r>
    </w:p>
    <w:p w:rsidR="ABFFABFF" w:rsidRDefault="ABFFABFF" w:rsidP="ABFFABFF">
      <w:pPr>
        <w:pStyle w:val="ARCATSubSub1"/>
        <w:numPr>
          <w:ilvl w:val="4"/>
          <w:numId w:val="1"/>
        </w:numPr>
        <w:rPr/>
      </w:pPr>
      <w:r>
        <w:rPr/>
        <w:t>Low voltage wiring from room NH3 Sensor and vent stack sensor to GG-6 Ammonia Alarm Panel.</w:t>
      </w:r>
    </w:p>
    <w:p w:rsidR="ABFFABFF" w:rsidRDefault="ABFFABFF" w:rsidP="ABFFABFF">
      <w:pPr>
        <w:pStyle w:val="ARCATSubSub1"/>
        <w:numPr>
          <w:ilvl w:val="4"/>
          <w:numId w:val="1"/>
        </w:numPr>
        <w:rPr/>
      </w:pPr>
      <w:r>
        <w:rPr/>
        <w:t>Electrical interlock from Alarm panel to Artificial Ice Plant control panel.</w:t>
      </w:r>
    </w:p>
    <w:p w:rsidR="ABFFABFF" w:rsidRDefault="ABFFABFF" w:rsidP="ABFFABFF">
      <w:pPr>
        <w:pStyle w:val="ARCATSubPara"/>
        <w:numPr>
          <w:ilvl w:val="3"/>
          <w:numId w:val="1"/>
        </w:numPr>
        <w:rPr/>
      </w:pPr>
      <w:r>
        <w:rPr/>
        <w:t>Commissioning and Startup:</w:t>
      </w:r>
    </w:p>
    <w:p w:rsidR="ABFFABFF" w:rsidRDefault="ABFFABFF" w:rsidP="ABFFABFF">
      <w:pPr>
        <w:pStyle w:val="ARCATSubSub1"/>
        <w:numPr>
          <w:ilvl w:val="4"/>
          <w:numId w:val="1"/>
        </w:numPr>
        <w:rPr/>
      </w:pPr>
      <w:r>
        <w:rPr/>
        <w:t>Evacuate system utilizing an ammonia vacuum pump.</w:t>
      </w:r>
    </w:p>
    <w:p w:rsidR="ABFFABFF" w:rsidRDefault="ABFFABFF" w:rsidP="ABFFABFF">
      <w:pPr>
        <w:pStyle w:val="ARCATSubSub1"/>
        <w:numPr>
          <w:ilvl w:val="4"/>
          <w:numId w:val="1"/>
        </w:numPr>
        <w:rPr/>
      </w:pPr>
      <w:r>
        <w:rPr/>
        <w:t>Inspect electrical wiring and connections.</w:t>
      </w:r>
    </w:p>
    <w:p w:rsidR="ABFFABFF" w:rsidRDefault="ABFFABFF" w:rsidP="ABFFABFF">
      <w:pPr>
        <w:pStyle w:val="ARCATSubSub1"/>
        <w:numPr>
          <w:ilvl w:val="4"/>
          <w:numId w:val="1"/>
        </w:numPr>
        <w:rPr/>
      </w:pPr>
      <w:r>
        <w:rPr/>
        <w:t>Add Ammonia Charge.</w:t>
      </w:r>
    </w:p>
    <w:p w:rsidR="ABFFABFF" w:rsidRDefault="ABFFABFF" w:rsidP="ABFFABFF">
      <w:pPr>
        <w:pStyle w:val="ARCATSubSub1"/>
        <w:numPr>
          <w:ilvl w:val="4"/>
          <w:numId w:val="1"/>
        </w:numPr>
        <w:rPr/>
      </w:pPr>
      <w:r>
        <w:rPr/>
        <w:t>Start each Artificial ice system and go through start up procedure.</w:t>
      </w:r>
    </w:p>
    <w:p w:rsidR="ABFFABFF" w:rsidRDefault="ABFFABFF" w:rsidP="ABFFABFF">
      <w:pPr>
        <w:pStyle w:val="ARCATSubSub1"/>
        <w:numPr>
          <w:ilvl w:val="4"/>
          <w:numId w:val="1"/>
        </w:numPr>
        <w:rPr/>
      </w:pPr>
      <w:r>
        <w:rPr/>
        <w:t>Testing of Smart Transfer System will include completing Six (6) transfer cycles over a period of 24 hours.</w:t>
      </w:r>
    </w:p>
    <w:p w:rsidR="ABFFABFF" w:rsidRDefault="ABFFABFF" w:rsidP="ABFFABFF">
      <w:pPr>
        <w:pStyle w:val="ARCATSubSub1"/>
        <w:numPr>
          <w:ilvl w:val="4"/>
          <w:numId w:val="1"/>
        </w:numPr>
        <w:rPr/>
      </w:pPr>
      <w:r>
        <w:rPr/>
        <w:t>Record operating data and pump out times.</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Drawings: Stamped drawings by Engineer registered to practice in the state ice rink is located. Supply Drawings for electrical and mechanical components.</w:t>
      </w:r>
    </w:p>
    <w:p w:rsidR="ABFFABFF" w:rsidRDefault="ABFFABFF" w:rsidP="ABFFABFF">
      <w:pPr>
        <w:pStyle w:val="ARCATSubSub1"/>
        <w:numPr>
          <w:ilvl w:val="4"/>
          <w:numId w:val="1"/>
        </w:numPr>
        <w:rPr/>
      </w:pPr>
      <w:r>
        <w:rPr/>
        <w:t>Site Inspection: Contractor is responsible for the following.</w:t>
      </w:r>
    </w:p>
    <w:p w:rsidR="ABFFABFF" w:rsidRDefault="ABFFABFF" w:rsidP="ABFFABFF">
      <w:pPr>
        <w:pStyle w:val="ARCATSubSub2"/>
        <w:numPr>
          <w:ilvl w:val="5"/>
          <w:numId w:val="1"/>
        </w:numPr>
        <w:rPr/>
      </w:pPr>
      <w:r>
        <w:rPr/>
        <w:t>Having necessary inspections completed by appropriate professional and authorities and providing Owner proof of inspections.</w:t>
      </w:r>
    </w:p>
    <w:p w:rsidR="ABFFABFF" w:rsidRDefault="ABFFABFF" w:rsidP="ABFFABFF">
      <w:pPr>
        <w:pStyle w:val="ARCATSubSub2"/>
        <w:numPr>
          <w:ilvl w:val="5"/>
          <w:numId w:val="1"/>
        </w:numPr>
        <w:rPr/>
      </w:pPr>
      <w:r>
        <w:rPr/>
        <w:t>Arranging on-site inspection with Owner prior to "turn over of ice plant. </w:t>
      </w:r>
    </w:p>
    <w:p w:rsidR="ABFFABFF" w:rsidRDefault="ABFFABFF" w:rsidP="ABFFABFF">
      <w:pPr>
        <w:pStyle w:val="ARCATSubSub1"/>
        <w:numPr>
          <w:ilvl w:val="4"/>
          <w:numId w:val="1"/>
        </w:numPr>
        <w:rPr/>
      </w:pPr>
      <w:r>
        <w:rPr/>
        <w:t>Document and System Control: Contractor is responsible for the following.</w:t>
      </w:r>
    </w:p>
    <w:p w:rsidR="ABFFABFF" w:rsidRDefault="ABFFABFF" w:rsidP="ABFFABFF">
      <w:pPr>
        <w:pStyle w:val="ARCATSubSub2"/>
        <w:numPr>
          <w:ilvl w:val="5"/>
          <w:numId w:val="1"/>
        </w:numPr>
        <w:rPr/>
      </w:pPr>
      <w:r>
        <w:rPr/>
        <w:t>Supply city with 2 electronic copies of equipment documentation and drawings for purpose of updating existing O and M Manuals.</w:t>
      </w:r>
    </w:p>
    <w:p w:rsidR="ABFFABFF" w:rsidRDefault="ABFFABFF" w:rsidP="ABFFABFF">
      <w:pPr>
        <w:pStyle w:val="ARCATSubSub2"/>
        <w:numPr>
          <w:ilvl w:val="5"/>
          <w:numId w:val="1"/>
        </w:numPr>
        <w:rPr/>
      </w:pPr>
      <w:r>
        <w:rPr/>
        <w:t>Control modifications and programming and updated graphics to match and control the new modification.</w:t>
      </w:r>
    </w:p>
    <w:p w:rsidR="ABFFABFF" w:rsidRDefault="ABFFABFF" w:rsidP="ABFFABFF">
      <w:pPr>
        <w:pStyle w:val="ARCATSubSub1"/>
        <w:numPr>
          <w:ilvl w:val="4"/>
          <w:numId w:val="1"/>
        </w:numPr>
        <w:rPr/>
      </w:pPr>
      <w:r>
        <w:rPr/>
        <w:t>Training: Minimum of 8 hours of training on operating system to facility staff.</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temperature of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next group of compressors, shut down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first ice sheet on ice rink floors. Build in thin layers of water in accordance with industry standard practices. </w:t>
      </w:r>
    </w:p>
    <w:p w:rsidR="ABFFABFF" w:rsidRDefault="ABFFABFF" w:rsidP="ABFFABFF">
      <w:pPr>
        <w:pStyle w:val="ARCATSubPara"/>
        <w:numPr>
          <w:ilvl w:val="3"/>
          <w:numId w:val="1"/>
        </w:numPr>
        <w:rPr/>
      </w:pPr>
      <w:r>
        <w:rPr/>
        <w:t>Build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5FEA"
  Type="http://schemas.openxmlformats.org/officeDocument/2006/relationships/image"
  Target="https://www.arcat.com/clients/gfx/cimco.png"
  TargetMode="External"
/>
<Relationship
  Id="rId_4065C8_1"
  Type="http://schemas.openxmlformats.org/officeDocument/2006/relationships/hyperlink"
  Target="https://www.cimcorefrigeration.com/industries/recreational-ice-rinks/ice-rink-solutions"
  TargetMode="External"
/>
<Relationship
  Id="rId_4065C8_2"
  Type="http://schemas.openxmlformats.org/officeDocument/2006/relationships/hyperlink"
  Target="http://www.arcat.com/company/53279"
  TargetMode="External"
/>
<Relationship
  Id="rId_293B03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