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F41BC5"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1BC5" descr="https://www.arcat.com/clients/gfx/allweath.png"/>
                      <pic:cNvPicPr>
                        <a:picLocks noChangeAspect="1" noChangeArrowheads="1"/>
                      </pic:cNvPicPr>
                    </pic:nvPicPr>
                    <pic:blipFill>
                      <a:blip r:link="rId_F41BC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BE7B36_1" w:history="1">
        <w:tooltip>request info (info@allweatheraa.com) downloads</w:tooltip>
        <w:r>
          <w:rPr>
            <w:rStyle w:val="Hyperlink"/>
            <w:color w:val="802020"/>
            <w:u w:val="single"/>
          </w:rPr>
          <w:t>request info (info@allweatheraa.com)</w:t>
        </w:r>
      </w:hyperlink>
      <w:r>
        <w:rPr/>
        <w:t/>
      </w:r>
      <w:r>
        <w:rPr/>
        <w:br/>
        <w:t>Web: </w:t>
      </w:r>
      <w:hyperlink r:id="rId_BE7B36_2" w:history="1">
        <w:tooltip>https://www.allweatheraa.com downloads</w:tooltip>
        <w:r>
          <w:rPr>
            <w:rStyle w:val="Hyperlink"/>
            <w:color w:val="802020"/>
            <w:u w:val="single"/>
          </w:rPr>
          <w:t>https://www.allweatheraa.com</w:t>
        </w:r>
      </w:hyperlink>
      <w:r>
        <w:rPr/>
        <w:t>  </w:t>
      </w:r>
      <w:r>
        <w:rPr/>
        <w:br/>
        <w:t> [ </w:t>
      </w:r>
      <w:hyperlink r:id="rId_BE7B36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In fact, that is our primary purpose . to offer custom products for our clientele, not to compete with mass quantity producers.</w:t>
      </w:r>
      <w:r>
        <w:rPr/>
        <w:br/>
        <w:t>We believe in service beyond expectation and achieve this by listening to you. We want you to understand that whether this is your first project with us, or your 100th, our pledge remains the same: We are here to support you by providing expert product knowledge, a world-class customer service experience and on-time delivery of the best aluminum windows and doors on the planet.</w:t>
      </w:r>
      <w:r>
        <w:rPr/>
        <w:br/>
        <w:t>Now under 3rd generation family ownership, our desire to foster deep and meaningful relationships in order to drive All Weather's growth and prosperity remains unwavering. We value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integral glazing units and accessories. (Series 5000) (Series 6000) (Series 6100) (Series 6200)</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Casement outswing.</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Hopper.</w:t>
      </w:r>
    </w:p>
    <w:p w:rsidR="ABFFABFF" w:rsidRDefault="ABFFABFF" w:rsidP="ABFFABFF">
      <w:pPr>
        <w:pStyle w:val="ARCATSubPara"/>
        <w:numPr>
          <w:ilvl w:val="3"/>
          <w:numId w:val="1"/>
        </w:numPr>
        <w:rPr/>
      </w:pPr>
      <w:r>
        <w:rPr/>
        <w:t>Combination.</w:t>
      </w:r>
    </w:p>
    <w:p w:rsidR="ABFFABFF" w:rsidRDefault="ABFFABFF" w:rsidP="ABFFABFF">
      <w:pPr>
        <w:pStyle w:val="ARCATSubPara"/>
        <w:numPr>
          <w:ilvl w:val="3"/>
          <w:numId w:val="1"/>
        </w:numPr>
        <w:rPr/>
      </w:pPr>
      <w:r>
        <w:rPr/>
        <w:t>Sliding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 Includes Update No. 1.</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611 Voluntary Standards for Anodized Architectural Aluminum.</w:t>
      </w:r>
    </w:p>
    <w:p w:rsidR="ABFFABFF" w:rsidRDefault="ABFFABFF" w:rsidP="ABFFABFF">
      <w:pPr>
        <w:pStyle w:val="ARCATSubPara"/>
        <w:numPr>
          <w:ilvl w:val="3"/>
          <w:numId w:val="1"/>
        </w:numPr>
        <w:rPr/>
      </w:pPr>
      <w:r>
        <w:rPr/>
        <w:t>AAMA 2605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Windows with sizes exceeding the gateway sizes do not qualify under these tests.</w:t>
      </w:r>
    </w:p>
    <w:p w:rsidR="ABFFABFF" w:rsidRDefault="ABFFABFF" w:rsidP="ABFFABFF">
      <w:pPr>
        <w:pStyle w:val="ARCATSubSub1"/>
        <w:numPr>
          <w:ilvl w:val="4"/>
          <w:numId w:val="1"/>
        </w:numPr>
        <w:rPr/>
      </w:pPr>
      <w:r>
        <w:rPr/>
        <w:t>Windows manufactured with configurations different than the tested configurations do not qualify under these tests; windows can be tested for performance outside the already tested gateway sizes.</w:t>
      </w:r>
    </w:p>
    <w:p w:rsidR="ABFFABFF" w:rsidRDefault="ABFFABFF" w:rsidP="ABFFABFF">
      <w:pPr>
        <w:pStyle w:val="ARCATSubSub1"/>
        <w:numPr>
          <w:ilvl w:val="4"/>
          <w:numId w:val="1"/>
        </w:numPr>
        <w:rPr/>
      </w:pPr>
      <w:r>
        <w:rPr/>
        <w:t>Windows with hardware different from what is referenced on the test reports do not qualify under these tests.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 Submit manufacturer's written installation instructions.</w:t>
      </w:r>
    </w:p>
    <w:p w:rsidR="ABFFABFF" w:rsidRDefault="ABFFABFF" w:rsidP="ABFFABFF">
      <w:pPr>
        <w:pStyle w:val="ARCATParagraph"/>
        <w:numPr>
          <w:ilvl w:val="2"/>
          <w:numId w:val="1"/>
        </w:numPr>
        <w:rPr/>
      </w:pPr>
      <w:r>
        <w:rPr/>
        <w:t>Manufacturer's Certificates: Submit certified independent testing agency reports indicating window unit meets or exceeds specified performance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Window Section: 8 x 8 inch (203 x 203 mm) minimum corner section sample of frame for each glazing type specified used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window location chart, window schedule, size, muntin type and design, sections and details of multiple window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BBB69F_1" w:history="1">
        <w:tooltip>request info (info@allweatheraa.com) downloads</w:tooltip>
        <w:r>
          <w:rPr>
            <w:rStyle w:val="Hyperlink"/>
            <w:color w:val="802020"/>
            <w:u w:val="single"/>
          </w:rPr>
          <w:t>request info (info@allweatheraa.com)</w:t>
        </w:r>
      </w:hyperlink>
      <w:r>
        <w:rPr/>
        <w:t>;Web: </w:t>
      </w:r>
      <w:hyperlink r:id="rId_BBB69F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WINDOWS</w:t>
      </w:r>
    </w:p>
    <w:p w:rsidR="ABFFABFF" w:rsidRDefault="ABFFABFF" w:rsidP="ABFFABFF">
      <w:pPr>
        <w:pStyle w:val="ARCATParagraph"/>
        <w:numPr>
          <w:ilvl w:val="2"/>
          <w:numId w:val="1"/>
        </w:numPr>
        <w:rPr/>
      </w:pPr>
      <w:r>
        <w:rPr/>
        <w:t>Basis for Design: Series 5000 by All Weather Architectural Aluminum.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 (CW-PG35).</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(75.2 Pa): 0.3 cfm/sq ft (0.091 cu m/min/sq m) maximum.</w:t>
      </w:r>
    </w:p>
    <w:p w:rsidR="ABFFABFF" w:rsidRDefault="ABFFABFF" w:rsidP="ABFFABFF">
      <w:pPr>
        <w:pStyle w:val="ARCATSubSub1"/>
        <w:numPr>
          <w:ilvl w:val="4"/>
          <w:numId w:val="1"/>
        </w:numPr>
        <w:rPr/>
      </w:pPr>
      <w:r>
        <w:rPr/>
        <w:t>ASTM E547, Water Penetration at 4.59 psf (219.8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PG50</w:t>
      </w:r>
    </w:p>
    <w:p w:rsidR="ABFFABFF" w:rsidRDefault="ABFFABFF" w:rsidP="ABFFABFF">
      <w:pPr>
        <w:pStyle w:val="ARCATSubSub1"/>
        <w:numPr>
          <w:ilvl w:val="4"/>
          <w:numId w:val="1"/>
        </w:numPr>
        <w:rPr/>
      </w:pPr>
      <w:r>
        <w:rPr/>
        <w:t>NFRC Energy Rating: 0.41</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39.</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50 sq ft (4.64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60 inches (914 x 1524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Hopper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2-1/4 inches (57 mm) Pour and Debridge. Thermally broken extruded aluminum Type 6063 age hardened to T-6 rating for strength and durability.</w:t>
      </w:r>
    </w:p>
    <w:p w:rsidR="ABFFABFF" w:rsidRDefault="ABFFABFF" w:rsidP="ABFFABFF">
      <w:pPr>
        <w:pStyle w:val="ARCATSubSub1"/>
        <w:numPr>
          <w:ilvl w:val="4"/>
          <w:numId w:val="1"/>
        </w:numPr>
        <w:rPr/>
      </w:pPr>
      <w:r>
        <w:rPr/>
        <w:t>Integral Extrusion Wall Thickness: 0.094 inches (2.4 mm).</w:t>
      </w:r>
    </w:p>
    <w:p w:rsidR="ABFFABFF" w:rsidRDefault="ABFFABFF" w:rsidP="ABFFABFF">
      <w:pPr>
        <w:pStyle w:val="ARCATSubSub1"/>
        <w:numPr>
          <w:ilvl w:val="4"/>
          <w:numId w:val="1"/>
        </w:numPr>
        <w:rPr/>
      </w:pPr>
      <w:r>
        <w:rPr/>
        <w:t>Nominal Web Thickness: 1/8 inch (3 mm).</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 Corner Joints: Miter and weld.</w:t>
      </w:r>
    </w:p>
    <w:p w:rsidR="ABFFABFF" w:rsidRDefault="ABFFABFF" w:rsidP="ABFFABFF">
      <w:pPr>
        <w:pStyle w:val="ARCATSubSub1"/>
        <w:numPr>
          <w:ilvl w:val="4"/>
          <w:numId w:val="1"/>
        </w:numPr>
        <w:rPr/>
      </w:pPr>
      <w:r>
        <w:rPr/>
        <w:t>Vents: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6000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0.38</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41.</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60 sq ft (5.6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72 inches (914 x 1929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2-1/2 inches (64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6100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0.30</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43.</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Title 24 compliance using the Prescriptive Method.</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60 sq ft (5.57 sq m) maximum.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48 x 96 inches (1219 x 2438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 and glazing thicknesses not required.</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1-1/4 inch (32 mm)</w:t>
      </w:r>
    </w:p>
    <w:p w:rsidR="ABFFABFF" w:rsidRDefault="ABFFABFF" w:rsidP="ABFFABFF">
      <w:pPr>
        <w:pStyle w:val="ARCATSubSub1"/>
        <w:numPr>
          <w:ilvl w:val="4"/>
          <w:numId w:val="1"/>
        </w:numPr>
        <w:rPr/>
      </w:pPr>
      <w:r>
        <w:rPr/>
        <w:t>Glazing Thickness: 1 inch (25 mm). Simulated Divided Lite (SDL) - Flat Bar.</w:t>
      </w:r>
    </w:p>
    <w:p w:rsidR="ABFFABFF" w:rsidRDefault="ABFFABFF" w:rsidP="ABFFABFF">
      <w:pPr>
        <w:pStyle w:val="ARCATSubSub1"/>
        <w:numPr>
          <w:ilvl w:val="4"/>
          <w:numId w:val="1"/>
        </w:numPr>
        <w:rPr/>
      </w:pPr>
      <w:r>
        <w:rPr/>
        <w:t>Glazing Thickness: 3-1/8 inch (80 mm). True Divided Lite (TDL).</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3-3/4 inches (95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of Design: Series 6200 Thermal Break Horizontal Sliding Window System as manufactured by All Weather's Architectural Aluminum. An energy efficient window design. Narrow sightlines and contemporary aesthetic. Commercially and acoustically rated. Meets Title 24 compliance using the Prescriptive Method. For residential, multi-family and commercial applications. for buildings 12 stories and under.</w:t>
      </w:r>
    </w:p>
    <w:p w:rsidR="ABFFABFF" w:rsidRDefault="ABFFABFF" w:rsidP="ABFFABFF">
      <w:pPr>
        <w:pStyle w:val="ARCATSubPara"/>
        <w:numPr>
          <w:ilvl w:val="3"/>
          <w:numId w:val="1"/>
        </w:numPr>
        <w:rPr/>
      </w:pPr>
      <w:r>
        <w:rPr/>
        <w:t>Performance and Design Requirements:</w:t>
      </w:r>
    </w:p>
    <w:p>
      <w:pPr>
        <w:pStyle w:val="ARCATnote"/>
        <w:rPr/>
      </w:pPr>
      <w:r>
        <w:rPr/>
        <w:t>** NOTE TO SPECIFIER ** All Weather has comprehensive files containing all historical testing. Each of the tests in the proceeding list are current, however, our archived testing may be more specific for your particular project and will be provided upon request.</w:t>
      </w:r>
    </w:p>
    <w:p w:rsidR="ABFFABFF" w:rsidRDefault="ABFFABFF" w:rsidP="ABFFABFF">
      <w:pPr>
        <w:pStyle w:val="ARCATSubSub1"/>
        <w:numPr>
          <w:ilvl w:val="4"/>
          <w:numId w:val="1"/>
        </w:numPr>
        <w:rPr/>
      </w:pPr>
      <w:r>
        <w:rPr/>
        <w:t>Units ship with frame assembled and glazed panels installed.</w:t>
      </w:r>
    </w:p>
    <w:p w:rsidR="ABFFABFF" w:rsidRDefault="ABFFABFF" w:rsidP="ABFFABFF">
      <w:pPr>
        <w:pStyle w:val="ARCATSubSub1"/>
        <w:numPr>
          <w:ilvl w:val="4"/>
          <w:numId w:val="1"/>
        </w:numPr>
        <w:rPr/>
      </w:pPr>
      <w:r>
        <w:rPr/>
        <w:t>Panel Size Range (W x H): 18 to 48 x 18 to 84 inches (457 x 1219 to 457 x 2134 mm)</w:t>
      </w:r>
    </w:p>
    <w:p w:rsidR="ABFFABFF" w:rsidRDefault="ABFFABFF" w:rsidP="ABFFABFF">
      <w:pPr>
        <w:pStyle w:val="ARCATSubSub1"/>
        <w:numPr>
          <w:ilvl w:val="4"/>
          <w:numId w:val="1"/>
        </w:numPr>
        <w:rPr/>
      </w:pPr>
      <w:r>
        <w:rPr/>
        <w:t>Maximum Area: 28 sq ft (2.6 sq m). Maximum Weight: 180 lbs (81.64) kg.</w:t>
      </w:r>
    </w:p>
    <w:p w:rsidR="ABFFABFF" w:rsidRDefault="ABFFABFF" w:rsidP="ABFFABFF">
      <w:pPr>
        <w:pStyle w:val="ARCATSubSub1"/>
        <w:numPr>
          <w:ilvl w:val="4"/>
          <w:numId w:val="1"/>
        </w:numPr>
        <w:rPr/>
      </w:pPr>
      <w:r>
        <w:rPr/>
        <w:t>Maximum Casement: 96 x 84 inches (2438 x 2134 mm). Configuration: XO.</w:t>
      </w:r>
    </w:p>
    <w:p w:rsidR="ABFFABFF" w:rsidRDefault="ABFFABFF" w:rsidP="ABFFABFF">
      <w:pPr>
        <w:pStyle w:val="ARCATSubSub1"/>
        <w:numPr>
          <w:ilvl w:val="4"/>
          <w:numId w:val="1"/>
        </w:numPr>
        <w:rPr/>
      </w:pPr>
      <w:r>
        <w:rPr/>
        <w:t>Tested to AAMA/WDMA/CSA101/1.5.2/A440-05 standards as listed below:</w:t>
      </w:r>
    </w:p>
    <w:p w:rsidR="ABFFABFF" w:rsidRDefault="ABFFABFF" w:rsidP="ABFFABFF">
      <w:pPr>
        <w:pStyle w:val="ARCATSubSub2"/>
        <w:numPr>
          <w:ilvl w:val="5"/>
          <w:numId w:val="1"/>
        </w:numPr>
        <w:rPr/>
      </w:pPr>
      <w:r>
        <w:rPr/>
        <w:t>Series 6200 Thermal Break Horizontal Sliding Window XO - CW35 </w:t>
      </w:r>
    </w:p>
    <w:p w:rsidR="ABFFABFF" w:rsidRDefault="ABFFABFF" w:rsidP="ABFFABFF">
      <w:pPr>
        <w:pStyle w:val="ARCATSubSub2"/>
        <w:numPr>
          <w:ilvl w:val="5"/>
          <w:numId w:val="1"/>
        </w:numPr>
        <w:rPr/>
      </w:pPr>
      <w:r>
        <w:rPr/>
        <w:t>Series 6200 Thermal Break Horizontal Sliding Window XOX- LC30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(0.075 kPa): 0.3 cfm per sq ft maximum.</w:t>
      </w:r>
    </w:p>
    <w:p w:rsidR="ABFFABFF" w:rsidRDefault="ABFFABFF" w:rsidP="ABFFABFF">
      <w:pPr>
        <w:pStyle w:val="ARCATSubSub1"/>
        <w:numPr>
          <w:ilvl w:val="4"/>
          <w:numId w:val="1"/>
        </w:numPr>
        <w:rPr/>
      </w:pPr>
      <w:r>
        <w:rPr/>
        <w:t>ASTM E547, Water Penetration: at 4.59 psf (0.22 kPa): No leakage.</w:t>
      </w:r>
    </w:p>
    <w:p w:rsidR="ABFFABFF" w:rsidRDefault="ABFFABFF" w:rsidP="ABFFABFF">
      <w:pPr>
        <w:pStyle w:val="ARCATSubSub1"/>
        <w:numPr>
          <w:ilvl w:val="4"/>
          <w:numId w:val="1"/>
        </w:numPr>
        <w:rPr/>
      </w:pPr>
      <w:r>
        <w:rPr/>
        <w:t>ASTM F842, Forced Entry Resistance:</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Acoustical Testing:</w:t>
      </w:r>
    </w:p>
    <w:p>
      <w:pPr>
        <w:pStyle w:val="ARCATnote"/>
        <w:rPr/>
      </w:pPr>
      <w:r>
        <w:rPr/>
        <w:t>** NOTE TO SPECIFIER ** Acoustical testing on several window configurations and glass make-ups have been performed beyond the configurations shown and can be provided upon request.</w:t>
      </w:r>
    </w:p>
    <w:p w:rsidR="ABFFABFF" w:rsidRDefault="ABFFABFF" w:rsidP="ABFFABFF">
      <w:pPr>
        <w:pStyle w:val="ARCATSubSub2"/>
        <w:numPr>
          <w:ilvl w:val="5"/>
          <w:numId w:val="1"/>
        </w:numPr>
        <w:rPr/>
      </w:pPr>
      <w:r>
        <w:rPr/>
        <w:t>XO Configuration 1/4 inch (6.35 mm) over 3/16 inch (4.75 mm) with 1 inch (25.4 mm) OA:</w:t>
      </w:r>
    </w:p>
    <w:p w:rsidR="ABFFABFF" w:rsidRDefault="ABFFABFF" w:rsidP="ABFFABFF">
      <w:pPr>
        <w:pStyle w:val="ARCATSubSub3"/>
        <w:numPr>
          <w:ilvl w:val="6"/>
          <w:numId w:val="1"/>
        </w:numPr>
        <w:rPr/>
      </w:pPr>
      <w:r>
        <w:rPr/>
        <w:t>STC 34 / OITC 28.</w:t>
      </w:r>
    </w:p>
    <w:p w:rsidR="ABFFABFF" w:rsidRDefault="ABFFABFF" w:rsidP="ABFFABFF">
      <w:pPr>
        <w:pStyle w:val="ARCATSubSub2"/>
        <w:numPr>
          <w:ilvl w:val="5"/>
          <w:numId w:val="1"/>
        </w:numPr>
        <w:rPr/>
      </w:pPr>
      <w:r>
        <w:rPr/>
        <w:t>XO Configuration 1/4 inch (6.35 mm) over 5/16 inch (7.94 mm) Laminate with 1 inch (25 mm) OA:</w:t>
      </w:r>
    </w:p>
    <w:p w:rsidR="ABFFABFF" w:rsidRDefault="ABFFABFF" w:rsidP="ABFFABFF">
      <w:pPr>
        <w:pStyle w:val="ARCATSubSub3"/>
        <w:numPr>
          <w:ilvl w:val="6"/>
          <w:numId w:val="1"/>
        </w:numPr>
        <w:rPr/>
      </w:pPr>
      <w:r>
        <w:rPr/>
        <w:t>STC 33 / OITC 29.</w:t>
      </w:r>
    </w:p>
    <w:p w:rsidR="ABFFABFF" w:rsidRDefault="ABFFABFF" w:rsidP="ABFFABFF">
      <w:pPr>
        <w:pStyle w:val="ARCATSubSub2"/>
        <w:numPr>
          <w:ilvl w:val="5"/>
          <w:numId w:val="1"/>
        </w:numPr>
        <w:rPr/>
      </w:pPr>
      <w:r>
        <w:rPr/>
        <w:t>XO Configuration 3/16 inch (4.75 mm) over 5/16 inch (7.94 mm) Laminate with 1 inch (25.4 mm) OA:</w:t>
      </w:r>
    </w:p>
    <w:p w:rsidR="ABFFABFF" w:rsidRDefault="ABFFABFF" w:rsidP="ABFFABFF">
      <w:pPr>
        <w:pStyle w:val="ARCATSubSub3"/>
        <w:numPr>
          <w:ilvl w:val="6"/>
          <w:numId w:val="1"/>
        </w:numPr>
        <w:rPr/>
      </w:pPr>
      <w:r>
        <w:rPr/>
        <w:t>STC 35 / OITC 30.</w:t>
      </w:r>
    </w:p>
    <w:p w:rsidR="ABFFABFF" w:rsidRDefault="ABFFABFF" w:rsidP="ABFFABFF">
      <w:pPr>
        <w:pStyle w:val="ARCATSubSub1"/>
        <w:numPr>
          <w:ilvl w:val="4"/>
          <w:numId w:val="1"/>
        </w:numPr>
        <w:rPr/>
      </w:pPr>
      <w:r>
        <w:rPr/>
        <w:t>Thermal Testing:</w:t>
      </w:r>
    </w:p>
    <w:p w:rsidR="ABFFABFF" w:rsidRDefault="ABFFABFF" w:rsidP="ABFFABFF">
      <w:pPr>
        <w:pStyle w:val="ARCATSubSub2"/>
        <w:numPr>
          <w:ilvl w:val="5"/>
          <w:numId w:val="1"/>
        </w:numPr>
        <w:rPr/>
      </w:pPr>
      <w:r>
        <w:rPr/>
        <w:t>Series 6200 horizontal sliding window has been simulated and tested according to NFRC 100/200/500.</w:t>
      </w:r>
    </w:p>
    <w:p w:rsidR="ABFFABFF" w:rsidRDefault="ABFFABFF" w:rsidP="ABFFABFF">
      <w:pPr>
        <w:pStyle w:val="ARCATSubSub3"/>
        <w:numPr>
          <w:ilvl w:val="6"/>
          <w:numId w:val="1"/>
        </w:numPr>
        <w:rPr/>
      </w:pPr>
      <w:r>
        <w:rPr/>
        <w:t>U-factor: As low as 0.26 with triple glaze; 1-1/4 inch (31.75 mm) OA.</w:t>
      </w:r>
    </w:p>
    <w:p w:rsidR="ABFFABFF" w:rsidRDefault="ABFFABFF" w:rsidP="ABFFABFF">
      <w:pPr>
        <w:pStyle w:val="ARCATSubSub3"/>
        <w:numPr>
          <w:ilvl w:val="6"/>
          <w:numId w:val="1"/>
        </w:numPr>
        <w:rPr/>
      </w:pPr>
      <w:r>
        <w:rPr/>
        <w:t>U-Factor: As low as 0.32 with dual glaze; 1 inch (25.4 mm) OA.</w:t>
      </w:r>
    </w:p>
    <w:p w:rsidR="ABFFABFF" w:rsidRDefault="ABFFABFF" w:rsidP="ABFFABFF">
      <w:pPr>
        <w:pStyle w:val="ARCATSubPara"/>
        <w:numPr>
          <w:ilvl w:val="3"/>
          <w:numId w:val="1"/>
        </w:numPr>
        <w:rPr/>
      </w:pPr>
      <w:r>
        <w:rPr/>
        <w:t>Frame: 3-1/8 inch (79 mm) extruded aluminum. Frame Type: Nail on.</w:t>
      </w:r>
    </w:p>
    <w:p w:rsidR="ABFFABFF" w:rsidRDefault="ABFFABFF" w:rsidP="ABFFABFF">
      <w:pPr>
        <w:pStyle w:val="ARCATSubSub2"/>
        <w:numPr>
          <w:ilvl w:val="5"/>
          <w:numId w:val="1"/>
        </w:numPr>
        <w:rPr/>
      </w:pPr>
      <w:r>
        <w:rPr/>
        <w:t>Aluminum Type: 6063 age hardened to T-6 rating.</w:t>
      </w:r>
    </w:p>
    <w:p>
      <w:pPr>
        <w:pStyle w:val="ARCATnote"/>
        <w:rPr/>
      </w:pPr>
      <w:r>
        <w:rPr/>
        <w:t>** NOTE TO SPECIFIER ** Delete frame finish option not required.</w:t>
      </w:r>
    </w:p>
    <w:p w:rsidR="ABFFABFF" w:rsidRDefault="ABFFABFF" w:rsidP="ABFFABFF">
      <w:pPr>
        <w:pStyle w:val="ARCATSubSub1"/>
        <w:numPr>
          <w:ilvl w:val="4"/>
          <w:numId w:val="1"/>
        </w:numPr>
        <w:rPr/>
      </w:pPr>
      <w:r>
        <w:rPr/>
        <w:t>Frame Finish: Aluminum to AA DAF-45. Class 1, Clear anodized.</w:t>
      </w:r>
    </w:p>
    <w:p w:rsidR="ABFFABFF" w:rsidRDefault="ABFFABFF" w:rsidP="ABFFABFF">
      <w:pPr>
        <w:pStyle w:val="ARCATSubSub1"/>
        <w:numPr>
          <w:ilvl w:val="4"/>
          <w:numId w:val="1"/>
        </w:numPr>
        <w:rPr/>
      </w:pPr>
      <w:r>
        <w:rPr/>
        <w:t>Frame Finish: Aluminum to AA DAF-45. Class 1, Dark Bronze anodized.</w:t>
      </w:r>
    </w:p>
    <w:p w:rsidR="ABFFABFF" w:rsidRDefault="ABFFABFF" w:rsidP="ABFFABFF">
      <w:pPr>
        <w:pStyle w:val="ARCATSubSub1"/>
        <w:numPr>
          <w:ilvl w:val="4"/>
          <w:numId w:val="1"/>
        </w:numPr>
        <w:rPr/>
      </w:pPr>
      <w:r>
        <w:rPr/>
        <w:t>Corners: Mitered.</w:t>
      </w:r>
    </w:p>
    <w:p w:rsidR="ABFFABFF" w:rsidRDefault="ABFFABFF" w:rsidP="ABFFABFF">
      <w:pPr>
        <w:pStyle w:val="ARCATSubPara"/>
        <w:numPr>
          <w:ilvl w:val="3"/>
          <w:numId w:val="1"/>
        </w:numPr>
        <w:rPr/>
      </w:pPr>
      <w:r>
        <w:rPr/>
        <w:t>Thermal Break and Condensation Resistance: The frame and panels use the pour-and-debridge method. </w:t>
      </w:r>
    </w:p>
    <w:p w:rsidR="ABFFABFF" w:rsidRDefault="ABFFABFF" w:rsidP="ABFFABFF">
      <w:pPr>
        <w:pStyle w:val="ARCATSubSub1"/>
        <w:numPr>
          <w:ilvl w:val="4"/>
          <w:numId w:val="1"/>
        </w:numPr>
        <w:rPr/>
      </w:pPr>
      <w:r>
        <w:rPr/>
        <w:t>Profiles are extruded as a single extrusion with a cavity for the thermal break material.</w:t>
      </w:r>
    </w:p>
    <w:p w:rsidR="ABFFABFF" w:rsidRDefault="ABFFABFF" w:rsidP="ABFFABFF">
      <w:pPr>
        <w:pStyle w:val="ARCATSubSub1"/>
        <w:numPr>
          <w:ilvl w:val="4"/>
          <w:numId w:val="1"/>
        </w:numPr>
        <w:rPr/>
      </w:pPr>
      <w:r>
        <w:rPr/>
        <w:t>Cavity: Filled with two part polyurethane having a low coefficient of thermal conductivity.</w:t>
      </w:r>
    </w:p>
    <w:p w:rsidR="ABFFABFF" w:rsidRDefault="ABFFABFF" w:rsidP="ABFFABFF">
      <w:pPr>
        <w:pStyle w:val="ARCATSubSub1"/>
        <w:numPr>
          <w:ilvl w:val="4"/>
          <w:numId w:val="1"/>
        </w:numPr>
        <w:rPr/>
      </w:pPr>
      <w:r>
        <w:rPr/>
        <w:t>After Polyurethane Cures: A saw is used to debridge the profile by ripping the aluminum web of the cavity.</w:t>
      </w:r>
    </w:p>
    <w:p w:rsidR="ABFFABFF" w:rsidRDefault="ABFFABFF" w:rsidP="ABFFABFF">
      <w:pPr>
        <w:pStyle w:val="ARCATSubPara"/>
        <w:numPr>
          <w:ilvl w:val="3"/>
          <w:numId w:val="1"/>
        </w:numPr>
        <w:rPr/>
      </w:pPr>
      <w:r>
        <w:rPr/>
        <w:t>Glazing: Insulated glass units and accessories to yield a wide range of energy performance as needed in accordance with the appropriate glazing specifications in Division 08.</w:t>
      </w:r>
    </w:p>
    <w:p w:rsidR="ABFFABFF" w:rsidRDefault="ABFFABFF" w:rsidP="ABFFABFF">
      <w:pPr>
        <w:pStyle w:val="ARCATSubSub1"/>
        <w:numPr>
          <w:ilvl w:val="4"/>
          <w:numId w:val="1"/>
        </w:numPr>
        <w:rPr/>
      </w:pPr>
      <w:r>
        <w:rPr/>
        <w:t>Glazing Thickness: 1 inch (25.4 mm) OA insulated glass.</w:t>
      </w:r>
    </w:p>
    <w:p w:rsidR="ABFFABFF" w:rsidRDefault="ABFFABFF" w:rsidP="ABFFABFF">
      <w:pPr>
        <w:pStyle w:val="ARCATSubSub1"/>
        <w:numPr>
          <w:ilvl w:val="4"/>
          <w:numId w:val="1"/>
        </w:numPr>
        <w:rPr/>
      </w:pPr>
      <w:r>
        <w:rPr/>
        <w:t>Glazing Thickness: 1-1/4 inch (31.7 mm) OA insulated glass.</w:t>
      </w:r>
    </w:p>
    <w:p w:rsidR="ABFFABFF" w:rsidRDefault="ABFFABFF" w:rsidP="ABFFABFF">
      <w:pPr>
        <w:pStyle w:val="ARCATSubSub1"/>
        <w:numPr>
          <w:ilvl w:val="4"/>
          <w:numId w:val="1"/>
        </w:numPr>
        <w:rPr/>
      </w:pPr>
      <w:r>
        <w:rPr/>
        <w:t>Dimensions: See Drawings for dimensions and configurations.</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Lock: Amesbury Truth Positive Action Lock (PAL). Finish: Bronze.</w:t>
      </w:r>
    </w:p>
    <w:p w:rsidR="ABFFABFF" w:rsidRDefault="ABFFABFF" w:rsidP="ABFFABFF">
      <w:pPr>
        <w:pStyle w:val="ARCATSubSub1"/>
        <w:numPr>
          <w:ilvl w:val="4"/>
          <w:numId w:val="1"/>
        </w:numPr>
        <w:rPr/>
      </w:pPr>
      <w:r>
        <w:rPr/>
        <w:t>Lock: Amesbury Truth Positive Action Lock (PAL). Finish: Satin Nickel.</w:t>
      </w:r>
    </w:p>
    <w:p w:rsidR="ABFFABFF" w:rsidRDefault="ABFFABFF" w:rsidP="ABFFABFF">
      <w:pPr>
        <w:pStyle w:val="ARCATSubSub1"/>
        <w:numPr>
          <w:ilvl w:val="4"/>
          <w:numId w:val="1"/>
        </w:numPr>
        <w:rPr/>
      </w:pPr>
      <w:r>
        <w:rPr/>
        <w:t>Rollers: Fapim Hockey Rollers. Single or double configuration depending upon panel weight. Hockey Roller Weight Capacity: 180 lbs (86.65 kg).</w:t>
      </w:r>
    </w:p>
    <w:p w:rsidR="ABFFABFF" w:rsidRDefault="ABFFABFF" w:rsidP="ABFFABFF">
      <w:pPr>
        <w:pStyle w:val="ARCATSubSub1"/>
        <w:numPr>
          <w:ilvl w:val="4"/>
          <w:numId w:val="1"/>
        </w:numPr>
        <w:rPr/>
      </w:pPr>
      <w:r>
        <w:rPr/>
        <w:t>Recessed Finger Pull: Low profile. Modern aesthetic. Contemporary style. Finish: Silver.</w:t>
      </w:r>
    </w:p>
    <w:p w:rsidR="ABFFABFF" w:rsidRDefault="ABFFABFF" w:rsidP="ABFFABFF">
      <w:pPr>
        <w:pStyle w:val="ARCATSubSub1"/>
        <w:numPr>
          <w:ilvl w:val="4"/>
          <w:numId w:val="1"/>
        </w:numPr>
        <w:rPr/>
      </w:pPr>
      <w:r>
        <w:rPr/>
        <w:t>Recessed Finger Pull: Low profile. Modern aesthetic. Contemporary style. Finish: Dark Bronze.</w:t>
      </w:r>
    </w:p>
    <w:p w:rsidR="ABFFABFF" w:rsidRDefault="ABFFABFF" w:rsidP="ABFFABFF">
      <w:pPr>
        <w:pStyle w:val="ARCATSubPara"/>
        <w:numPr>
          <w:ilvl w:val="3"/>
          <w:numId w:val="1"/>
        </w:numPr>
        <w:rPr/>
      </w:pPr>
      <w:r>
        <w:rPr/>
        <w:t>Screens: Extruded aluminum flat screen. Made with extruded screen channel, mitered corners, and an internal corner key. Factory drilled and tapped to receive screen attachment hardware.</w:t>
      </w:r>
    </w:p>
    <w:p w:rsidR="ABFFABFF" w:rsidRDefault="ABFFABFF" w:rsidP="ABFFABFF">
      <w:pPr>
        <w:pStyle w:val="ARCATSubSub1"/>
        <w:numPr>
          <w:ilvl w:val="4"/>
          <w:numId w:val="1"/>
        </w:numPr>
        <w:rPr/>
      </w:pPr>
      <w:r>
        <w:rPr/>
        <w:t>Finish: Match window frames. </w:t>
      </w:r>
    </w:p>
    <w:p w:rsidR="ABFFABFF" w:rsidRDefault="ABFFABFF" w:rsidP="ABFFABFF">
      <w:pPr>
        <w:pStyle w:val="ARCATSubPara"/>
        <w:numPr>
          <w:ilvl w:val="3"/>
          <w:numId w:val="1"/>
        </w:numPr>
        <w:rPr/>
      </w:pPr>
      <w:r>
        <w:rPr/>
        <w:t>Weatherstripping:</w:t>
      </w:r>
    </w:p>
    <w:p w:rsidR="ABFFABFF" w:rsidRDefault="ABFFABFF" w:rsidP="ABFFABFF">
      <w:pPr>
        <w:pStyle w:val="ARCATSubSub1"/>
        <w:numPr>
          <w:ilvl w:val="4"/>
          <w:numId w:val="1"/>
        </w:numPr>
        <w:rPr/>
      </w:pPr>
      <w:r>
        <w:rPr/>
        <w:t>Pile weather-stripping.</w:t>
      </w:r>
    </w:p>
    <w:p w:rsidR="ABFFABFF" w:rsidRDefault="ABFFABFF" w:rsidP="ABFFABFF">
      <w:pPr>
        <w:pStyle w:val="ARCATSubSub1"/>
        <w:numPr>
          <w:ilvl w:val="4"/>
          <w:numId w:val="1"/>
        </w:numPr>
        <w:rPr/>
      </w:pPr>
      <w:r>
        <w:rPr/>
        <w:t>Triple fin and Quiet fin technology.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Corners: Vent and fixed panels are square cut and screwed together for structural integrity.</w:t>
      </w:r>
    </w:p>
    <w:p w:rsidR="ABFFABFF" w:rsidRDefault="ABFFABFF" w:rsidP="ABFFABFF">
      <w:pPr>
        <w:pStyle w:val="ARCATSubSub1"/>
        <w:numPr>
          <w:ilvl w:val="4"/>
          <w:numId w:val="1"/>
        </w:numPr>
        <w:rPr/>
      </w:pPr>
      <w:r>
        <w:rPr/>
        <w:t>Muntin and Other Intermediate Bars: Attach to their cross joints and abutting sash sections.</w:t>
      </w:r>
    </w:p>
    <w:p w:rsidR="ABFFABFF" w:rsidRDefault="ABFFABFF" w:rsidP="ABFFABFF">
      <w:pPr>
        <w:pStyle w:val="ARCATSubSub1"/>
        <w:numPr>
          <w:ilvl w:val="4"/>
          <w:numId w:val="1"/>
        </w:numPr>
        <w:rPr/>
      </w:pPr>
      <w:r>
        <w:rPr/>
        <w:t>Frame Sill: Contains weep provisions. All glazed surfaces to be marine glazed.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window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window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windows in accordance with manufacturer's written recommendations, approved submittals, and in proper relationship with adjacent construction.</w:t>
      </w:r>
    </w:p>
    <w:p w:rsidR="ABFFABFF" w:rsidRDefault="ABFFABFF" w:rsidP="ABFFABFF">
      <w:pPr>
        <w:pStyle w:val="ARCATSubPara"/>
        <w:numPr>
          <w:ilvl w:val="3"/>
          <w:numId w:val="1"/>
        </w:numPr>
        <w:rPr/>
      </w:pPr>
      <w:r>
        <w:rPr/>
        <w:t>Ensure operable windows are closed and locked during installation.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window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windows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windows from damage during construction.</w:t>
      </w:r>
    </w:p>
    <w:p w:rsidR="ABFFABFF" w:rsidRDefault="ABFFABFF" w:rsidP="ABFFABFF">
      <w:pPr>
        <w:pStyle w:val="ARCATParagraph"/>
        <w:numPr>
          <w:ilvl w:val="2"/>
          <w:numId w:val="1"/>
        </w:numPr>
        <w:rPr/>
      </w:pPr>
      <w:r>
        <w:rPr/>
        <w:t>Repair or replace adjacent materials damaged by installation of aluminum window.</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1BC5"
  Type="http://schemas.openxmlformats.org/officeDocument/2006/relationships/image"
  Target="https://www.arcat.com/clients/gfx/allweath.png"
  TargetMode="External"
/>
<Relationship
  Id="rId_BE7B36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BE7B36_2"
  Type="http://schemas.openxmlformats.org/officeDocument/2006/relationships/hyperlink"
  Target="https://www.allweatheraa.com"
  TargetMode="External"
/>
<Relationship
  Id="rId_BE7B36_3"
  Type="http://schemas.openxmlformats.org/officeDocument/2006/relationships/hyperlink"
  Target="https://arcat.com/company/all-weather-architectural-aluminum-46213"
  TargetMode="External"
/>
<Relationship
  Id="rId_BBB69F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BBB69F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