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4308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3089" descr="https://www.arcat.com/clients/gfx/arcat.png"/>
                      <pic:cNvPicPr>
                        <a:picLocks noChangeAspect="1" noChangeArrowheads="1"/>
                      </pic:cNvPicPr>
                    </pic:nvPicPr>
                    <pic:blipFill>
                      <a:blip r:link="rId_14308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19</w:t>
      </w:r>
    </w:p>
    <w:p>
      <w:pPr>
        <w:pStyle w:val="ARCATTitle"/>
        <w:jc w:val="center"/>
        <w:rPr/>
      </w:pPr>
      <w:r>
        <w:rPr/>
        <w:t>SELECTIVE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Selective Site Demolition:</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Selective Building Demolition:</w:t>
      </w:r>
    </w:p>
    <w:p w:rsidR="ABFFABFF" w:rsidRDefault="ABFFABFF" w:rsidP="ABFFABFF">
      <w:pPr>
        <w:pStyle w:val="ARCATSubPara"/>
        <w:numPr>
          <w:ilvl w:val="3"/>
          <w:numId w:val="1"/>
        </w:numPr>
        <w:rPr/>
      </w:pPr>
      <w:r>
        <w:rPr/>
        <w:t>Selective demolition of interior partitions, systems, and building components designated to be removed.</w:t>
      </w:r>
    </w:p>
    <w:p w:rsidR="ABFFABFF" w:rsidRDefault="ABFFABFF" w:rsidP="ABFFABFF">
      <w:pPr>
        <w:pStyle w:val="ARCATSubPara"/>
        <w:numPr>
          <w:ilvl w:val="3"/>
          <w:numId w:val="1"/>
        </w:numPr>
        <w:rPr/>
      </w:pPr>
      <w:r>
        <w:rPr/>
        <w:t>Selective demolition of exterior facade, structures, and components designated to be removed.</w:t>
      </w:r>
    </w:p>
    <w:p w:rsidR="ABFFABFF" w:rsidRDefault="ABFFABFF" w:rsidP="ABFFABFF">
      <w:pPr>
        <w:pStyle w:val="ARCATSubPara"/>
        <w:numPr>
          <w:ilvl w:val="3"/>
          <w:numId w:val="1"/>
        </w:numPr>
        <w:rPr/>
      </w:pPr>
      <w:r>
        <w:rPr/>
        <w:t>Protection of portions of building adjacent to or affected by selective demolition.</w:t>
      </w:r>
    </w:p>
    <w:p w:rsidR="ABFFABFF" w:rsidRDefault="ABFFABFF" w:rsidP="ABFFABFF">
      <w:pPr>
        <w:pStyle w:val="ARCATSubPara"/>
        <w:numPr>
          <w:ilvl w:val="3"/>
          <w:numId w:val="1"/>
        </w:numPr>
        <w:rPr/>
      </w:pPr>
      <w:r>
        <w:rPr/>
        <w:t>Removal of abandoned utilities and wiring systems.</w:t>
      </w:r>
    </w:p>
    <w:p w:rsidR="ABFFABFF" w:rsidRDefault="ABFFABFF" w:rsidP="ABFFABFF">
      <w:pPr>
        <w:pStyle w:val="ARCATSubPara"/>
        <w:numPr>
          <w:ilvl w:val="3"/>
          <w:numId w:val="1"/>
        </w:numPr>
        <w:rPr/>
      </w:pPr>
      <w:r>
        <w:rPr/>
        <w:t>Notification to Owner of schedule of shut-off of utilities which serve occupied spaces.</w:t>
      </w:r>
    </w:p>
    <w:p w:rsidR="ABFFABFF" w:rsidRDefault="ABFFABFF" w:rsidP="ABFFABFF">
      <w:pPr>
        <w:pStyle w:val="ARCATSubPara"/>
        <w:numPr>
          <w:ilvl w:val="3"/>
          <w:numId w:val="1"/>
        </w:numPr>
        <w:rPr/>
      </w:pPr>
      <w:r>
        <w:rPr/>
        <w:t>Pollution control during selective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selective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selective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SELECTIVE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Paragraph"/>
        <w:numPr>
          <w:ilvl w:val="2"/>
          <w:numId w:val="1"/>
        </w:numPr>
        <w:rPr/>
      </w:pPr>
      <w:r>
        <w:rPr/>
        <w:t>Restoration: Restore finishes of patched areas.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and Construction: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308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