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3DF8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DF8F" descr="https://www.arcat.com/clients/gfx/arcat.png"/>
                      <pic:cNvPicPr>
                        <a:picLocks noChangeAspect="1" noChangeArrowheads="1"/>
                      </pic:cNvPicPr>
                    </pic:nvPicPr>
                    <pic:blipFill>
                      <a:blip r:link="rId_53DF8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80 00</w:t>
      </w:r>
    </w:p>
    <w:p>
      <w:pPr>
        <w:pStyle w:val="ARCATTitle"/>
        <w:jc w:val="center"/>
        <w:rPr/>
      </w:pPr>
      <w:r>
        <w:rPr/>
        <w:t>IRRIGATION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Warranty: Submit manufacturers standard warranty. Include labor and materials to repair or replace defective materials.</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Operation and Maintenance Data: Submit manufacturers operation and maintenance data, including operating instructions, list of spare parts and maintenance schedule.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Water Coverage for Turf Areas: 100 percent.</w:t>
      </w:r>
    </w:p>
    <w:p w:rsidR="ABFFABFF" w:rsidRDefault="ABFFABFF" w:rsidP="ABFFABFF">
      <w:pPr>
        <w:pStyle w:val="ARCATParagraph"/>
        <w:numPr>
          <w:ilvl w:val="2"/>
          <w:numId w:val="1"/>
        </w:numPr>
        <w:rPr/>
      </w:pPr>
      <w:r>
        <w:rPr/>
        <w:t>Water Coverage for Planting Areas: 100 percent.</w:t>
      </w:r>
    </w:p>
    <w:p w:rsidR="ABFFABFF" w:rsidRDefault="ABFFABFF" w:rsidP="ABFFABFF">
      <w:pPr>
        <w:pStyle w:val="ARCATParagraph"/>
        <w:numPr>
          <w:ilvl w:val="2"/>
          <w:numId w:val="1"/>
        </w:numPr>
        <w:rPr/>
      </w:pPr>
      <w:r>
        <w:rPr/>
        <w:t>Testing: Hydrostatic test at 100 psi.</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Irrigation System:</w:t>
      </w:r>
    </w:p>
    <w:p>
      <w:pPr>
        <w:pStyle w:val="ARCATnote"/>
        <w:rPr/>
      </w:pPr>
      <w:r>
        <w:rPr/>
        <w:t>** NOTE TO SPECIFIER ** Delete type not required.</w:t>
      </w:r>
    </w:p>
    <w:p w:rsidR="ABFFABFF" w:rsidRDefault="ABFFABFF" w:rsidP="ABFFABFF">
      <w:pPr>
        <w:pStyle w:val="ARCATSubPara"/>
        <w:numPr>
          <w:ilvl w:val="3"/>
          <w:numId w:val="1"/>
        </w:numPr>
        <w:rPr/>
      </w:pPr>
      <w:r>
        <w:rPr/>
        <w:t>Piping: Copper.</w:t>
      </w:r>
    </w:p>
    <w:p w:rsidR="ABFFABFF" w:rsidRDefault="ABFFABFF" w:rsidP="ABFFABFF">
      <w:pPr>
        <w:pStyle w:val="ARCATSubPara"/>
        <w:numPr>
          <w:ilvl w:val="3"/>
          <w:numId w:val="1"/>
        </w:numPr>
        <w:rPr/>
      </w:pPr>
      <w:r>
        <w:rPr/>
        <w:t>Piping: PVC plastic.</w:t>
      </w:r>
    </w:p>
    <w:p w:rsidR="ABFFABFF" w:rsidRDefault="ABFFABFF" w:rsidP="ABFFABFF">
      <w:pPr>
        <w:pStyle w:val="ARCATSubPara"/>
        <w:numPr>
          <w:ilvl w:val="3"/>
          <w:numId w:val="1"/>
        </w:numPr>
        <w:rPr/>
      </w:pPr>
      <w:r>
        <w:rPr/>
        <w:t>Valves: Cast bronze.</w:t>
      </w:r>
    </w:p>
    <w:p w:rsidR="ABFFABFF" w:rsidRDefault="ABFFABFF" w:rsidP="ABFFABFF">
      <w:pPr>
        <w:pStyle w:val="ARCATSubPara"/>
        <w:numPr>
          <w:ilvl w:val="3"/>
          <w:numId w:val="1"/>
        </w:numPr>
        <w:rPr/>
      </w:pPr>
      <w:r>
        <w:rPr/>
        <w:t>Backflow Preventers: Cast bronze.</w:t>
      </w:r>
    </w:p>
    <w:p w:rsidR="ABFFABFF" w:rsidRDefault="ABFFABFF" w:rsidP="ABFFABFF">
      <w:pPr>
        <w:pStyle w:val="ARCATSubPara"/>
        <w:numPr>
          <w:ilvl w:val="3"/>
          <w:numId w:val="1"/>
        </w:numPr>
        <w:rPr/>
      </w:pPr>
      <w:r>
        <w:rPr/>
        <w:t>Sprinkler Heads: Suitable for service.</w:t>
      </w:r>
    </w:p>
    <w:p>
      <w:pPr>
        <w:pStyle w:val="ARCATnote"/>
        <w:rPr/>
      </w:pPr>
      <w:r>
        <w:rPr/>
        <w:t>** NOTE TO SPECIFIER ** Delete location not required.</w:t>
      </w:r>
    </w:p>
    <w:p w:rsidR="ABFFABFF" w:rsidRDefault="ABFFABFF" w:rsidP="ABFFABFF">
      <w:pPr>
        <w:pStyle w:val="ARCATSubPara"/>
        <w:numPr>
          <w:ilvl w:val="3"/>
          <w:numId w:val="1"/>
        </w:numPr>
        <w:rPr/>
      </w:pPr>
      <w:r>
        <w:rPr/>
        <w:t>Automatic Control System: Interior location.</w:t>
      </w:r>
    </w:p>
    <w:p w:rsidR="ABFFABFF" w:rsidRDefault="ABFFABFF" w:rsidP="ABFFABFF">
      <w:pPr>
        <w:pStyle w:val="ARCATSubPara"/>
        <w:numPr>
          <w:ilvl w:val="3"/>
          <w:numId w:val="1"/>
        </w:numPr>
        <w:rPr/>
      </w:pPr>
      <w:r>
        <w:rPr/>
        <w:t>Automatic Control System: Exterior location.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Protect existing landscaping from damage. Repair and repave cut paving to match paving in original condition.</w:t>
      </w:r>
    </w:p>
    <w:p w:rsidR="ABFFABFF" w:rsidRDefault="ABFFABFF" w:rsidP="ABFFABFF">
      <w:pPr>
        <w:pStyle w:val="ARCATParagraph"/>
        <w:numPr>
          <w:ilvl w:val="2"/>
          <w:numId w:val="1"/>
        </w:numPr>
        <w:rPr/>
      </w:pPr>
      <w:r>
        <w:rPr/>
        <w:t>Install materials and systems in accordance with manufacturer's instructions and approved submittals. Install materials and systems in proper relation with adjacent construction. Coordinate with work of other sections.</w:t>
      </w:r>
    </w:p>
    <w:p w:rsidR="ABFFABFF" w:rsidRDefault="ABFFABFF" w:rsidP="ABFFABFF">
      <w:pPr>
        <w:pStyle w:val="ARCATParagraph"/>
        <w:numPr>
          <w:ilvl w:val="2"/>
          <w:numId w:val="1"/>
        </w:numPr>
        <w:rPr/>
      </w:pPr>
      <w:r>
        <w:rPr/>
        <w:t>Restore damaged components and test for proper operation. Clean out system and protect work from damage.</w:t>
      </w:r>
    </w:p>
    <w:p w:rsidR="ABFFABFF" w:rsidRDefault="ABFFABFF" w:rsidP="ABFFABFF">
      <w:pPr>
        <w:pStyle w:val="ARCATParagraph"/>
        <w:numPr>
          <w:ilvl w:val="2"/>
          <w:numId w:val="1"/>
        </w:numPr>
        <w:rPr/>
      </w:pPr>
      <w:r>
        <w:rPr/>
        <w:t>Instruct Owner's personnel in proper operation and maintenance procedures.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DF8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