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A4368C"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368C" descr="https://www.arcat.com/clients/gfx/fibertite.png"/>
                      <pic:cNvPicPr>
                        <a:picLocks noChangeAspect="1" noChangeArrowheads="1"/>
                      </pic:cNvPicPr>
                    </pic:nvPicPr>
                    <pic:blipFill>
                      <a:blip r:link="rId_A4368C"/>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16.70</w:t>
      </w:r>
    </w:p>
    <w:p>
      <w:pPr>
        <w:pStyle w:val="ARCATTitle"/>
        <w:jc w:val="center"/>
        <w:rPr/>
      </w:pPr>
      <w:r>
        <w:rPr/>
        <w:t>ADHERED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068815_1" w:history="1">
        <w:tooltip> afrank@seamancorp.com downloads</w:tooltip>
        <w:r>
          <w:rPr>
            <w:rStyle w:val="Hyperlink"/>
            <w:color w:val="802020"/>
            <w:u w:val="single"/>
          </w:rPr>
          <w:t> afrank@seamancorp.com</w:t>
        </w:r>
      </w:hyperlink>
      <w:r>
        <w:rPr/>
        <w:t/>
      </w:r>
      <w:r>
        <w:rPr/>
        <w:br/>
        <w:t>Web: </w:t>
      </w:r>
      <w:hyperlink r:id="rId_068815_2" w:history="1">
        <w:tooltip>https://www.fibertite.com downloads</w:tooltip>
        <w:r>
          <w:rPr>
            <w:rStyle w:val="Hyperlink"/>
            <w:color w:val="802020"/>
            <w:u w:val="single"/>
          </w:rPr>
          <w:t>https://www.fibertite.com</w:t>
        </w:r>
      </w:hyperlink>
      <w:r>
        <w:rPr/>
        <w:t>  </w:t>
      </w:r>
      <w:r>
        <w:rPr/>
        <w:br/>
        <w:t> [ </w:t>
      </w:r>
      <w:hyperlink r:id="rId_068815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RIB,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Roofing Systems. (FTR-AD)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00 - Lightweight Concrete Roof Insulation.</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26 00 - Vapor Retarders.</w:t>
      </w:r>
    </w:p>
    <w:p w:rsidR="ABFFABFF" w:rsidRDefault="ABFFABFF" w:rsidP="ABFFABFF">
      <w:pPr>
        <w:pStyle w:val="ARCATParagraph"/>
        <w:numPr>
          <w:ilvl w:val="2"/>
          <w:numId w:val="1"/>
        </w:numPr>
        <w:rPr/>
      </w:pPr>
      <w:r>
        <w:rPr/>
        <w:t>Section  07 72 00 - Roof Accessories.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54 16.10 - Green Vegetated Roofing Systems. (FTG 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16.50 -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16.80 - Simulated Metal Roofing Systems. (SMRP)</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 -Fiber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Miami-Dade Building Code Compliance - N.O.A. (Notice of Acceptance).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FiberTite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Owner/Owner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All work found to be substandard or in violation of the contract documents or manufacturer�s specifications shall be subject to rejection including complete removal and replacement with new materials at the expense of the Contractor.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 4930</w:t>
      </w:r>
    </w:p>
    <w:p w:rsidR="ABFFABFF" w:rsidRDefault="ABFFABFF" w:rsidP="ABFFABFF">
      <w:pPr>
        <w:pStyle w:val="ARCATSubPara"/>
        <w:numPr>
          <w:ilvl w:val="3"/>
          <w:numId w:val="1"/>
        </w:numPr>
        <w:rPr/>
      </w:pPr>
      <w:r>
        <w:rPr/>
        <w:t>Miami-Dade County:</w:t>
      </w:r>
    </w:p>
    <w:p w:rsidR="ABFFABFF" w:rsidRDefault="ABFFABFF" w:rsidP="ABFFABFF">
      <w:pPr>
        <w:pStyle w:val="ARCATSubSub1"/>
        <w:numPr>
          <w:ilvl w:val="4"/>
          <w:numId w:val="1"/>
        </w:numPr>
        <w:rPr/>
      </w:pPr>
      <w:r>
        <w:rPr/>
        <w:t>Membrane Systems Over:</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0634.</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 10117.</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Contractor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detailing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D43FAA_1" w:history="1">
        <w:tooltip> afrank@seamancorp.com downloads</w:tooltip>
        <w:r>
          <w:rPr>
            <w:rStyle w:val="Hyperlink"/>
            <w:color w:val="802020"/>
            <w:u w:val="single"/>
          </w:rPr>
          <w:t> afrank@seamancorp.com</w:t>
        </w:r>
      </w:hyperlink>
      <w:r>
        <w:rPr/>
        <w:t>;Web: </w:t>
      </w:r>
      <w:hyperlink r:id="rId_D43FAA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For the following substrates, a slip sheet or separation layer is recommended depending upon system type. The requirement for including and/or the selection of an appropriate slip sheet or base sheet will be determined by the system selected, surface texture of the substrate, environmental and/or fire classification requirements of the project roof assembly.</w:t>
      </w:r>
    </w:p>
    <w:p w:rsidR="ABFFABFF" w:rsidRDefault="ABFFABFF" w:rsidP="ABFFABFF">
      <w:pPr>
        <w:pStyle w:val="ARCATSubPara"/>
        <w:numPr>
          <w:ilvl w:val="3"/>
          <w:numId w:val="1"/>
        </w:numPr>
        <w:rPr/>
      </w:pPr>
      <w:r>
        <w:rPr/>
        <w:t>Structural concrete, insulated or non-insulated.</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Exterior grade plywood; insulated or non-insulated.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36-mil FB (Fleece-back) Membrane: Nominal 36 mil (0.91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45-mil FB (Fleece-back) Membrane: Nominal 45 mil (1.14 mm) ketone ethylene ester (KEE) membrane reinforced with 5.0 oz per sq yd (169.5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 50-mil FB (Fleece-back) Membrane: Nominal 50 mil (1.27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FiberTite-SM 60-mil FB (Fleece-back) Membrane: Nominal 60 mil (1.5 mm) ketone ethylene ester (KEE) membrane reinforced with 5.0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pPr>
        <w:pStyle w:val="ARCATnote"/>
        <w:rPr/>
      </w:pPr>
      <w:r>
        <w:rPr/>
        <w:t>** NOTE TO SPECIFIER **  Delete field adhesive type not required. </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 60-mil FB (Fleece-back) Membrane: Nominal 60 mil (1.5 mm) ketone ethylene ester (KEE) membrane reinforced with 6.5 oz per sq yd (220.4 grams per sq m) knitted polyester fabric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Fleece Back membranes to preauthorized horizontal substrates. </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 </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pPr>
        <w:pStyle w:val="ARCATnote"/>
        <w:rPr/>
      </w:pPr>
      <w:r>
        <w:rPr/>
        <w:t>** NOTE TO SPECIFIER **  Delete field adhesive types not required.</w:t>
      </w:r>
    </w:p>
    <w:p w:rsidR="ABFFABFF" w:rsidRDefault="ABFFABFF" w:rsidP="ABFFABFF">
      <w:pPr>
        <w:pStyle w:val="ARCATSubSub1"/>
        <w:numPr>
          <w:ilvl w:val="4"/>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Sub1"/>
        <w:numPr>
          <w:ilvl w:val="4"/>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FiberTite-XTreme 60-mil FB (Fleece-back) Membrane: Nominal 60 mil (1.5 mm) ketone ethylene ester (KEE), reinforced with 12.5 oz per sq yd (423.8 grams per sq m) woven polyester mat and heat bonded 4 oz (113.4 grams) polyester backing.</w:t>
      </w:r>
    </w:p>
    <w:p>
      <w:pPr>
        <w:pStyle w:val="ARCATnote"/>
        <w:rPr/>
      </w:pPr>
      <w:r>
        <w:rPr/>
        <w:t>** NOTE TO SPECIFIER ** Delete field adhesive types not required.  </w:t>
      </w:r>
    </w:p>
    <w:p w:rsidR="ABFFABFF" w:rsidRDefault="ABFFABFF" w:rsidP="ABFFABFF">
      <w:pPr>
        <w:pStyle w:val="ARCATSubSub1"/>
        <w:numPr>
          <w:ilvl w:val="4"/>
          <w:numId w:val="1"/>
        </w:numPr>
        <w:rPr/>
      </w:pPr>
      <w:r>
        <w:rPr/>
        <w:t>FTR-290: VOC compliant solvent borne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FTR-390: Rubberized asphalt water borne emulsion adhesive, VOC compliant,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FTR-490: Polymeric water borne, VOC compliant adhesive, one side application (substrate only), designed for bonding FiberTite-FB (fleece-back) membranes to properly prepared and pre-authorized horizontal substrates. </w:t>
      </w:r>
    </w:p>
    <w:p w:rsidR="ABFFABFF" w:rsidRDefault="ABFFABFF" w:rsidP="ABFFABFF">
      <w:pPr>
        <w:pStyle w:val="ARCATSubSub1"/>
        <w:numPr>
          <w:ilvl w:val="4"/>
          <w:numId w:val="1"/>
        </w:numPr>
        <w:rPr/>
      </w:pPr>
      <w:r>
        <w:rPr/>
        <w:t>Polyset CR-20:  Dual component elastomeric polyurethane froth adhesive designed for bonding FiberTite-FB (fleece-back) membranes (spatter application) to properly prepared and preauthorized horizontal substrates.</w:t>
      </w:r>
    </w:p>
    <w:p w:rsidR="ABFFABFF" w:rsidRDefault="ABFFABFF" w:rsidP="ABFFABFF">
      <w:pPr>
        <w:pStyle w:val="ARCATSubSub1"/>
        <w:numPr>
          <w:ilvl w:val="4"/>
          <w:numId w:val="1"/>
        </w:numPr>
        <w:rPr/>
      </w:pPr>
      <w:r>
        <w:rPr/>
        <w:t>FTR-601 PG:  Dual component, low pressure spray applied (spatter) urethane adhesive. Adhesive is a non-solvent, elastomeric, urethane adhesive, specifically designed for bonding FiberTite-FB (fleece-back) membranes to preauthorized horizontal substrates.</w:t>
      </w:r>
    </w:p>
    <w:p w:rsidR="ABFFABFF" w:rsidRDefault="ABFFABFF" w:rsidP="ABFFABFF">
      <w:pPr>
        <w:pStyle w:val="ARCATSubSub1"/>
        <w:numPr>
          <w:ilvl w:val="4"/>
          <w:numId w:val="1"/>
        </w:numPr>
        <w:rPr/>
      </w:pPr>
      <w:r>
        <w:rPr/>
        <w:t>Hot Asphalt: Asphalt shall be Type III or Type IV steep asphalt according to ASTM D312 and applied within 25 degrees F (minus 3.9 degrees C) of the asphalt manufacturer�s recommend Equiviscous Temperature (EVT).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All flashing membranes listed in this section are smooth-back (non-fleece-back) membranes.</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w:t>
      </w:r>
    </w:p>
    <w:p>
      <w:pPr>
        <w:pStyle w:val="ARCATnote"/>
        <w:rPr/>
      </w:pPr>
      <w:r>
        <w:rPr/>
        <w:t>Seaman Corporation supplied adhesives are formulated for FiberTite Roofing Systems. Solvent borne adhesives are not compatible with polystyrene insulation. Application technique and coverage rates will vary according to substrate and environmental conditions. Delete adhesive types not required. Refer to FiberTite Adhesives Guide and Compatibility Chart for product coverages. Use of FTR-190e and Alpha-Tite adhesive is only permitted on smooth-back (non-fleece-back) membranes.</w:t>
      </w:r>
    </w:p>
    <w:p w:rsidR="ABFFABFF" w:rsidRDefault="ABFFABFF" w:rsidP="ABFFABFF">
      <w:pPr>
        <w:pStyle w:val="ARCATParagraph"/>
        <w:numPr>
          <w:ilvl w:val="2"/>
          <w:numId w:val="1"/>
        </w:numPr>
        <w:rPr/>
      </w:pPr>
      <w:r>
        <w:rPr/>
        <w:t>Flashing Adhesives:</w:t>
      </w:r>
    </w:p>
    <w:p>
      <w:pPr>
        <w:pStyle w:val="ARCATnote"/>
        <w:rPr/>
      </w:pPr>
      <w:r>
        <w:rPr/>
        <w:t>** NOTE TO SPECIFIER **  Delete flashing adhesive options not required. </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SubPara"/>
        <w:numPr>
          <w:ilvl w:val="3"/>
          <w:numId w:val="1"/>
        </w:numPr>
        <w:rPr/>
      </w:pPr>
      <w:r>
        <w:rPr/>
        <w:t>Secure base sheets to gypsum and cellular lightweight insulating concrete decks.</w:t>
      </w:r>
    </w:p>
    <w:p w:rsidR="ABFFABFF" w:rsidRDefault="ABFFABFF" w:rsidP="ABFFABFF">
      <w:pPr>
        <w:pStyle w:val="ARCATSubSub1"/>
        <w:numPr>
          <w:ilvl w:val="4"/>
          <w:numId w:val="1"/>
        </w:numPr>
        <w:rPr/>
      </w:pPr>
      <w:r>
        <w:rPr/>
        <w:t>FiberTite BS Fasteners: Coated fastener and stress plate.</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w:t>
      </w:r>
    </w:p>
    <w:p w:rsidR="ABFFABFF" w:rsidRDefault="ABFFABFF" w:rsidP="ABFFABFF">
      <w:pPr>
        <w:pStyle w:val="ARCATSubPara"/>
        <w:numPr>
          <w:ilvl w:val="3"/>
          <w:numId w:val="1"/>
        </w:numPr>
        <w:rPr/>
      </w:pPr>
      <w:r>
        <w:rPr/>
        <w:t>FTR Magnum Plus: 1.5 x 2.75 inch (38 x 70 mm) Barbed Rectangular Stress Plate with radial corners; 8 gauge AZ-50 galvalume steel.</w:t>
      </w:r>
    </w:p>
    <w:p w:rsidR="ABFFABFF" w:rsidRDefault="ABFFABFF" w:rsidP="ABFFABFF">
      <w:pPr>
        <w:pStyle w:val="ARCATSubPara"/>
        <w:numPr>
          <w:ilvl w:val="3"/>
          <w:numId w:val="1"/>
        </w:numPr>
        <w:rPr/>
      </w:pPr>
      <w:r>
        <w:rPr/>
        <w:t>FTR Magnum R275: 2.75 inch (70 mm) Barbed Round Stress Plate; 20 gauge galvanized steel.</w:t>
      </w:r>
    </w:p>
    <w:p w:rsidR="ABFFABFF" w:rsidRDefault="ABFFABFF" w:rsidP="ABFFABFF">
      <w:pPr>
        <w:pStyle w:val="ARCATSubPara"/>
        <w:numPr>
          <w:ilvl w:val="3"/>
          <w:numId w:val="1"/>
        </w:numPr>
        <w:rPr/>
      </w:pPr>
      <w:r>
        <w:rPr/>
        <w:t>FTR Magnum 2S: 2.375 inch (60 mm) Barbed Round Stress Plate; 20 gauge galvanized steel.</w:t>
      </w:r>
    </w:p>
    <w:p w:rsidR="ABFFABFF" w:rsidRDefault="ABFFABFF" w:rsidP="ABFFABFF">
      <w:pPr>
        <w:pStyle w:val="ARCATSubPara"/>
        <w:numPr>
          <w:ilvl w:val="3"/>
          <w:numId w:val="1"/>
        </w:numPr>
        <w:rPr/>
      </w:pPr>
      <w:r>
        <w:rPr/>
        <w:t>FTR 3 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 (Can be painted with FTB-Kynar Primer followed by FTB-Kynar Touch Up Paint.)</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Simulated Metal Roofing Profile (Rib): Co-Extruded Ornamental Profile with a KEE compatible heat-activated adhesive as provided by Seaman Corporation.</w:t>
      </w:r>
    </w:p>
    <w:p w:rsidR="ABFFABFF" w:rsidRDefault="ABFFABFF" w:rsidP="ABFFABFF">
      <w:pPr>
        <w:pStyle w:val="ARCATSubSub1"/>
        <w:numPr>
          <w:ilvl w:val="4"/>
          <w:numId w:val="1"/>
        </w:numPr>
        <w:rPr/>
      </w:pPr>
      <w:r>
        <w:rPr/>
        <w:t>Extruded profile shall be provided in 100 feet (30.5 m) continuous lengths and match fleece back membrane color.</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rsidR="ABFFABFF" w:rsidRDefault="ABFFABFF" w:rsidP="ABFFABFF">
      <w:pPr>
        <w:pStyle w:val="ARCATSubPara"/>
        <w:numPr>
          <w:ilvl w:val="3"/>
          <w:numId w:val="1"/>
        </w:numPr>
        <w:rPr/>
      </w:pPr>
      <w:r>
        <w:rPr/>
        <w:t>Acceptable products must be preapproved or approved in writing by Seaman Corporation.</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Pre-authorized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 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Georgia-Pacific Gypsum LLC Dens 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Delete �None� if there is no mechanically fastened or loose laid insulation anywhere in the project. For adhered insulation in the project, delete the adhesive not required, either the polyurethane adhesive or the hot asphalt.</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w:t>
      </w:r>
    </w:p>
    <w:p w:rsidR="ABFFABFF" w:rsidRDefault="ABFFABFF" w:rsidP="ABFFABFF">
      <w:pPr>
        <w:pStyle w:val="ARCATSubSub2"/>
        <w:numPr>
          <w:ilvl w:val="5"/>
          <w:numId w:val="1"/>
        </w:numPr>
        <w:rPr/>
      </w:pPr>
      <w:r>
        <w:rPr/>
        <w:t>Asphalt shall be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 degrees C) for mopping and 450 degrees F (232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roofing contractor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SubSub2"/>
        <w:numPr>
          <w:ilvl w:val="5"/>
          <w:numId w:val="1"/>
        </w:numPr>
        <w:rPr/>
      </w:pPr>
      <w:r>
        <w:rPr/>
        <w:t>All projects utilizing hot asphalt for insulation securement require written authorization, prior to the bidding process, by Seaman Corporation.</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FiberTite-FB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 </w:t>
      </w:r>
    </w:p>
    <w:p w:rsidR="ABFFABFF" w:rsidRDefault="ABFFABFF" w:rsidP="ABFFABFF">
      <w:pPr>
        <w:pStyle w:val="ARCATSubSub1"/>
        <w:numPr>
          <w:ilvl w:val="4"/>
          <w:numId w:val="1"/>
        </w:numPr>
        <w:rPr/>
      </w:pPr>
      <w:r>
        <w:rPr/>
        <w:t>FM approved, Minimum Class 1-90, wind uplift.</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1, Grade S, FiberTite SBS Membrane. </w:t>
      </w:r>
    </w:p>
    <w:p w:rsidR="ABFFABFF" w:rsidRDefault="ABFFABFF" w:rsidP="ABFFABFF">
      <w:pPr>
        <w:pStyle w:val="ARCATSubSub1"/>
        <w:numPr>
          <w:ilvl w:val="4"/>
          <w:numId w:val="1"/>
        </w:numPr>
        <w:rPr/>
      </w:pPr>
      <w:r>
        <w:rPr/>
        <w:t>ASTM D6164, Type 1, Grade S, FiberTite SBS Membrane.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The application of adhesives or hot asphalt directly to structural concrete, gypsum, Tectum, lightweight insulating concrete, existing smooth or granulated BUR materials may require sealing or priming with an appropriate elastomeric or asphalt primer prior to application.</w:t>
      </w:r>
    </w:p>
    <w:p w:rsidR="ABFFABFF" w:rsidRDefault="ABFFABFF" w:rsidP="ABFFABFF">
      <w:pPr>
        <w:pStyle w:val="ARCATParagraph"/>
        <w:numPr>
          <w:ilvl w:val="2"/>
          <w:numId w:val="1"/>
        </w:numPr>
        <w:rPr/>
      </w:pPr>
      <w:r>
        <w:rPr/>
        <w:t>Adhesives will not bond to wet, damp or inadequately cured lightweight insulating concrete or poured structural concrete.</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Adhered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and/or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Adhered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Roofing Systems.</w:t>
      </w:r>
    </w:p>
    <w:p w:rsidR="ABFFABFF" w:rsidRDefault="ABFFABFF" w:rsidP="ABFFABFF">
      <w:pPr>
        <w:pStyle w:val="ARCATParagraph"/>
        <w:numPr>
          <w:ilvl w:val="2"/>
          <w:numId w:val="1"/>
        </w:numPr>
        <w:rPr/>
      </w:pPr>
      <w:r>
        <w:rPr/>
        <w:t>Lightweight Structural Concrete:</w:t>
      </w:r>
    </w:p>
    <w:p w:rsidR="ABFFABFF" w:rsidRDefault="ABFFABFF" w:rsidP="ABFFABFF">
      <w:pPr>
        <w:pStyle w:val="ARCATSubPara"/>
        <w:numPr>
          <w:ilvl w:val="3"/>
          <w:numId w:val="1"/>
        </w:numPr>
        <w:rPr/>
      </w:pPr>
      <w:r>
        <w:rPr/>
        <w:t>Care is to be taken when roofing over lightweight structural concrete due to the excessive moisture retention of the aggregate.</w:t>
      </w:r>
    </w:p>
    <w:p w:rsidR="ABFFABFF" w:rsidRDefault="ABFFABFF" w:rsidP="ABFFABFF">
      <w:pPr>
        <w:pStyle w:val="ARCATSubPara"/>
        <w:numPr>
          <w:ilvl w:val="3"/>
          <w:numId w:val="1"/>
        </w:numPr>
        <w:rPr/>
      </w:pPr>
      <w:r>
        <w:rPr/>
        <w:t>Seaman Corporation does not recommend bonding directly to lightweight structural concrete.</w:t>
      </w:r>
    </w:p>
    <w:p w:rsidR="ABFFABFF" w:rsidRDefault="ABFFABFF" w:rsidP="ABFFABFF">
      <w:pPr>
        <w:pStyle w:val="ARCATSubPara"/>
        <w:numPr>
          <w:ilvl w:val="3"/>
          <w:numId w:val="1"/>
        </w:numPr>
        <w:rPr/>
      </w:pPr>
      <w:r>
        <w:rPr/>
        <w:t>A venting vapor retarder is required when installing a FiberTite Roofing System over lightweight structural concrete.</w:t>
      </w:r>
    </w:p>
    <w:p w:rsidR="ABFFABFF" w:rsidRDefault="ABFFABFF" w:rsidP="ABFFABFF">
      <w:pPr>
        <w:pStyle w:val="ARCATSubPara"/>
        <w:numPr>
          <w:ilvl w:val="3"/>
          <w:numId w:val="1"/>
        </w:numPr>
        <w:rPr/>
      </w:pPr>
      <w:r>
        <w:rPr/>
        <w:t>The FiberTite Roofing Systems must use a mechanically fastened insulation and composite with an adhered membrane or a conventional mechanically fastened FiberTite Roofing System.</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1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Adhered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Adhered Roofing Systems.</w:t>
      </w:r>
    </w:p>
    <w:p w:rsidR="ABFFABFF" w:rsidRDefault="ABFFABFF" w:rsidP="ABFFABFF">
      <w:pPr>
        <w:pStyle w:val="ARCATParagraph"/>
        <w:numPr>
          <w:ilvl w:val="2"/>
          <w:numId w:val="1"/>
        </w:numPr>
        <w:rPr/>
      </w:pPr>
      <w:r>
        <w:rPr/>
        <w:t>Cementitious Fiber:</w:t>
      </w:r>
    </w:p>
    <w:p w:rsidR="ABFFABFF" w:rsidRDefault="ABFFABFF" w:rsidP="ABFFABFF">
      <w:pPr>
        <w:pStyle w:val="ARCATSubPara"/>
        <w:numPr>
          <w:ilvl w:val="3"/>
          <w:numId w:val="1"/>
        </w:numPr>
        <w:rPr/>
      </w:pPr>
      <w:r>
        <w:rPr/>
        <w:t>Molded panels shall be installed in strict accordance with the manufacturer's installation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Vertical alignment between adjacent panels shall provide a uniform substrate. Alignment differences shall be no greater than 0.125 inch (3 mm) and shall be leveled with cementitious grout.</w:t>
      </w:r>
    </w:p>
    <w:p w:rsidR="ABFFABFF" w:rsidRDefault="ABFFABFF" w:rsidP="ABFFABFF">
      <w:pPr>
        <w:pStyle w:val="ARCATSubPara"/>
        <w:numPr>
          <w:ilvl w:val="3"/>
          <w:numId w:val="1"/>
        </w:numPr>
        <w:rPr/>
      </w:pPr>
      <w:r>
        <w:rPr/>
        <w:t>Fastener withdrawal tests shall be performed on all cement fiber decking to determine suitability for and appropriate fastener patterns for the components of the new FiberTite Roofing System.</w:t>
      </w:r>
    </w:p>
    <w:p w:rsidR="ABFFABFF" w:rsidRDefault="ABFFABFF" w:rsidP="ABFFABFF">
      <w:pPr>
        <w:pStyle w:val="ARCATParagraph"/>
        <w:numPr>
          <w:ilvl w:val="2"/>
          <w:numId w:val="1"/>
        </w:numPr>
        <w:rPr/>
      </w:pPr>
      <w:r>
        <w:rPr/>
        <w:t>Gypsum Concrete:</w:t>
      </w:r>
    </w:p>
    <w:p w:rsidR="ABFFABFF" w:rsidRDefault="ABFFABFF" w:rsidP="ABFFABFF">
      <w:pPr>
        <w:pStyle w:val="ARCATSubPara"/>
        <w:numPr>
          <w:ilvl w:val="3"/>
          <w:numId w:val="1"/>
        </w:numPr>
        <w:rPr/>
      </w:pPr>
      <w:r>
        <w:rPr/>
        <w:t>Gypsum decks shall be installed in strict accordance with standard industry practice, the manufacturer's installation requirements and local building code requirements.</w:t>
      </w:r>
    </w:p>
    <w:p w:rsidR="ABFFABFF" w:rsidRDefault="ABFFABFF" w:rsidP="ABFFABFF">
      <w:pPr>
        <w:pStyle w:val="ARCATSubPara"/>
        <w:numPr>
          <w:ilvl w:val="3"/>
          <w:numId w:val="1"/>
        </w:numPr>
        <w:rPr/>
      </w:pPr>
      <w:r>
        <w:rPr/>
        <w:t>Decking should be installed to provide positive slope and subsequent positive drainage of the new FiberTite Roofing System.</w:t>
      </w:r>
    </w:p>
    <w:p w:rsidR="ABFFABFF" w:rsidRDefault="ABFFABFF" w:rsidP="ABFFABFF">
      <w:pPr>
        <w:pStyle w:val="ARCATSubPara"/>
        <w:numPr>
          <w:ilvl w:val="3"/>
          <w:numId w:val="1"/>
        </w:numPr>
        <w:rPr/>
      </w:pPr>
      <w:r>
        <w:rPr/>
        <w:t>The gypsum fill shall be reinforced with wire mesh at a proper depth within the fill.</w:t>
      </w:r>
    </w:p>
    <w:p w:rsidR="ABFFABFF" w:rsidRDefault="ABFFABFF" w:rsidP="ABFFABFF">
      <w:pPr>
        <w:pStyle w:val="ARCATSubPara"/>
        <w:numPr>
          <w:ilvl w:val="3"/>
          <w:numId w:val="1"/>
        </w:numPr>
        <w:rPr/>
      </w:pPr>
      <w:r>
        <w:rPr/>
        <w:t>Finished decking shall maintain a minimum thickness (not including the form board) of 2 inches (51 mm).</w:t>
      </w:r>
    </w:p>
    <w:p w:rsidR="ABFFABFF" w:rsidRDefault="ABFFABFF" w:rsidP="ABFFABFF">
      <w:pPr>
        <w:pStyle w:val="ARCATSubPara"/>
        <w:numPr>
          <w:ilvl w:val="3"/>
          <w:numId w:val="1"/>
        </w:numPr>
        <w:rPr/>
      </w:pPr>
      <w:r>
        <w:rPr/>
        <w:t>Fastener withdrawal tests shall be performed on all gypsum decking to determine suitability and appropriate fastener patterns for the components of the new FiberTite Roofing System.</w:t>
      </w:r>
    </w:p>
    <w:p w:rsidR="ABFFABFF" w:rsidRDefault="ABFFABFF" w:rsidP="ABFFABFF">
      <w:pPr>
        <w:pStyle w:val="ARCATParagraph"/>
        <w:numPr>
          <w:ilvl w:val="2"/>
          <w:numId w:val="1"/>
        </w:numPr>
        <w:rPr/>
      </w:pPr>
      <w:r>
        <w:rPr/>
        <w:t>Lightweight Insulating Cellular Concrete:</w:t>
      </w:r>
    </w:p>
    <w:p w:rsidR="ABFFABFF" w:rsidRDefault="ABFFABFF" w:rsidP="ABFFABFF">
      <w:pPr>
        <w:pStyle w:val="ARCATSubPara"/>
        <w:numPr>
          <w:ilvl w:val="3"/>
          <w:numId w:val="1"/>
        </w:numPr>
        <w:rPr/>
      </w:pPr>
      <w:r>
        <w:rPr/>
        <w:t>Lightweight Insulating Cellular Concrete, herein after referred to as LWIC, shall be installed by trained applicators, approved in writing by the LWIC Manufacturer.</w:t>
      </w:r>
    </w:p>
    <w:p w:rsidR="ABFFABFF" w:rsidRDefault="ABFFABFF" w:rsidP="ABFFABFF">
      <w:pPr>
        <w:pStyle w:val="ARCATSubPara"/>
        <w:numPr>
          <w:ilvl w:val="3"/>
          <w:numId w:val="1"/>
        </w:numPr>
        <w:rPr/>
      </w:pPr>
      <w:r>
        <w:rPr/>
        <w:t>LWIC shall be installed in strict accordance with the LWIC manufacturer's installation requirements and standard industry practices.</w:t>
      </w:r>
    </w:p>
    <w:p w:rsidR="ABFFABFF" w:rsidRDefault="ABFFABFF" w:rsidP="ABFFABFF">
      <w:pPr>
        <w:pStyle w:val="ARCATSubPara"/>
        <w:numPr>
          <w:ilvl w:val="3"/>
          <w:numId w:val="1"/>
        </w:numPr>
        <w:rPr/>
      </w:pPr>
      <w:r>
        <w:rPr/>
        <w:t>The finished LWIC installation shall exhibit an oven dry density of a nominal 50 lbs per cu ft (7.85 kN per cu m) and a minimum compressive strength equal to or greater than 300 psi (2068 kPa).</w:t>
      </w:r>
    </w:p>
    <w:p w:rsidR="ABFFABFF" w:rsidRDefault="ABFFABFF" w:rsidP="ABFFABFF">
      <w:pPr>
        <w:pStyle w:val="ARCATSubPara"/>
        <w:numPr>
          <w:ilvl w:val="3"/>
          <w:numId w:val="1"/>
        </w:numPr>
        <w:rPr/>
      </w:pPr>
      <w:r>
        <w:rPr/>
        <w:t>Newly installed LWIC shall be protected from the intrusion of free water and rain infiltration.</w:t>
      </w:r>
    </w:p>
    <w:p w:rsidR="ABFFABFF" w:rsidRDefault="ABFFABFF" w:rsidP="ABFFABFF">
      <w:pPr>
        <w:pStyle w:val="ARCATSubPara"/>
        <w:numPr>
          <w:ilvl w:val="3"/>
          <w:numId w:val="1"/>
        </w:numPr>
        <w:rPr/>
      </w:pPr>
      <w:r>
        <w:rPr/>
        <w:t>Intruded water must be removed prior to the installation of the new FiberTite Roofing System. Consult the appropriate LWIC manufacturer for methodology.</w:t>
      </w:r>
    </w:p>
    <w:p w:rsidR="ABFFABFF" w:rsidRDefault="ABFFABFF" w:rsidP="ABFFABFF">
      <w:pPr>
        <w:pStyle w:val="ARCATSubPara"/>
        <w:numPr>
          <w:ilvl w:val="3"/>
          <w:numId w:val="1"/>
        </w:numPr>
        <w:rPr/>
      </w:pPr>
      <w:r>
        <w:rPr/>
        <w:t>The LWIC shall be installed to provide positive slope and subsequent positive drainage of the new FiberTite Roofing System.</w:t>
      </w:r>
    </w:p>
    <w:p w:rsidR="ABFFABFF" w:rsidRDefault="ABFFABFF" w:rsidP="ABFFABFF">
      <w:pPr>
        <w:pStyle w:val="ARCATSubPara"/>
        <w:numPr>
          <w:ilvl w:val="3"/>
          <w:numId w:val="1"/>
        </w:numPr>
        <w:rPr/>
      </w:pPr>
      <w:r>
        <w:rPr/>
        <w:t>Finished LWIC shall be a minimum thickness of 2 inches (51 mm), properly cured and dry with a moisture content less than 20 percent by weight and falling toward a target equilibrium of 7 percent, prior to the installation of the new FiberTite Roofing System.</w:t>
      </w:r>
    </w:p>
    <w:p w:rsidR="ABFFABFF" w:rsidRDefault="ABFFABFF" w:rsidP="ABFFABFF">
      <w:pPr>
        <w:pStyle w:val="ARCATSubPara"/>
        <w:numPr>
          <w:ilvl w:val="3"/>
          <w:numId w:val="1"/>
        </w:numPr>
        <w:rPr/>
      </w:pPr>
      <w:r>
        <w:rPr/>
        <w:t>Finished surfaces shall be treated using a Poly-Vinyl Alcohol (PVA) or other sealer per LWIC manufacturer's recommendations to ensure uniform curing and surface hardness.</w:t>
      </w:r>
    </w:p>
    <w:p w:rsidR="ABFFABFF" w:rsidRDefault="ABFFABFF" w:rsidP="ABFFABFF">
      <w:pPr>
        <w:pStyle w:val="ARCATSubPara"/>
        <w:numPr>
          <w:ilvl w:val="3"/>
          <w:numId w:val="1"/>
        </w:numPr>
        <w:rPr/>
      </w:pPr>
      <w:r>
        <w:rPr/>
        <w:t>It shall be the Authorized Contractor�s responsibility to ensure that the LWIC is properly installed and complies with this specification. The application of FiberTite materials constitutes the Contractors acceptance of the LWIC. </w:t>
      </w:r>
    </w:p>
    <w:p w:rsidR="ABFFABFF" w:rsidRDefault="ABFFABFF" w:rsidP="ABFFABFF">
      <w:pPr>
        <w:pStyle w:val="ARCATSubPara"/>
        <w:numPr>
          <w:ilvl w:val="3"/>
          <w:numId w:val="1"/>
        </w:numPr>
        <w:rPr/>
      </w:pPr>
      <w:r>
        <w:rPr/>
        <w:t>All LWIC decks shall be vented using one-way breather vents; large opening vents, greater than 6 inch (152 mm) diameter, shall be installed at a rate of 1 vent per 1,500 sf (139.35 sq m) and small opening vents, less than 6 inch (152 mm) diameter shall be installed at a rate of 1 vent per 1,000 sf (92.9 sq m) of installed membrane.</w:t>
      </w:r>
    </w:p>
    <w:p w:rsidR="ABFFABFF" w:rsidRDefault="ABFFABFF" w:rsidP="ABFFABFF">
      <w:pPr>
        <w:pStyle w:val="ARCATSubPara"/>
        <w:numPr>
          <w:ilvl w:val="3"/>
          <w:numId w:val="1"/>
        </w:numPr>
        <w:rPr/>
      </w:pPr>
      <w:r>
        <w:rPr/>
        <w:t>Roof vents shall be approved by FiberTite Technical Customer Service, installed and flashed in strict accordance with FiberTite recommendations.</w:t>
      </w:r>
    </w:p>
    <w:p w:rsidR="ABFFABFF" w:rsidRDefault="ABFFABFF" w:rsidP="ABFFABFF">
      <w:pPr>
        <w:pStyle w:val="ARCATSubPara"/>
        <w:numPr>
          <w:ilvl w:val="3"/>
          <w:numId w:val="1"/>
        </w:numPr>
        <w:rPr/>
      </w:pPr>
      <w:r>
        <w:rPr/>
        <w:t>Mechanically attached FiberTite Roofing Systems, LWIC, shall be attached into the supporting structural decking. LWIC is not considered to be a structural component.</w:t>
      </w:r>
    </w:p>
    <w:p w:rsidR="ABFFABFF" w:rsidRDefault="ABFFABFF" w:rsidP="ABFFABFF">
      <w:pPr>
        <w:pStyle w:val="ARCATSubPara"/>
        <w:numPr>
          <w:ilvl w:val="3"/>
          <w:numId w:val="1"/>
        </w:numPr>
        <w:rPr/>
      </w:pPr>
      <w:r>
        <w:rPr/>
        <w:t>If a FiberTite Roofing System is to be installed using mechanical attachment of a base sheet, insulation or cover board, fastener withdrawal tests shall be performed to determine the suitability and appropriate fastener patterns.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and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Adhered Roofing Systems.</w:t>
      </w:r>
    </w:p>
    <w:p w:rsidR="ABFFABFF" w:rsidRDefault="ABFFABFF" w:rsidP="ABFFABFF">
      <w:pPr>
        <w:pStyle w:val="ARCATSubPara"/>
        <w:numPr>
          <w:ilvl w:val="3"/>
          <w:numId w:val="1"/>
        </w:numPr>
        <w:rPr/>
      </w:pPr>
      <w:r>
        <w:rPr/>
        <w:t>All terminations of the FiberTite Adhered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Adhered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Sub1"/>
        <w:numPr>
          <w:ilvl w:val="4"/>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Sub1"/>
        <w:numPr>
          <w:ilvl w:val="4"/>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 </w:t>
      </w:r>
    </w:p>
    <w:p w:rsidR="ABFFABFF" w:rsidRDefault="ABFFABFF" w:rsidP="ABFFABFF">
      <w:pPr>
        <w:pStyle w:val="ARCATArticle"/>
        <w:numPr>
          <w:ilvl w:val="1"/>
          <w:numId w:val="1"/>
        </w:numPr>
        <w:rPr/>
      </w:pPr>
      <w:r>
        <w:rPr/>
        <w:t>BASE SHEET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inches (75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inches (178 mm) on center through the minimum 3 inch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160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rsidR="ABFFABFF" w:rsidRDefault="ABFFABFF" w:rsidP="ABFFABFF">
      <w:pPr>
        <w:pStyle w:val="ARCATParagraph"/>
        <w:numPr>
          <w:ilvl w:val="2"/>
          <w:numId w:val="1"/>
        </w:numPr>
        <w:rPr/>
      </w:pPr>
      <w:r>
        <w:rPr/>
        <w:t>Base Sheet Adhered with Hot Asphalt:</w:t>
      </w:r>
    </w:p>
    <w:p w:rsidR="ABFFABFF" w:rsidRDefault="ABFFABFF" w:rsidP="ABFFABFF">
      <w:pPr>
        <w:pStyle w:val="ARCATSubPara"/>
        <w:numPr>
          <w:ilvl w:val="3"/>
          <w:numId w:val="1"/>
        </w:numPr>
        <w:rPr/>
      </w:pPr>
      <w:r>
        <w:rPr/>
        <w:t>Hot asphalt shall be applied only to properly prepared and preapproved substrates, free of any debris, dirt, grease, oil or moisture.</w:t>
      </w:r>
    </w:p>
    <w:p w:rsidR="ABFFABFF" w:rsidRDefault="ABFFABFF" w:rsidP="ABFFABFF">
      <w:pPr>
        <w:pStyle w:val="ARCATSubPara"/>
        <w:numPr>
          <w:ilvl w:val="3"/>
          <w:numId w:val="1"/>
        </w:numPr>
        <w:rPr/>
      </w:pPr>
      <w:r>
        <w:rPr/>
        <w:t>Base sheet shall be embedded into a fluid, continuous application of hot Type III steep asphalt at a minimum application rate of 25 lbs (11.3 kg) per 100 sq ft (9.3 sq m).</w:t>
      </w:r>
    </w:p>
    <w:p w:rsidR="ABFFABFF" w:rsidRDefault="ABFFABFF" w:rsidP="ABFFABFF">
      <w:pPr>
        <w:pStyle w:val="ARCATSubPara"/>
        <w:numPr>
          <w:ilvl w:val="3"/>
          <w:numId w:val="1"/>
        </w:numPr>
        <w:rPr/>
      </w:pPr>
      <w:r>
        <w:rPr/>
        <w:t>Base sheet shall be fully bonded to the substrate.</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torch grade FTR SBS Base Sheet using a suitable heat source to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sheet in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and Coverboards: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and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FTCS.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 Edit the following paragraphs as required.</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 and vapor retarder at a minimum application rate of 25 lbs per 100 sq ft (9.3 sq m). </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ASCE7. Alternative designs may be determined using the criteria within FM Loss Prevention Data.</w:t>
      </w:r>
    </w:p>
    <w:p w:rsidR="ABFFABFF" w:rsidRDefault="ABFFABFF" w:rsidP="ABFFABFF">
      <w:pPr>
        <w:pStyle w:val="ARCATSubPara"/>
        <w:numPr>
          <w:ilvl w:val="3"/>
          <w:numId w:val="1"/>
        </w:numPr>
        <w:rPr/>
      </w:pPr>
      <w:r>
        <w:rPr/>
        <w:t>An Adhered FiberTite Roofing Systems may utilize 74-in or 100-in smooth-back roll goods.</w:t>
      </w:r>
    </w:p>
    <w:p w:rsidR="ABFFABFF" w:rsidRDefault="ABFFABFF" w:rsidP="ABFFABFF">
      <w:pPr>
        <w:pStyle w:val="ARCATSubPara"/>
        <w:numPr>
          <w:ilvl w:val="3"/>
          <w:numId w:val="1"/>
        </w:numPr>
        <w:rPr/>
      </w:pPr>
      <w:r>
        <w:rPr/>
        <w:t>An Adhered FiberTite Roofing System may utilize 72-fleece back roll goods. </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and rising.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Adhered membrane systems are to be broomed in place first and then completed by pressing the membrane into the adhesive with a weighted, foam covered lawn roller or 50 lb (22.7 kg) linoleum roller. Lawn rollers should be filled with between 6 and 8 gallons (22.7 and 30.3 L) of water.</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Membrane:</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following published �installation guidelines� for the proper installation of adhered membrane roofing systems.</w:t>
      </w:r>
    </w:p>
    <w:p w:rsidR="ABFFABFF" w:rsidRDefault="ABFFABFF" w:rsidP="ABFFABFF">
      <w:pPr>
        <w:pStyle w:val="ARCATSubPara"/>
        <w:numPr>
          <w:ilvl w:val="3"/>
          <w:numId w:val="1"/>
        </w:numPr>
        <w:rPr/>
      </w:pPr>
      <w:r>
        <w:rPr/>
        <w:t>FiberTite Membrane (Smooth-back) Adhered with Alpha-Tite Bonding Adhesive: </w:t>
      </w:r>
    </w:p>
    <w:p>
      <w:pPr>
        <w:pStyle w:val="ARCATnote"/>
        <w:rPr/>
      </w:pPr>
      <w:r>
        <w:rPr/>
        <w:t>** NOTE TO SPECIFIER **  Nom. 36-mil FiberTite; nom 45-mil FiberTite-SM; nom 50-mil FiberTite-XT, nom 60-mil FiberTite-SM, nom 60-mil FiberTite-XT, 60-mil FiberTite XTreme. </w:t>
      </w:r>
    </w:p>
    <w:p w:rsidR="ABFFABFF" w:rsidRDefault="ABFFABFF" w:rsidP="ABFFABFF">
      <w:pPr>
        <w:pStyle w:val="ARCATSubSub1"/>
        <w:numPr>
          <w:ilvl w:val="4"/>
          <w:numId w:val="1"/>
        </w:numPr>
        <w:rPr/>
      </w:pPr>
      <w:r>
        <w:rPr/>
        <w:t>Position the FiberTite Membrane and fold the sheet back upon itself to allow a workable exposure of the underside of the sheet. </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 </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 </w:t>
      </w:r>
    </w:p>
    <w:p w:rsidR="ABFFABFF" w:rsidRDefault="ABFFABFF" w:rsidP="ABFFABFF">
      <w:pPr>
        <w:pStyle w:val="ARCATSubSub1"/>
        <w:numPr>
          <w:ilvl w:val="4"/>
          <w:numId w:val="1"/>
        </w:numPr>
        <w:rPr/>
      </w:pPr>
      <w:r>
        <w:rPr/>
        <w:t>Adhesive is applied by rolling, using a 3/8-in (9.5 mm) nap roller. </w:t>
      </w:r>
    </w:p>
    <w:p w:rsidR="ABFFABFF" w:rsidRDefault="ABFFABFF" w:rsidP="ABFFABFF">
      <w:pPr>
        <w:pStyle w:val="ARCATSubSub1"/>
        <w:numPr>
          <w:ilvl w:val="4"/>
          <w:numId w:val="1"/>
        </w:numPr>
        <w:rPr/>
      </w:pPr>
      <w:r>
        <w:rPr/>
        <w:t>Do not dump adhesive or pour from the cans. </w:t>
      </w:r>
    </w:p>
    <w:p w:rsidR="ABFFABFF" w:rsidRDefault="ABFFABFF" w:rsidP="ABFFABFF">
      <w:pPr>
        <w:pStyle w:val="ARCATSubSub1"/>
        <w:numPr>
          <w:ilvl w:val="4"/>
          <w:numId w:val="1"/>
        </w:numPr>
        <w:rPr/>
      </w:pPr>
      <w:r>
        <w:rPr/>
        <w:t>Apply the adhesive to ensure a smooth, even 100 percent coverage of the substrate and membrane. </w:t>
      </w:r>
    </w:p>
    <w:p w:rsidR="ABFFABFF" w:rsidRDefault="ABFFABFF" w:rsidP="ABFFABFF">
      <w:pPr>
        <w:pStyle w:val="ARCATSubSub1"/>
        <w:numPr>
          <w:ilvl w:val="4"/>
          <w:numId w:val="1"/>
        </w:numPr>
        <w:rPr/>
      </w:pPr>
      <w:r>
        <w:rPr/>
        <w:t>Roll the adhesive to ensure a smooth, even 100 percent coverage of the substrate and membrane with no voids, skips, globs, puddles or similar irregularities. </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 </w:t>
      </w:r>
    </w:p>
    <w:p w:rsidR="ABFFABFF" w:rsidRDefault="ABFFABFF" w:rsidP="ABFFABFF">
      <w:pPr>
        <w:pStyle w:val="ARCATSubSub1"/>
        <w:numPr>
          <w:ilvl w:val="4"/>
          <w:numId w:val="1"/>
        </w:numPr>
        <w:rPr/>
      </w:pPr>
      <w:r>
        <w:rPr/>
        <w:t>Allow the adhesive to flash off completely and become tacky. </w:t>
      </w:r>
    </w:p>
    <w:p w:rsidR="ABFFABFF" w:rsidRDefault="ABFFABFF" w:rsidP="ABFFABFF">
      <w:pPr>
        <w:pStyle w:val="ARCATSubSub1"/>
        <w:numPr>
          <w:ilvl w:val="4"/>
          <w:numId w:val="1"/>
        </w:numPr>
        <w:rPr/>
      </w:pPr>
      <w:r>
        <w:rPr/>
        <w:t>Allow a 15-20 minutes flash time (at 70 degrees F and 50 percent relative humidity). Using the finger-push method, check the adhesive by applying pressure with a finger, pushing across the adhesive. The adhesive is to be tacky, but not string or be liquid. </w:t>
      </w:r>
    </w:p>
    <w:p w:rsidR="ABFFABFF" w:rsidRDefault="ABFFABFF" w:rsidP="ABFFABFF">
      <w:pPr>
        <w:pStyle w:val="ARCATSubSub1"/>
        <w:numPr>
          <w:ilvl w:val="4"/>
          <w:numId w:val="1"/>
        </w:numPr>
        <w:rPr/>
      </w:pPr>
      <w:r>
        <w:rPr/>
        <w:t>When the adhesive is sufficiently cured, carefully maneuver the glued portion of the membrane onto the glued substrate surface, avoiding any wrinkles or air pockets. </w:t>
      </w:r>
    </w:p>
    <w:p w:rsidR="ABFFABFF" w:rsidRDefault="ABFFABFF" w:rsidP="ABFFABFF">
      <w:pPr>
        <w:pStyle w:val="ARCATSubSub1"/>
        <w:numPr>
          <w:ilvl w:val="4"/>
          <w:numId w:val="1"/>
        </w:numPr>
        <w:rPr/>
      </w:pPr>
      <w:r>
        <w:rPr/>
        <w:t>On vertical surfaces, broom the adhered portion of the membrane to ensure full contact and complete the bonding process by firmly pressing the bonded membrane into place using a clean paint roller. </w:t>
      </w:r>
    </w:p>
    <w:p w:rsidR="ABFFABFF" w:rsidRDefault="ABFFABFF" w:rsidP="ABFFABFF">
      <w:pPr>
        <w:pStyle w:val="ARCATSubSub1"/>
        <w:numPr>
          <w:ilvl w:val="4"/>
          <w:numId w:val="1"/>
        </w:numPr>
        <w:rPr/>
      </w:pPr>
      <w:r>
        <w:rPr/>
        <w:t>On horizontal surfaces, 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FiberTite Technical Services if the quality of the adhesive is suspect.</w:t>
      </w:r>
    </w:p>
    <w:p w:rsidR="ABFFABFF" w:rsidRDefault="ABFFABFF" w:rsidP="ABFFABFF">
      <w:pPr>
        <w:pStyle w:val="ARCATSubPara"/>
        <w:numPr>
          <w:ilvl w:val="3"/>
          <w:numId w:val="1"/>
        </w:numPr>
        <w:rPr/>
      </w:pPr>
      <w:r>
        <w:rPr/>
        <w:t>FiberTite Membrane (Smooth-back) Adhered with FTR-190e Bonding Adhesive:</w:t>
      </w:r>
    </w:p>
    <w:p>
      <w:pPr>
        <w:pStyle w:val="ARCATnote"/>
        <w:rPr/>
      </w:pPr>
      <w:r>
        <w:rPr/>
        <w:t>** NOTE TO SPECIFIER ** Nom. 36-mil FiberTite; nom 45-mil FiberTite-SM; nom 50-mil FiberTite-XT , nom 60-mil FiberTite-SM, nom 60-mil FiberTite-XT, 60-mil FiberTite XTreme.</w:t>
      </w:r>
    </w:p>
    <w:p w:rsidR="ABFFABFF" w:rsidRDefault="ABFFABFF" w:rsidP="ABFFABFF">
      <w:pPr>
        <w:pStyle w:val="ARCATSubSub1"/>
        <w:numPr>
          <w:ilvl w:val="4"/>
          <w:numId w:val="1"/>
        </w:numPr>
        <w:rPr/>
      </w:pPr>
      <w:r>
        <w:rPr/>
        <w:t>Position the FiberTite Membrane and fold the sheet to allow a workable exposure of the underside of the sheet.</w:t>
      </w:r>
    </w:p>
    <w:p w:rsidR="ABFFABFF" w:rsidRDefault="ABFFABFF" w:rsidP="ABFFABFF">
      <w:pPr>
        <w:pStyle w:val="ARCATSubSub1"/>
        <w:numPr>
          <w:ilvl w:val="4"/>
          <w:numId w:val="1"/>
        </w:numPr>
        <w:rPr/>
      </w:pPr>
      <w:r>
        <w:rPr/>
        <w:t>Apply a 100 percent continuous coat of bonding adhesive to the exposed bottom side of the membrane and a mirrored area of the substrate.</w:t>
      </w:r>
    </w:p>
    <w:p w:rsidR="ABFFABFF" w:rsidRDefault="ABFFABFF" w:rsidP="ABFFABFF">
      <w:pPr>
        <w:pStyle w:val="ARCATSubSub1"/>
        <w:numPr>
          <w:ilvl w:val="4"/>
          <w:numId w:val="1"/>
        </w:numPr>
        <w:rPr/>
      </w:pPr>
      <w:r>
        <w:rPr/>
        <w:t>The amount of membrane and substrate that can be coated with adhesive will be determined by application method, ambient temperature, humidity and available manpower.</w:t>
      </w:r>
    </w:p>
    <w:p w:rsidR="ABFFABFF" w:rsidRDefault="ABFFABFF" w:rsidP="ABFFABFF">
      <w:pPr>
        <w:pStyle w:val="ARCATSubSub1"/>
        <w:numPr>
          <w:ilvl w:val="4"/>
          <w:numId w:val="1"/>
        </w:numPr>
        <w:rPr/>
      </w:pPr>
      <w:r>
        <w:rPr/>
        <w:t>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inch nap roller, spreading the adhesive to ensure a smooth, even 100 percent coverage of the substrate and membrane.</w:t>
      </w:r>
    </w:p>
    <w:p w:rsidR="ABFFABFF" w:rsidRDefault="ABFFABFF" w:rsidP="ABFFABFF">
      <w:pPr>
        <w:pStyle w:val="ARCATSubSub1"/>
        <w:numPr>
          <w:ilvl w:val="4"/>
          <w:numId w:val="1"/>
        </w:numPr>
        <w:rPr/>
      </w:pPr>
      <w:r>
        <w:rPr/>
        <w:t>Spray applied adhesive must be spread out by roller to ensure a smooth, even 100 percent coverage of the substrate and membrane with no voids, skips, globs, puddles or similar irregularities.</w:t>
      </w:r>
    </w:p>
    <w:p>
      <w:pPr>
        <w:pStyle w:val="ARCATnote"/>
        <w:rPr/>
      </w:pPr>
      <w:r>
        <w:rPr/>
        <w:t>** NOTE TO SPECIFIER ** A squeegee can be used to �flatten� or spread globs and puddles of adhesive. </w:t>
      </w:r>
    </w:p>
    <w:p w:rsidR="ABFFABFF" w:rsidRDefault="ABFFABFF" w:rsidP="ABFFABFF">
      <w:pPr>
        <w:pStyle w:val="ARCATSubSub1"/>
        <w:numPr>
          <w:ilvl w:val="4"/>
          <w:numId w:val="1"/>
        </w:numPr>
        <w:rPr/>
      </w:pPr>
      <w:r>
        <w:rPr/>
        <w:t>Adhesive coverage should average 100 square feet per gallon of applied adhesive with a 50 sq ft per gallon (1.23 sq m per L) net coverage, plus or minus 10 percent, for the membrane and substrate combined.</w:t>
      </w:r>
    </w:p>
    <w:p w:rsidR="ABFFABFF" w:rsidRDefault="ABFFABFF" w:rsidP="ABFFABFF">
      <w:pPr>
        <w:pStyle w:val="ARCATSubSub1"/>
        <w:numPr>
          <w:ilvl w:val="4"/>
          <w:numId w:val="1"/>
        </w:numPr>
        <w:rPr/>
      </w:pPr>
      <w:r>
        <w:rPr/>
        <w:t>Allow the adhesive to dry or cure to a point of being tacky, but not stringy to the touch on both surfaces. Do not allow adhesive to completely dry out on either surface.</w:t>
      </w:r>
    </w:p>
    <w:p w:rsidR="ABFFABFF" w:rsidRDefault="ABFFABFF" w:rsidP="ABFFABFF">
      <w:pPr>
        <w:pStyle w:val="ARCATSubSub1"/>
        <w:numPr>
          <w:ilvl w:val="4"/>
          <w:numId w:val="1"/>
        </w:numPr>
        <w:rPr/>
      </w:pPr>
      <w:r>
        <w:rPr/>
        <w:t>When sufficiently cured, carefully maneuver the glued portion of the membrane onto the glued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with FTR-290 Adhesive.</w:t>
      </w:r>
    </w:p>
    <w:p w:rsidR="ABFFABFF" w:rsidRDefault="ABFFABFF" w:rsidP="ABFFABFF">
      <w:pPr>
        <w:pStyle w:val="ARCATSubSub1"/>
        <w:numPr>
          <w:ilvl w:val="4"/>
          <w:numId w:val="1"/>
        </w:numPr>
        <w:rPr/>
      </w:pPr>
      <w:r>
        <w:rPr/>
        <w:t>For all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FTR-290 adhesive may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w:t>
      </w:r>
    </w:p>
    <w:p w:rsidR="ABFFABFF" w:rsidRDefault="ABFFABFF" w:rsidP="ABFFABFF">
      <w:pPr>
        <w:pStyle w:val="ARCATSubSub1"/>
        <w:numPr>
          <w:ilvl w:val="4"/>
          <w:numId w:val="1"/>
        </w:numPr>
        <w:rPr/>
      </w:pPr>
      <w:r>
        <w:rPr/>
        <w:t>Spray applied adhesive must also be rolled out by roller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solvents in the adhesive to slightly dissipate and cure only to the point that the adhesive is sticky but still wet Do not allow adhesive to dry.</w:t>
      </w:r>
    </w:p>
    <w:p w:rsidR="ABFFABFF" w:rsidRDefault="ABFFABFF" w:rsidP="ABFFABFF">
      <w:pPr>
        <w:pStyle w:val="ARCATSubSub1"/>
        <w:numPr>
          <w:ilvl w:val="4"/>
          <w:numId w:val="1"/>
        </w:numPr>
        <w:rPr/>
      </w:pPr>
      <w:r>
        <w:rPr/>
        <w:t>Adhesives shall not be installed over moist or wet substrates. </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FTR-390 Adhesive:</w:t>
      </w:r>
    </w:p>
    <w:p w:rsidR="ABFFABFF" w:rsidRDefault="ABFFABFF" w:rsidP="ABFFABFF">
      <w:pPr>
        <w:pStyle w:val="ARCATSubSub1"/>
        <w:numPr>
          <w:ilvl w:val="4"/>
          <w:numId w:val="1"/>
        </w:numPr>
        <w:rPr/>
      </w:pPr>
      <w:r>
        <w:rPr/>
        <w:t>For all FB membranes, unroll approximately 30 feet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50 degrees F (10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inch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w:t>
      </w:r>
    </w:p>
    <w:p w:rsidR="ABFFABFF" w:rsidRDefault="ABFFABFF" w:rsidP="ABFFABFF">
      <w:pPr>
        <w:pStyle w:val="ARCATSubSub1"/>
        <w:numPr>
          <w:ilvl w:val="4"/>
          <w:numId w:val="1"/>
        </w:numPr>
        <w:rPr/>
      </w:pPr>
      <w:r>
        <w:rPr/>
        <w:t>Allow the adhesive to become sticky but still wet. Do not allow a film to develop on the adhesive or allow adhesive to dry out.</w:t>
      </w:r>
    </w:p>
    <w:p w:rsidR="ABFFABFF" w:rsidRDefault="ABFFABFF" w:rsidP="ABFFABFF">
      <w:pPr>
        <w:pStyle w:val="ARCATSubSub1"/>
        <w:numPr>
          <w:ilvl w:val="4"/>
          <w:numId w:val="1"/>
        </w:numPr>
        <w:rPr/>
      </w:pPr>
      <w:r>
        <w:rPr/>
        <w:t>Water borne adhesives (FTR-390)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FTR-490 Adhesive:</w:t>
      </w:r>
    </w:p>
    <w:p w:rsidR="ABFFABFF" w:rsidRDefault="ABFFABFF" w:rsidP="ABFFABFF">
      <w:pPr>
        <w:pStyle w:val="ARCATSubSub1"/>
        <w:numPr>
          <w:ilvl w:val="4"/>
          <w:numId w:val="1"/>
        </w:numPr>
        <w:rPr/>
      </w:pPr>
      <w:r>
        <w:rPr/>
        <w:t>For FB membranes unroll approximately 30 feet (9.14 m) of the FiberTite-FB membrane and position the roll over the properly installed and prepared substrate. Pull the tail back over the roll to expose a workable area; approx. 30 ft (9.14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The amount of substrate that can be coated with a workable amount of adhesive will be determined by application method, ambient temperature, humidity, and available manpower.</w:t>
      </w:r>
    </w:p>
    <w:p w:rsidR="ABFFABFF" w:rsidRDefault="ABFFABFF" w:rsidP="ABFFABFF">
      <w:pPr>
        <w:pStyle w:val="ARCATSubSub1"/>
        <w:numPr>
          <w:ilvl w:val="4"/>
          <w:numId w:val="1"/>
        </w:numPr>
        <w:rPr/>
      </w:pPr>
      <w:r>
        <w:rPr/>
        <w:t>To ensure proper application and curing of the adhesive, the outside air temperature shall be above 40 degrees F (4.4 degrees C) and rising.</w:t>
      </w:r>
    </w:p>
    <w:p w:rsidR="ABFFABFF" w:rsidRDefault="ABFFABFF" w:rsidP="ABFFABFF">
      <w:pPr>
        <w:pStyle w:val="ARCATSubSub1"/>
        <w:numPr>
          <w:ilvl w:val="4"/>
          <w:numId w:val="1"/>
        </w:numPr>
        <w:rPr/>
      </w:pPr>
      <w:r>
        <w:rPr/>
        <w:t>FTR-490 adhesive is to be applied by spraying and back rolling or just rolling. Do not "dump" adhesive or pour from the cans.</w:t>
      </w:r>
    </w:p>
    <w:p w:rsidR="ABFFABFF" w:rsidRDefault="ABFFABFF" w:rsidP="ABFFABFF">
      <w:pPr>
        <w:pStyle w:val="ARCATSubSub1"/>
        <w:numPr>
          <w:ilvl w:val="4"/>
          <w:numId w:val="1"/>
        </w:numPr>
        <w:rPr/>
      </w:pPr>
      <w:r>
        <w:rPr/>
        <w:t>Roller applied adhesive shall utilize a solvent resistant 3/8 inch (9.5 mm) nap roller. </w:t>
      </w:r>
    </w:p>
    <w:p w:rsidR="ABFFABFF" w:rsidRDefault="ABFFABFF" w:rsidP="ABFFABFF">
      <w:pPr>
        <w:pStyle w:val="ARCATSubSub1"/>
        <w:numPr>
          <w:ilvl w:val="4"/>
          <w:numId w:val="1"/>
        </w:numPr>
        <w:rPr/>
      </w:pPr>
      <w:r>
        <w:rPr/>
        <w:t>Adhesive must be rolled out to ensure a smooth, even 100 percent coverage of the substrate with no voids, skips, globs, puddles, or similar irregularities.</w:t>
      </w:r>
    </w:p>
    <w:p w:rsidR="ABFFABFF" w:rsidRDefault="ABFFABFF" w:rsidP="ABFFABFF">
      <w:pPr>
        <w:pStyle w:val="ARCATSubSub1"/>
        <w:numPr>
          <w:ilvl w:val="4"/>
          <w:numId w:val="1"/>
        </w:numPr>
        <w:rPr/>
      </w:pPr>
      <w:r>
        <w:rPr/>
        <w:t>Allow the adhesive to set up only to the point that the adhesive is slightly cured but still wet. Do not allow adhesive to skin or dry out. </w:t>
      </w:r>
    </w:p>
    <w:p w:rsidR="ABFFABFF" w:rsidRDefault="ABFFABFF" w:rsidP="ABFFABFF">
      <w:pPr>
        <w:pStyle w:val="ARCATSubSub1"/>
        <w:numPr>
          <w:ilvl w:val="4"/>
          <w:numId w:val="1"/>
        </w:numPr>
        <w:rPr/>
      </w:pPr>
      <w:r>
        <w:rPr/>
        <w:t>Water borne adhesives (FTR-490) can be directly affected by moisture. Water based adhesives shall not to be installed over or on substrates that are moist or wet or on systems or substrates that have residual moisture.</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 Fleece Back Membrane Adhered in Polyset CR-20 Adhesive:</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inches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ICP CR-20 adhesive is designed for use only when the substrate and ambient temperatures are a minimum 40 degrees F (4.4 degrees C) and rising and the chemical cylinders are at least 70 degrees F (21.1 degrees C).</w:t>
      </w:r>
    </w:p>
    <w:p w:rsidR="ABFFABFF" w:rsidRDefault="ABFFABFF" w:rsidP="ABFFABFF">
      <w:pPr>
        <w:pStyle w:val="ARCATSubSub1"/>
        <w:numPr>
          <w:ilvl w:val="4"/>
          <w:numId w:val="1"/>
        </w:numPr>
        <w:rPr/>
      </w:pPr>
      <w:r>
        <w:rPr/>
        <w:t>Do not use bad or marginal adhesives. Contact FTS if the quality of the adhesive is suspect.</w:t>
      </w:r>
    </w:p>
    <w:p>
      <w:pPr>
        <w:pStyle w:val="ARCATnote"/>
        <w:rPr/>
      </w:pPr>
      <w:r>
        <w:rPr/>
        <w:t>** NOTE TO SPECIFIER **  Nom. 36-mil FiberTite; nom 45-mil FiberTite-SM; nom 50-mil FiberTite-XT, nom 60-mil FiberTite-SM, nom 60-mil FiberTite-XT, and 60-mil FiberTite XTreme with fleece backing. </w:t>
      </w:r>
    </w:p>
    <w:p w:rsidR="ABFFABFF" w:rsidRDefault="ABFFABFF" w:rsidP="ABFFABFF">
      <w:pPr>
        <w:pStyle w:val="ARCATSubPara"/>
        <w:numPr>
          <w:ilvl w:val="3"/>
          <w:numId w:val="1"/>
        </w:numPr>
        <w:rPr/>
      </w:pPr>
      <w:r>
        <w:rPr/>
        <w:t>FiberTite Fleece Back Membrane Adhered in FiberTite FTR-601 PG Adhesive: </w:t>
      </w:r>
    </w:p>
    <w:p w:rsidR="ABFFABFF" w:rsidRDefault="ABFFABFF" w:rsidP="ABFFABFF">
      <w:pPr>
        <w:pStyle w:val="ARCATSubSub1"/>
        <w:numPr>
          <w:ilvl w:val="4"/>
          <w:numId w:val="1"/>
        </w:numPr>
        <w:rPr/>
      </w:pPr>
      <w:r>
        <w:rPr/>
        <w:t>For all FB membranes, unroll and position two rolls of FiberTite-FB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 way upon themselves to expose the substrate and the underlying polyester fleece backing.</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FB membrane into the wet adhesive, (approximate open time for the adhesive is 5 to 10 minutes depending on environmental conditions) avoiding wrinkles or air pockets in the FB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adhesive components are at least 70 degrees F (21.1 degrees C).</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Nom. 36-mil FiberTite; nom 45-mil FiberTite-SM; nom 50-mil FiberTite-XT, nom 60-mil FiberTite-SM, nom 60-mil FiberTite-XT, and 60-mil FiberTite XTreme with fleece backing.</w:t>
      </w:r>
    </w:p>
    <w:p w:rsidR="ABFFABFF" w:rsidRDefault="ABFFABFF" w:rsidP="ABFFABFF">
      <w:pPr>
        <w:pStyle w:val="ARCATSubPara"/>
        <w:numPr>
          <w:ilvl w:val="3"/>
          <w:numId w:val="1"/>
        </w:numPr>
        <w:rPr/>
      </w:pPr>
      <w:r>
        <w:rPr/>
        <w:t>FiberTite Fleece Back Membrane Adhered in Hot Asphalt:</w:t>
      </w:r>
    </w:p>
    <w:p w:rsidR="ABFFABFF" w:rsidRDefault="ABFFABFF" w:rsidP="ABFFABFF">
      <w:pPr>
        <w:pStyle w:val="ARCATSubSub1"/>
        <w:numPr>
          <w:ilvl w:val="4"/>
          <w:numId w:val="1"/>
        </w:numPr>
        <w:rPr/>
      </w:pPr>
      <w:r>
        <w:rPr/>
        <w:t>For FB membranes, un-roll approximately 30 feet (9.1 m) of the FiberTite-FB membrane and position the roll over the properly installed and prepared substrate. Pull the tail back over the roll to expose a workable area, approx. 30 ft (9.1 m) of substrate. </w:t>
      </w:r>
    </w:p>
    <w:p w:rsidR="ABFFABFF" w:rsidRDefault="ABFFABFF" w:rsidP="ABFFABFF">
      <w:pPr>
        <w:pStyle w:val="ARCATSubSub1"/>
        <w:numPr>
          <w:ilvl w:val="4"/>
          <w:numId w:val="1"/>
        </w:numPr>
        <w:rPr/>
      </w:pPr>
      <w:r>
        <w:rPr/>
        <w:t>Apply a 100 percent continuous coat of adhesive to the substrate.</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 degrees C) for mopping and 450 degrees F (232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Adhesive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foam-covered,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inches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Paragraph"/>
        <w:numPr>
          <w:ilvl w:val="2"/>
          <w:numId w:val="1"/>
        </w:numPr>
        <w:rPr/>
      </w:pPr>
      <w:r>
        <w:rPr/>
        <w:t>Peel Stops for Adhered Roofing Systems:</w:t>
      </w:r>
    </w:p>
    <w:p w:rsidR="ABFFABFF" w:rsidRDefault="ABFFABFF" w:rsidP="ABFFABFF">
      <w:pPr>
        <w:pStyle w:val="ARCATSubPara"/>
        <w:numPr>
          <w:ilvl w:val="3"/>
          <w:numId w:val="1"/>
        </w:numPr>
        <w:rPr/>
      </w:pPr>
      <w:r>
        <w:rPr/>
        <w:t>Seaman Corporation's standard Terms and Conditions for commercial warranties list 60 mph (96.6 kph)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kph)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 Roofing Systems. Peel stop intervals are based upon the field pressure and are as follows:</w:t>
      </w:r>
    </w:p>
    <w:p w:rsidR="ABFFABFF" w:rsidRDefault="ABFFABFF" w:rsidP="ABFFABFF">
      <w:pPr>
        <w:pStyle w:val="ARCATSubSub1"/>
        <w:numPr>
          <w:ilvl w:val="4"/>
          <w:numId w:val="1"/>
        </w:numPr>
        <w:rPr/>
      </w:pPr>
      <w:r>
        <w:rPr/>
        <w:t>Design Velocity Pressure less than Minus 45 psf (2.154 kN per sq m), FM 1-90: No peel-stop.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Non-Class 1 decking (i.e. lightweight, wood, gypsum, and cementitious wood fiber) do not default to the above requirements and require additional evaluation and engineering review by FTCS.</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(9.3 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Acetone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 held hot air welder shall be inserted into the lap at a 45 degree angle to the lap. Once the polymer on the material begins to flow, a hand roller shall be use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other field detailing, maintaining a minimum 1 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or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or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8 inches on center.</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Para"/>
        <w:numPr>
          <w:ilvl w:val="3"/>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the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16.70 -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368C"
  Type="http://schemas.openxmlformats.org/officeDocument/2006/relationships/image"
  Target="https://www.arcat.com/clients/gfx/fibertite.png"
  TargetMode="External"
/>
<Relationship
  Id="rId_068815_1"
  Type="http://schemas.openxmlformats.org/officeDocument/2006/relationships/hyperlink"
  Target="mailto:afrank@seamancorp.com?subject=RE:%20Spec%20Question%20(07547fbt):%20"
  TargetMode="External"
/>
<Relationship
  Id="rId_068815_2"
  Type="http://schemas.openxmlformats.org/officeDocument/2006/relationships/hyperlink"
  Target="https://www.fibertite.com"
  TargetMode="External"
/>
<Relationship
  Id="rId_068815_3"
  Type="http://schemas.openxmlformats.org/officeDocument/2006/relationships/hyperlink"
  Target="https://arcat.com/company/fibertite-seaman-corporation-35405"
  TargetMode="External"
/>
<Relationship
  Id="rId_D43FAA_1"
  Type="http://schemas.openxmlformats.org/officeDocument/2006/relationships/hyperlink"
  Target="mailto:afrank@seamancorp.com?subject=RE:%20Spec%20Question%20(07547fbt):%20"
  TargetMode="External"
/>
<Relationship
  Id="rId_D43FAA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