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8C027A"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027A" descr="https://www.arcat.com/clients/gfx/harveyin.png"/>
                      <pic:cNvPicPr>
                        <a:picLocks noChangeAspect="1" noChangeArrowheads="1"/>
                      </pic:cNvPicPr>
                    </pic:nvPicPr>
                    <pic:blipFill>
                      <a:blip r:link="rId_8C027A"/>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56 73</w:t>
      </w:r>
    </w:p>
    <w:p>
      <w:pPr>
        <w:pStyle w:val="ARCATTitle"/>
        <w:jc w:val="center"/>
        <w:rPr/>
      </w:pPr>
      <w:r>
        <w:rPr/>
        <w:t>ACOUSTICAL VINYL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Harvey Building Products ; Acoustical Vinyl Windows.</w:t>
      </w:r>
      <w:r>
        <w:rPr/>
        <w:br/>
        <w:t>.</w:t>
      </w:r>
      <w:r>
        <w:rPr/>
        <w:br/>
        <w:t>This section is based on the products of Harvey Building Products , which is located at:1400 Main St.Waltham, MA 02451-1689Toll Free Tel: 800-822-0437Email: </w:t>
      </w:r>
      <w:hyperlink r:id="rId_A1B29B_1" w:history="1">
        <w:tooltip>request info (architects@harveybp.com) downloads</w:tooltip>
        <w:r>
          <w:rPr>
            <w:rStyle w:val="Hyperlink"/>
            <w:color w:val="802020"/>
            <w:u w:val="single"/>
          </w:rPr>
          <w:t>request info (architects@harveybp.com)</w:t>
        </w:r>
      </w:hyperlink>
      <w:r>
        <w:rPr/>
        <w:t/>
      </w:r>
      <w:r>
        <w:rPr/>
        <w:br/>
        <w:t>Web: </w:t>
      </w:r>
      <w:hyperlink r:id="rId_A1B29B_2" w:history="1">
        <w:tooltip>https://www.harveywindows.com downloads</w:tooltip>
        <w:r>
          <w:rPr>
            <w:rStyle w:val="Hyperlink"/>
            <w:color w:val="802020"/>
            <w:u w:val="single"/>
          </w:rPr>
          <w:t>https://www.harveywindows.com</w:t>
        </w:r>
      </w:hyperlink>
      <w:r>
        <w:rPr/>
        <w:t>  </w:t>
      </w:r>
      <w:r>
        <w:rPr/>
        <w:br/>
        <w:t> [ </w:t>
      </w:r>
      <w:hyperlink r:id="rId_A1B29B_3" w:history="1">
        <w:tooltip>Click Here downloads</w:tooltip>
        <w:r>
          <w:rPr>
            <w:rStyle w:val="Hyperlink"/>
            <w:color w:val="802020"/>
            <w:u w:val="single"/>
          </w:rPr>
          <w:t>Click Here</w:t>
        </w:r>
      </w:hyperlink>
      <w:r>
        <w:rPr/>
        <w:t> ] for additional information.</w:t>
      </w:r>
      <w:r>
        <w:rPr/>
        <w:br/>
        <w:t>Harvey Building Products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Harvey Acoustic windows help make homes quieter with noise reduction technology, but as an added bonus they also achieve significant heating and cooling cost savings. Our Acoustic windows integrate our premium storm window and special glazing to help make your living space peaceful and comfortable.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Double Hung Vinyl Windows.</w:t>
      </w:r>
    </w:p>
    <w:p w:rsidR="ABFFABFF" w:rsidRDefault="ABFFABFF" w:rsidP="ABFFABFF">
      <w:pPr>
        <w:pStyle w:val="ARCATParagraph"/>
        <w:numPr>
          <w:ilvl w:val="2"/>
          <w:numId w:val="1"/>
        </w:numPr>
        <w:rPr/>
      </w:pPr>
      <w:r>
        <w:rPr/>
        <w:t>Acoustical Casement Vinyl Windows.</w:t>
      </w:r>
    </w:p>
    <w:p w:rsidR="ABFFABFF" w:rsidRDefault="ABFFABFF" w:rsidP="ABFFABFF">
      <w:pPr>
        <w:pStyle w:val="ARCATParagraph"/>
        <w:numPr>
          <w:ilvl w:val="2"/>
          <w:numId w:val="1"/>
        </w:numPr>
        <w:rPr/>
      </w:pPr>
      <w:r>
        <w:rPr/>
        <w:t>Acoustical Awning Vinyl Windows.</w:t>
      </w:r>
    </w:p>
    <w:p w:rsidR="ABFFABFF" w:rsidRDefault="ABFFABFF" w:rsidP="ABFFABFF">
      <w:pPr>
        <w:pStyle w:val="ARCATParagraph"/>
        <w:numPr>
          <w:ilvl w:val="2"/>
          <w:numId w:val="1"/>
        </w:numPr>
        <w:rPr/>
      </w:pPr>
      <w:r>
        <w:rPr/>
        <w:t>Acoustical Fixed Casement Vinyl Windows.</w:t>
      </w:r>
    </w:p>
    <w:p w:rsidR="ABFFABFF" w:rsidRDefault="ABFFABFF" w:rsidP="ABFFABFF">
      <w:pPr>
        <w:pStyle w:val="ARCATParagraph"/>
        <w:numPr>
          <w:ilvl w:val="2"/>
          <w:numId w:val="1"/>
        </w:numPr>
        <w:rPr/>
      </w:pPr>
      <w:r>
        <w:rPr/>
        <w:t>Acoustical Rolling Vinyl Windows.</w:t>
      </w:r>
    </w:p>
    <w:p w:rsidR="ABFFABFF" w:rsidRDefault="ABFFABFF" w:rsidP="ABFFABFF">
      <w:pPr>
        <w:pStyle w:val="ARCATParagraph"/>
        <w:numPr>
          <w:ilvl w:val="2"/>
          <w:numId w:val="1"/>
        </w:numPr>
        <w:rPr/>
      </w:pPr>
      <w:r>
        <w:rPr/>
        <w:t>Acoustical Picture Vinyl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 </w:t>
      </w:r>
    </w:p>
    <w:p w:rsidR="ABFFABFF" w:rsidRDefault="ABFFABFF" w:rsidP="ABFFABFF">
      <w:pPr>
        <w:pStyle w:val="ARCATSubPara"/>
        <w:numPr>
          <w:ilvl w:val="3"/>
          <w:numId w:val="1"/>
        </w:numPr>
        <w:rPr/>
      </w:pPr>
      <w:r>
        <w:rPr/>
        <w:t>AAMA 701/702 - Combined Voluntary Specifications for Pile Weather strip and Replaceable Fenestration Weather seals. </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 </w:t>
      </w:r>
    </w:p>
    <w:p w:rsidR="ABFFABFF" w:rsidRDefault="ABFFABFF" w:rsidP="ABFFABFF">
      <w:pPr>
        <w:pStyle w:val="ARCATSubPara"/>
        <w:numPr>
          <w:ilvl w:val="3"/>
          <w:numId w:val="1"/>
        </w:numPr>
        <w:rPr/>
      </w:pPr>
      <w:r>
        <w:rPr/>
        <w:t>ASTM E 413 - Classification for Rating Sound Insulation. (STC)</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 </w:t>
      </w:r>
    </w:p>
    <w:p w:rsidR="ABFFABFF" w:rsidRDefault="ABFFABFF" w:rsidP="ABFFABFF">
      <w:pPr>
        <w:pStyle w:val="ARCATSubPara"/>
        <w:numPr>
          <w:ilvl w:val="3"/>
          <w:numId w:val="1"/>
        </w:numPr>
        <w:rPr/>
      </w:pPr>
      <w:r>
        <w:rPr/>
        <w:t>ASTM E 1332 - Standard Classification for Determination of Outdoor-Indoor Transmission Class (OITC Rating) </w:t>
      </w:r>
    </w:p>
    <w:p w:rsidR="ABFFABFF" w:rsidRDefault="ABFFABFF" w:rsidP="ABFFABFF">
      <w:pPr>
        <w:pStyle w:val="ARCATSubPara"/>
        <w:numPr>
          <w:ilvl w:val="3"/>
          <w:numId w:val="1"/>
        </w:numPr>
        <w:rPr/>
      </w:pPr>
      <w:r>
        <w:rPr/>
        <w:t>ASTM E 2190 - Standard Specification for the Classification of the Durability of Sealed Insulating Glass Units. </w:t>
      </w:r>
    </w:p>
    <w:p w:rsidR="ABFFABFF" w:rsidRDefault="ABFFABFF" w:rsidP="ABFFABFF">
      <w:pPr>
        <w:pStyle w:val="ARCATSubPara"/>
        <w:numPr>
          <w:ilvl w:val="3"/>
          <w:numId w:val="1"/>
        </w:numPr>
        <w:rPr/>
      </w:pPr>
      <w:r>
        <w:rPr/>
        <w:t>ASTM F 588 - Standard Test Methods for Measuring the Forced Entry Resistance of Window Assemblies, Excluding Glazing Impact.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Acoustical Performance Testing: Provide window units independently tested and found to be in compliance as follows:</w:t>
      </w:r>
    </w:p>
    <w:p w:rsidR="ABFFABFF" w:rsidRDefault="ABFFABFF" w:rsidP="ABFFABFF">
      <w:pPr>
        <w:pStyle w:val="ARCATSubPara"/>
        <w:numPr>
          <w:ilvl w:val="3"/>
          <w:numId w:val="1"/>
        </w:numPr>
        <w:rPr/>
      </w:pPr>
      <w:r>
        <w:rPr/>
        <w:t>STC Ratings: Tested in accordance with ASTM E 413.</w:t>
      </w:r>
    </w:p>
    <w:p w:rsidR="ABFFABFF" w:rsidRDefault="ABFFABFF" w:rsidP="ABFFABFF">
      <w:pPr>
        <w:pStyle w:val="ARCATSubPara"/>
        <w:numPr>
          <w:ilvl w:val="3"/>
          <w:numId w:val="1"/>
        </w:numPr>
        <w:rPr/>
      </w:pPr>
      <w:r>
        <w:rPr/>
        <w:t>OITC Ratings: Tested in accordance with ASTM E 1332.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w:t>
      </w:r>
    </w:p>
    <w:p w:rsidR="ABFFABFF" w:rsidRDefault="ABFFABFF" w:rsidP="ABFFABFF">
      <w:pPr>
        <w:pStyle w:val="ARCATSubPara"/>
        <w:numPr>
          <w:ilvl w:val="3"/>
          <w:numId w:val="1"/>
        </w:numPr>
        <w:rPr/>
      </w:pPr>
      <w:r>
        <w:rPr/>
        <w:t>Preparation and 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documented experience producing vinyl (PVC) windows.</w:t>
      </w:r>
    </w:p>
    <w:p w:rsidR="ABFFABFF" w:rsidRDefault="ABFFABFF" w:rsidP="ABFFABFF">
      <w:pPr>
        <w:pStyle w:val="ARCATParagraph"/>
        <w:numPr>
          <w:ilvl w:val="2"/>
          <w:numId w:val="1"/>
        </w:numPr>
        <w:rPr/>
      </w:pPr>
      <w:r>
        <w:rPr/>
        <w:t>Installer Qualifications: Minimum 2 years documented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 </w:t>
      </w:r>
    </w:p>
    <w:p w:rsidR="ABFFABFF" w:rsidRDefault="ABFFABFF" w:rsidP="ABFFABFF">
      <w:pPr>
        <w:pStyle w:val="ARCATSubPara"/>
        <w:numPr>
          <w:ilvl w:val="3"/>
          <w:numId w:val="1"/>
        </w:numPr>
        <w:rPr/>
      </w:pPr>
      <w:r>
        <w:rPr/>
        <w:t>Aluminum or vinyl structural members, screening and component mechanical parts, including locks, keepers, balances and sash retainers, are warranted against defects in material and workmanship for a period of ten years. </w:t>
      </w:r>
    </w:p>
    <w:p w:rsidR="ABFFABFF" w:rsidRDefault="ABFFABFF" w:rsidP="ABFFABFF">
      <w:pPr>
        <w:pStyle w:val="ARCATSubPara"/>
        <w:numPr>
          <w:ilvl w:val="3"/>
          <w:numId w:val="1"/>
        </w:numPr>
        <w:rPr/>
      </w:pPr>
      <w:r>
        <w:rPr/>
        <w:t>Aluminum members that have a baked enamel finish are warranted against blistering, peeling, flaking or checking under conditions of normal wear and service for a period of ten years. </w:t>
      </w:r>
    </w:p>
    <w:p w:rsidR="ABFFABFF" w:rsidRDefault="ABFFABFF" w:rsidP="ABFFABFF">
      <w:pPr>
        <w:pStyle w:val="ARCATSubPara"/>
        <w:numPr>
          <w:ilvl w:val="3"/>
          <w:numId w:val="1"/>
        </w:numPr>
        <w:rPr/>
      </w:pPr>
      <w:r>
        <w:rPr/>
        <w:t>Insulating glass is warranted against material obstruction of transparency resulting from film formation or dust collection on the interior surfaces for a period of ten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DF49C1_1" w:history="1">
        <w:tooltip>request info (architects@harveybp.com) downloads</w:tooltip>
        <w:r>
          <w:rPr>
            <w:rStyle w:val="Hyperlink"/>
            <w:color w:val="802020"/>
            <w:u w:val="single"/>
          </w:rPr>
          <w:t>request info (architects@harveybp.com)</w:t>
        </w:r>
      </w:hyperlink>
      <w:r>
        <w:rPr/>
        <w:t>;Web: </w:t>
      </w:r>
      <w:hyperlink r:id="rId_DF49C1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and edit the following Acoustical Window paragraphs to include the products required for the project. Delete those not required. </w:t>
      </w:r>
    </w:p>
    <w:p w:rsidR="ABFFABFF" w:rsidRDefault="ABFFABFF" w:rsidP="ABFFABFF">
      <w:pPr>
        <w:pStyle w:val="ARCATArticle"/>
        <w:numPr>
          <w:ilvl w:val="1"/>
          <w:numId w:val="1"/>
        </w:numPr>
        <w:rPr/>
      </w:pPr>
      <w:r>
        <w:rPr/>
        <w:t>ACOUSTICAL DOUBLE HUNG WINDOWS - STC 40 / OITC 33 and STC 44 / OITC 33</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0.065 inch (1.7mm) frame thickness polyvinyl chloride (PVC) with butt joined and mechanically fastened corners. Sill thickness 0.078 inches (2mm). Both sash operable with a nominal 0.065 inch (1.7mm) wall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(20mm) "J" </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 mm) and 3/32 inch (2.4 mm) inboard and outboard panes and a minimum 1/2 inch (13mm) sealed space between them. Glazing secured to sash frame using a dual durometer glazing channel. Complies with ASTM E 2190. Storm Glazing shall be 1/8 inch (3.2 mm) nominal thickness glass.</w:t>
      </w:r>
    </w:p>
    <w:p w:rsidR="ABFFABFF" w:rsidRDefault="ABFFABFF" w:rsidP="ABFFABFF">
      <w:pPr>
        <w:pStyle w:val="ARCATSubPara"/>
        <w:numPr>
          <w:ilvl w:val="3"/>
          <w:numId w:val="1"/>
        </w:numPr>
        <w:rPr/>
      </w:pPr>
      <w:r>
        <w:rPr/>
        <w:t>Glazing: STC 44: 7/8 inch (22mm) nominal thickness insulating glass units. 1/8 inch (3.2mm) and 1/4 inch (6.4mm) inboard and outboard panes and a minimum 1/2 inch (13mm) sealed space between them. Glazing secured to sash frame using a dual durometer glazing channel. Complies with ASTM E 2190. Storm Glazing shall be 5/32 inch (4 mm) nominal thickness glass.</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driven through the sash rail and into extruded aluminum. Double locks when openings are 30-1/2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Aluminum storm window is placed in exterior screen track of the prime window frame with a 2 inch (51 mm) minimum air space between the exterior prime window glass and outboard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LC-PG45-H DW (DP45) - Test Size: 44 inches x 75 inches (1117mm x 1905mm) in accordance with AAMA/WDMA/CSA 101/I.S.2/A440-08.</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0.50/ VT 0.53.</w:t>
      </w:r>
    </w:p>
    <w:p w:rsidR="ABFFABFF" w:rsidRDefault="ABFFABFF" w:rsidP="ABFFABFF">
      <w:pPr>
        <w:pStyle w:val="ARCATSubSub1"/>
        <w:numPr>
          <w:ilvl w:val="4"/>
          <w:numId w:val="1"/>
        </w:numPr>
        <w:rPr/>
      </w:pPr>
      <w:r>
        <w:rPr/>
        <w:t>Clear With Grid: U-Factor 0.33/ R-Value 3.03/ SHGc 0.44/ VT 0.47.</w:t>
      </w:r>
    </w:p>
    <w:p w:rsidR="ABFFABFF" w:rsidRDefault="ABFFABFF" w:rsidP="ABFFABFF">
      <w:pPr>
        <w:pStyle w:val="ARCATSubSub1"/>
        <w:numPr>
          <w:ilvl w:val="4"/>
          <w:numId w:val="1"/>
        </w:numPr>
        <w:rPr/>
      </w:pPr>
      <w:r>
        <w:rPr/>
        <w:t>Low-E No Grid: U-Factor 0.26/ R-Value 3.84/ SHGc 0.29/ VT 0.47.</w:t>
      </w:r>
    </w:p>
    <w:p w:rsidR="ABFFABFF" w:rsidRDefault="ABFFABFF" w:rsidP="ABFFABFF">
      <w:pPr>
        <w:pStyle w:val="ARCATSubSub1"/>
        <w:numPr>
          <w:ilvl w:val="4"/>
          <w:numId w:val="1"/>
        </w:numPr>
        <w:rPr/>
      </w:pPr>
      <w:r>
        <w:rPr/>
        <w:t>Low-E With Grid: U-Factor 0.26/ R-Value 3.84/ SHGc 0.26/ VT 0.42.</w:t>
      </w:r>
    </w:p>
    <w:p w:rsidR="ABFFABFF" w:rsidRDefault="ABFFABFF" w:rsidP="ABFFABFF">
      <w:pPr>
        <w:pStyle w:val="ARCATSubSub1"/>
        <w:numPr>
          <w:ilvl w:val="4"/>
          <w:numId w:val="1"/>
        </w:numPr>
        <w:rPr/>
      </w:pPr>
      <w:r>
        <w:rPr/>
        <w:t>Low-E/Argon No Grid: U-Factor 0.24/ R-Value 4.16/ SHGc 0.27/ VT 0.42.</w:t>
      </w:r>
    </w:p>
    <w:p w:rsidR="ABFFABFF" w:rsidRDefault="ABFFABFF" w:rsidP="ABFFABFF">
      <w:pPr>
        <w:pStyle w:val="ARCATSubSub1"/>
        <w:numPr>
          <w:ilvl w:val="4"/>
          <w:numId w:val="1"/>
        </w:numPr>
        <w:rPr/>
      </w:pPr>
      <w:r>
        <w:rPr/>
        <w:t>Low-E/Argon With Grid: U-Factor 0.24/ R-Value 4.16/ SHGc 0.24/ VT 0.37.</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0.48/ VT 0.53.</w:t>
      </w:r>
    </w:p>
    <w:p w:rsidR="ABFFABFF" w:rsidRDefault="ABFFABFF" w:rsidP="ABFFABFF">
      <w:pPr>
        <w:pStyle w:val="ARCATSubSub1"/>
        <w:numPr>
          <w:ilvl w:val="4"/>
          <w:numId w:val="1"/>
        </w:numPr>
        <w:rPr/>
      </w:pPr>
      <w:r>
        <w:rPr/>
        <w:t>Clear With Grid: U-Factor 0.33/ R-Value 3.03/ SHGc 0.43/ VT 0.47.</w:t>
      </w:r>
    </w:p>
    <w:p w:rsidR="ABFFABFF" w:rsidRDefault="ABFFABFF" w:rsidP="ABFFABFF">
      <w:pPr>
        <w:pStyle w:val="ARCATSubSub1"/>
        <w:numPr>
          <w:ilvl w:val="4"/>
          <w:numId w:val="1"/>
        </w:numPr>
        <w:rPr/>
      </w:pPr>
      <w:r>
        <w:rPr/>
        <w:t>Low-E No Grid: U-Factor 0.26/ R-Value 3.84/ SHGc 0.31/ VT 0.45.</w:t>
      </w:r>
    </w:p>
    <w:p w:rsidR="ABFFABFF" w:rsidRDefault="ABFFABFF" w:rsidP="ABFFABFF">
      <w:pPr>
        <w:pStyle w:val="ARCATSubSub1"/>
        <w:numPr>
          <w:ilvl w:val="4"/>
          <w:numId w:val="1"/>
        </w:numPr>
        <w:rPr/>
      </w:pPr>
      <w:r>
        <w:rPr/>
        <w:t>Low-E With Grid: U-Factor 0.26/ R-Value 3.84/ SHGc 0.28/ VT 0.40.</w:t>
      </w:r>
    </w:p>
    <w:p w:rsidR="ABFFABFF" w:rsidRDefault="ABFFABFF" w:rsidP="ABFFABFF">
      <w:pPr>
        <w:pStyle w:val="ARCATSubSub1"/>
        <w:numPr>
          <w:ilvl w:val="4"/>
          <w:numId w:val="1"/>
        </w:numPr>
        <w:rPr/>
      </w:pPr>
      <w:r>
        <w:rPr/>
        <w:t>Low-E/Argon No Grid: U-Factor 0.24/ R-Value 4.16/ SHGc 0.31/ VT 0.45.</w:t>
      </w:r>
    </w:p>
    <w:p w:rsidR="ABFFABFF" w:rsidRDefault="ABFFABFF" w:rsidP="ABFFABFF">
      <w:pPr>
        <w:pStyle w:val="ARCATSubSub1"/>
        <w:numPr>
          <w:ilvl w:val="4"/>
          <w:numId w:val="1"/>
        </w:numPr>
        <w:rPr/>
      </w:pPr>
      <w:r>
        <w:rPr/>
        <w:t>Low-E/Argon With Grid: U-Factor 0.24/ R-Value 4.16/ SHGc 0.28/ VT 0.40.</w:t>
      </w:r>
    </w:p>
    <w:p w:rsidR="ABFFABFF" w:rsidRDefault="ABFFABFF" w:rsidP="ABFFABFF">
      <w:pPr>
        <w:pStyle w:val="ARCATArticle"/>
        <w:numPr>
          <w:ilvl w:val="1"/>
          <w:numId w:val="1"/>
        </w:numPr>
        <w:rPr/>
      </w:pPr>
      <w:r>
        <w:rPr/>
        <w:t>ACOUSTICAL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Operator: Maxim 50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CW-PG55 (DP 55) Test Size: 36 inches x 80 inches (914mm x 2032mm)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0.42/ R-Value 2.38/ SHGc 0.44/ VT 0.48.</w:t>
      </w:r>
    </w:p>
    <w:p w:rsidR="ABFFABFF" w:rsidRDefault="ABFFABFF" w:rsidP="ABFFABFF">
      <w:pPr>
        <w:pStyle w:val="ARCATSubSub1"/>
        <w:numPr>
          <w:ilvl w:val="4"/>
          <w:numId w:val="1"/>
        </w:numPr>
        <w:rPr/>
      </w:pPr>
      <w:r>
        <w:rPr/>
        <w:t>Clear With Grid: U-Factor 0.42/ R-Value 2.38/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0.28/ R-Value 3.57/ SHGc 0.27/ VT 0.41.</w:t>
      </w:r>
    </w:p>
    <w:p w:rsidR="ABFFABFF" w:rsidRDefault="ABFFABFF" w:rsidP="ABFFABFF">
      <w:pPr>
        <w:pStyle w:val="ARCATSubSub1"/>
        <w:numPr>
          <w:ilvl w:val="4"/>
          <w:numId w:val="1"/>
        </w:numPr>
        <w:rPr/>
      </w:pPr>
      <w:r>
        <w:rPr/>
        <w:t>Low-E/Argon With Grid: U-Factor 0.28/ R-Value 3.57/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0.39/ VT 0.44.</w:t>
      </w:r>
    </w:p>
    <w:p w:rsidR="ABFFABFF" w:rsidRDefault="ABFFABFF" w:rsidP="ABFFABFF">
      <w:pPr>
        <w:pStyle w:val="ARCATSubSub1"/>
        <w:numPr>
          <w:ilvl w:val="4"/>
          <w:numId w:val="1"/>
        </w:numPr>
        <w:rPr/>
      </w:pPr>
      <w:r>
        <w:rPr/>
        <w:t>Clear With Grid: U-Factor 0.30/ R-Value 3.33/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0.22/ R-Value 4.54/ SHGc 0.25/ VT 0.37.</w:t>
      </w:r>
    </w:p>
    <w:p w:rsidR="ABFFABFF" w:rsidRDefault="ABFFABFF" w:rsidP="ABFFABFF">
      <w:pPr>
        <w:pStyle w:val="ARCATSubSub1"/>
        <w:numPr>
          <w:ilvl w:val="4"/>
          <w:numId w:val="1"/>
        </w:numPr>
        <w:rPr/>
      </w:pPr>
      <w:r>
        <w:rPr/>
        <w:t>Low-E/Argon With Grid: U-Factor 0.22/ R-Value 4.54/ SHGc 0.22/ VT 0.33.</w:t>
      </w:r>
    </w:p>
    <w:p w:rsidR="ABFFABFF" w:rsidRDefault="ABFFABFF" w:rsidP="ABFFABFF">
      <w:pPr>
        <w:pStyle w:val="ARCATArticle"/>
        <w:numPr>
          <w:ilvl w:val="1"/>
          <w:numId w:val="1"/>
        </w:numPr>
        <w:rPr/>
      </w:pPr>
      <w:r>
        <w:rPr/>
        <w:t>ACOUSTICAL AWNING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pPr>
        <w:pStyle w:val="ARCATnote"/>
        <w:rPr/>
      </w:pPr>
      <w:r>
        <w:rPr/>
        <w:t>** NOTE TO SPECIFIER ** Select one of the following two Structural Rating Options and delete the one not required.</w:t>
      </w:r>
    </w:p>
    <w:p w:rsidR="ABFFABFF" w:rsidRDefault="ABFFABFF" w:rsidP="ABFFABFF">
      <w:pPr>
        <w:pStyle w:val="ARCATSubPara"/>
        <w:numPr>
          <w:ilvl w:val="3"/>
          <w:numId w:val="1"/>
        </w:numPr>
        <w:rPr/>
      </w:pPr>
      <w:r>
        <w:rPr/>
        <w:t>Structural Rating: LC-PG55 (DP 55). Test Size: 48 inches x 58 inches (1219 mm x 1473 mm) in accordance with AAMA/WDMA/CSA 101/I.S.2/A440-11.</w:t>
      </w:r>
    </w:p>
    <w:p w:rsidR="ABFFABFF" w:rsidRDefault="ABFFABFF" w:rsidP="ABFFABFF">
      <w:pPr>
        <w:pStyle w:val="ARCATSubPara"/>
        <w:numPr>
          <w:ilvl w:val="3"/>
          <w:numId w:val="1"/>
        </w:numPr>
        <w:rPr/>
      </w:pPr>
      <w:r>
        <w:rPr/>
        <w:t>Structural Rating: CW-PG50 (DP 50). Test Size: 60 inches x 32 inches (1524 mm x 812 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0.43/ R-Value 2.32/ SHGc 0.44/ VT 0.48.</w:t>
      </w:r>
    </w:p>
    <w:p w:rsidR="ABFFABFF" w:rsidRDefault="ABFFABFF" w:rsidP="ABFFABFF">
      <w:pPr>
        <w:pStyle w:val="ARCATSubSub1"/>
        <w:numPr>
          <w:ilvl w:val="4"/>
          <w:numId w:val="1"/>
        </w:numPr>
        <w:rPr/>
      </w:pPr>
      <w:r>
        <w:rPr/>
        <w:t>Clear With Grid: U-Factor 0.43/ R-Value 2.32/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0.29/ R-Value 3.44/ SHGc 0.27/ VT 0.41.</w:t>
      </w:r>
    </w:p>
    <w:p w:rsidR="ABFFABFF" w:rsidRDefault="ABFFABFF" w:rsidP="ABFFABFF">
      <w:pPr>
        <w:pStyle w:val="ARCATSubSub1"/>
        <w:numPr>
          <w:ilvl w:val="4"/>
          <w:numId w:val="1"/>
        </w:numPr>
        <w:rPr/>
      </w:pPr>
      <w:r>
        <w:rPr/>
        <w:t>Low-E/Argon With Grid: U-Factor 0.29/ R-Value 3.447/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0.39/ VT 0.44.</w:t>
      </w:r>
    </w:p>
    <w:p w:rsidR="ABFFABFF" w:rsidRDefault="ABFFABFF" w:rsidP="ABFFABFF">
      <w:pPr>
        <w:pStyle w:val="ARCATSubSub1"/>
        <w:numPr>
          <w:ilvl w:val="4"/>
          <w:numId w:val="1"/>
        </w:numPr>
        <w:rPr/>
      </w:pPr>
      <w:r>
        <w:rPr/>
        <w:t>Clear With Grid: U-Factor 0.31/ R-Value 3.22/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0.23/ R-Value 4.34/ SHGc 0.25/ VT 0.37.</w:t>
      </w:r>
    </w:p>
    <w:p w:rsidR="ABFFABFF" w:rsidRDefault="ABFFABFF" w:rsidP="ABFFABFF">
      <w:pPr>
        <w:pStyle w:val="ARCATSubSub1"/>
        <w:numPr>
          <w:ilvl w:val="4"/>
          <w:numId w:val="1"/>
        </w:numPr>
        <w:rPr/>
      </w:pPr>
      <w:r>
        <w:rPr/>
        <w:t>Low-E/Argon With Grid: U-Factor 0.23/ R-Value 4.34/ SHGc 0.22/ VT 0.33.</w:t>
      </w:r>
    </w:p>
    <w:p w:rsidR="ABFFABFF" w:rsidRDefault="ABFFABFF" w:rsidP="ABFFABFF">
      <w:pPr>
        <w:pStyle w:val="ARCATArticle"/>
        <w:numPr>
          <w:ilvl w:val="1"/>
          <w:numId w:val="1"/>
        </w:numPr>
        <w:rPr/>
      </w:pPr>
      <w:r>
        <w:rPr/>
        <w:t>ACOUSTICAL FIXED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C-C50 (DP 50) Test Size: 41 inches x 78 inches (1041mm x 1981mm) in accordance with AAMA/WDMA/CSA 101/I.S.2/A440-11.</w:t>
      </w:r>
    </w:p>
    <w:p w:rsidR="ABFFABFF" w:rsidRDefault="ABFFABFF" w:rsidP="ABFFABFF">
      <w:pPr>
        <w:pStyle w:val="ARCATSubPara"/>
        <w:numPr>
          <w:ilvl w:val="3"/>
          <w:numId w:val="1"/>
        </w:numPr>
        <w:rPr/>
      </w:pPr>
      <w:r>
        <w:rPr/>
        <w:t>Forced Entry: Type D,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0.44/ R-Value 2.27/ SHGc 0.54/ VT 0.59.</w:t>
      </w:r>
    </w:p>
    <w:p w:rsidR="ABFFABFF" w:rsidRDefault="ABFFABFF" w:rsidP="ABFFABFF">
      <w:pPr>
        <w:pStyle w:val="ARCATSubSub1"/>
        <w:numPr>
          <w:ilvl w:val="4"/>
          <w:numId w:val="1"/>
        </w:numPr>
        <w:rPr/>
      </w:pPr>
      <w:r>
        <w:rPr/>
        <w:t>Clear With Grid: U-Factor 0.44/ R-Value 2.27/ SHGc 0.48/ VT 0.53.</w:t>
      </w:r>
    </w:p>
    <w:p w:rsidR="ABFFABFF" w:rsidRDefault="ABFFABFF" w:rsidP="ABFFABFF">
      <w:pPr>
        <w:pStyle w:val="ARCATSubSub1"/>
        <w:numPr>
          <w:ilvl w:val="4"/>
          <w:numId w:val="1"/>
        </w:numPr>
        <w:rPr/>
      </w:pPr>
      <w:r>
        <w:rPr/>
        <w:t>Low-E No Grid: U-Factor 0.30/ R-Value 3.33/ SHGc 0.33/ VT 0.51.</w:t>
      </w:r>
    </w:p>
    <w:p w:rsidR="ABFFABFF" w:rsidRDefault="ABFFABFF" w:rsidP="ABFFABFF">
      <w:pPr>
        <w:pStyle w:val="ARCATSubSub1"/>
        <w:numPr>
          <w:ilvl w:val="4"/>
          <w:numId w:val="1"/>
        </w:numPr>
        <w:rPr/>
      </w:pPr>
      <w:r>
        <w:rPr/>
        <w:t>Low-E With Grid: U-Factor 0.30/ R-Value 3.33/ SHGc 0.30/ VT 0.45.</w:t>
      </w:r>
    </w:p>
    <w:p w:rsidR="ABFFABFF" w:rsidRDefault="ABFFABFF" w:rsidP="ABFFABFF">
      <w:pPr>
        <w:pStyle w:val="ARCATSubSub1"/>
        <w:numPr>
          <w:ilvl w:val="4"/>
          <w:numId w:val="1"/>
        </w:numPr>
        <w:rPr/>
      </w:pPr>
      <w:r>
        <w:rPr/>
        <w:t>Low-E/Argon No Grid: U-Factor 0.27/ R-Value 3.70/ SHGc 0.33/ VT 0.51.</w:t>
      </w:r>
    </w:p>
    <w:p w:rsidR="ABFFABFF" w:rsidRDefault="ABFFABFF" w:rsidP="ABFFABFF">
      <w:pPr>
        <w:pStyle w:val="ARCATSubSub1"/>
        <w:numPr>
          <w:ilvl w:val="4"/>
          <w:numId w:val="1"/>
        </w:numPr>
        <w:rPr/>
      </w:pPr>
      <w:r>
        <w:rPr/>
        <w:t>Low-E/Argon With Grid: U-Factor 0.27/ R-Value 3.70/ SHGc 0.30/ VT 0.45.</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0.48/ VT 0.54.</w:t>
      </w:r>
    </w:p>
    <w:p w:rsidR="ABFFABFF" w:rsidRDefault="ABFFABFF" w:rsidP="ABFFABFF">
      <w:pPr>
        <w:pStyle w:val="ARCATSubSub1"/>
        <w:numPr>
          <w:ilvl w:val="4"/>
          <w:numId w:val="1"/>
        </w:numPr>
        <w:rPr/>
      </w:pPr>
      <w:r>
        <w:rPr/>
        <w:t>Clear With Grid: U-Factor 0.30/ R-Value 3.33/ SHGc 0.43/ VT 0.48.</w:t>
      </w:r>
    </w:p>
    <w:p w:rsidR="ABFFABFF" w:rsidRDefault="ABFFABFF" w:rsidP="ABFFABFF">
      <w:pPr>
        <w:pStyle w:val="ARCATSubSub1"/>
        <w:numPr>
          <w:ilvl w:val="4"/>
          <w:numId w:val="1"/>
        </w:numPr>
        <w:rPr/>
      </w:pPr>
      <w:r>
        <w:rPr/>
        <w:t>Low-E No Grid: U-Factor 0.23/ R-Value 4.34/ SHGc 0.30/ VT 0.46.</w:t>
      </w:r>
    </w:p>
    <w:p w:rsidR="ABFFABFF" w:rsidRDefault="ABFFABFF" w:rsidP="ABFFABFF">
      <w:pPr>
        <w:pStyle w:val="ARCATSubSub1"/>
        <w:numPr>
          <w:ilvl w:val="4"/>
          <w:numId w:val="1"/>
        </w:numPr>
        <w:rPr/>
      </w:pPr>
      <w:r>
        <w:rPr/>
        <w:t>Low-E With Grid: U-Factor 0.23/ R-Value 4.34/ SHGc 0.27/ VT 0.41.</w:t>
      </w:r>
    </w:p>
    <w:p w:rsidR="ABFFABFF" w:rsidRDefault="ABFFABFF" w:rsidP="ABFFABFF">
      <w:pPr>
        <w:pStyle w:val="ARCATSubSub1"/>
        <w:numPr>
          <w:ilvl w:val="4"/>
          <w:numId w:val="1"/>
        </w:numPr>
        <w:rPr/>
      </w:pPr>
      <w:r>
        <w:rPr/>
        <w:t>Low-E/Argon No Grid: U-Factor 0.21/ R-Value 4.76/ SHGc 0.30/ VT 0.46.</w:t>
      </w:r>
    </w:p>
    <w:p w:rsidR="ABFFABFF" w:rsidRDefault="ABFFABFF" w:rsidP="ABFFABFF">
      <w:pPr>
        <w:pStyle w:val="ARCATSubSub1"/>
        <w:numPr>
          <w:ilvl w:val="4"/>
          <w:numId w:val="1"/>
        </w:numPr>
        <w:rPr/>
      </w:pPr>
      <w:r>
        <w:rPr/>
        <w:t>Low-E/Argon With Grid: U-Factor 0.21/ R-Value 4.76/ SHGc 0.27/ VT 0.41.</w:t>
      </w:r>
    </w:p>
    <w:p w:rsidR="ABFFABFF" w:rsidRDefault="ABFFABFF" w:rsidP="ABFFABFF">
      <w:pPr>
        <w:pStyle w:val="ARCATArticle"/>
        <w:numPr>
          <w:ilvl w:val="1"/>
          <w:numId w:val="1"/>
        </w:numPr>
        <w:rPr/>
      </w:pPr>
      <w:r>
        <w:rPr/>
        <w:t>ACOUSTICAL ROLLING WINDOWS - STC 40/ OITC 33 and STC 44 / OITC 37</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0.078 inch (2.0 mm)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Glazing: STC 44: 7/8 inch (22 mm) nominal thickness insulating glass units. 1/8 inch (3.2mm) and 1/4 inch (6.4 mm) inboard and outboard panes and a minimum 1/2 inch (13 mm) sealed space between them containing argon gas. Glazing secured to sash frame using a dual durometer glazing channel. Complies with ASTM E 2190. Storm Glazing shall be 3/16 inch (5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HS-C40 (DP 40) - Test Size: 72 inches x 63 inches (1829 mm x 1600 mm) in accordance with AAMA/WDMA/CSA 101/I.S.2/A440-05</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0.34/ R-Value 2.94/ SHGc 0.51/ VT 0.55.</w:t>
      </w:r>
    </w:p>
    <w:p w:rsidR="ABFFABFF" w:rsidRDefault="ABFFABFF" w:rsidP="ABFFABFF">
      <w:pPr>
        <w:pStyle w:val="ARCATSubSub1"/>
        <w:numPr>
          <w:ilvl w:val="4"/>
          <w:numId w:val="1"/>
        </w:numPr>
        <w:rPr/>
      </w:pPr>
      <w:r>
        <w:rPr/>
        <w:t>Clear With Grid: U-Factor 0.34/ R-Value 2.94/ SHGc 0.45/ VT 0.49.</w:t>
      </w:r>
    </w:p>
    <w:p w:rsidR="ABFFABFF" w:rsidRDefault="ABFFABFF" w:rsidP="ABFFABFF">
      <w:pPr>
        <w:pStyle w:val="ARCATSubSub1"/>
        <w:numPr>
          <w:ilvl w:val="4"/>
          <w:numId w:val="1"/>
        </w:numPr>
        <w:rPr/>
      </w:pPr>
      <w:r>
        <w:rPr/>
        <w:t>Low-E No Grid: U-Factor 0.26/ R-Value 3.84/ SHGc 0.30/ VT 0.49.</w:t>
      </w:r>
    </w:p>
    <w:p w:rsidR="ABFFABFF" w:rsidRDefault="ABFFABFF" w:rsidP="ABFFABFF">
      <w:pPr>
        <w:pStyle w:val="ARCATSubSub1"/>
        <w:numPr>
          <w:ilvl w:val="4"/>
          <w:numId w:val="1"/>
        </w:numPr>
        <w:rPr/>
      </w:pPr>
      <w:r>
        <w:rPr/>
        <w:t>Low-E With Grid: U-Factor 0.26/ R-Value 3.84/ SHGc 0.27/ VT 0.43.</w:t>
      </w:r>
    </w:p>
    <w:p w:rsidR="ABFFABFF" w:rsidRDefault="ABFFABFF" w:rsidP="ABFFABFF">
      <w:pPr>
        <w:pStyle w:val="ARCATSubSub1"/>
        <w:numPr>
          <w:ilvl w:val="4"/>
          <w:numId w:val="1"/>
        </w:numPr>
        <w:rPr/>
      </w:pPr>
      <w:r>
        <w:rPr/>
        <w:t>Low-E/Argon No Grid: U-Factor 0.24/ R-Value 4.16/ SHGc 0.29/ VT 0.49.</w:t>
      </w:r>
    </w:p>
    <w:p w:rsidR="ABFFABFF" w:rsidRDefault="ABFFABFF" w:rsidP="ABFFABFF">
      <w:pPr>
        <w:pStyle w:val="ARCATSubSub1"/>
        <w:numPr>
          <w:ilvl w:val="4"/>
          <w:numId w:val="1"/>
        </w:numPr>
        <w:rPr/>
      </w:pPr>
      <w:r>
        <w:rPr/>
        <w:t>Low-E/Argon With Grid: U-Factor 0.24/ R-Value 4.16/ SHGc 0.26/ VT 0.43.</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Argon No Grid: U-Factor 0.33/ R-Value 3.03/ SHGc 0.48/ VT 0.54.</w:t>
      </w:r>
    </w:p>
    <w:p w:rsidR="ABFFABFF" w:rsidRDefault="ABFFABFF" w:rsidP="ABFFABFF">
      <w:pPr>
        <w:pStyle w:val="ARCATSubSub1"/>
        <w:numPr>
          <w:ilvl w:val="4"/>
          <w:numId w:val="1"/>
        </w:numPr>
        <w:rPr/>
      </w:pPr>
      <w:r>
        <w:rPr/>
        <w:t>Clear Argon With Grid: U-Factor 0.33/ R-Value 3.03/ SHGc 0.43/ VT 0.48.</w:t>
      </w:r>
    </w:p>
    <w:p w:rsidR="ABFFABFF" w:rsidRDefault="ABFFABFF" w:rsidP="ABFFABFF">
      <w:pPr>
        <w:pStyle w:val="ARCATSubSub1"/>
        <w:numPr>
          <w:ilvl w:val="4"/>
          <w:numId w:val="1"/>
        </w:numPr>
        <w:rPr/>
      </w:pPr>
      <w:r>
        <w:rPr/>
        <w:t>Low-E/Argon No Grid: U-Factor 0.24/ R-Value 4.16/ SHGc 0.31/ VT 0.46.</w:t>
      </w:r>
    </w:p>
    <w:p w:rsidR="ABFFABFF" w:rsidRDefault="ABFFABFF" w:rsidP="ABFFABFF">
      <w:pPr>
        <w:pStyle w:val="ARCATSubSub1"/>
        <w:numPr>
          <w:ilvl w:val="4"/>
          <w:numId w:val="1"/>
        </w:numPr>
        <w:rPr/>
      </w:pPr>
      <w:r>
        <w:rPr/>
        <w:t>Low-E/Argon With Grid: U-Factor 0.24/ R-Value 4.16/ SHGc 0.28/ VT 0.41.</w:t>
      </w:r>
    </w:p>
    <w:p w:rsidR="ABFFABFF" w:rsidRDefault="ABFFABFF" w:rsidP="ABFFABFF">
      <w:pPr>
        <w:pStyle w:val="ARCATArticle"/>
        <w:numPr>
          <w:ilvl w:val="1"/>
          <w:numId w:val="1"/>
        </w:numPr>
        <w:rPr/>
      </w:pPr>
      <w:r>
        <w:rPr/>
        <w:t>ACOUSTICAL PICTURE WINDOWS - STC 40/ OITC 30</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0.070 inch (1.8 mm) wall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40: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1/8 inch (3.2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With Grid: U-Factor 0.30/ R-Value 3.33/ SHGc 0.49/ VT 0.53.</w:t>
      </w:r>
    </w:p>
    <w:p w:rsidR="ABFFABFF" w:rsidRDefault="ABFFABFF" w:rsidP="ABFFABFF">
      <w:pPr>
        <w:pStyle w:val="ARCATSubSub1"/>
        <w:numPr>
          <w:ilvl w:val="4"/>
          <w:numId w:val="1"/>
        </w:numPr>
        <w:rPr/>
      </w:pPr>
      <w:r>
        <w:rPr/>
        <w:t>Low-E No Grid: U-Factor 0.23/ R-Value 4.34/ SHGc 0.32/ VT 0.52.</w:t>
      </w:r>
    </w:p>
    <w:p w:rsidR="ABFFABFF" w:rsidRDefault="ABFFABFF" w:rsidP="ABFFABFF">
      <w:pPr>
        <w:pStyle w:val="ARCATSubSub1"/>
        <w:numPr>
          <w:ilvl w:val="4"/>
          <w:numId w:val="1"/>
        </w:numPr>
        <w:rPr/>
      </w:pPr>
      <w:r>
        <w:rPr/>
        <w:t>Low-E With Grid: U-Factor 0.23/ R-Value 4.34/ SHGc 0.29/ VT 0.47.</w:t>
      </w:r>
    </w:p>
    <w:p w:rsidR="ABFFABFF" w:rsidRDefault="ABFFABFF" w:rsidP="ABFFABFF">
      <w:pPr>
        <w:pStyle w:val="ARCATSubSub1"/>
        <w:numPr>
          <w:ilvl w:val="4"/>
          <w:numId w:val="1"/>
        </w:numPr>
        <w:rPr/>
      </w:pPr>
      <w:r>
        <w:rPr/>
        <w:t>Low-E/Argon No Grid: U-Factor 0.21/ R-Value 4.76/ SHGc 0.31/VT 0.52.</w:t>
      </w:r>
    </w:p>
    <w:p w:rsidR="ABFFABFF" w:rsidRDefault="ABFFABFF" w:rsidP="ABFFABFF">
      <w:pPr>
        <w:pStyle w:val="ARCATSubSub1"/>
        <w:numPr>
          <w:ilvl w:val="4"/>
          <w:numId w:val="1"/>
        </w:numPr>
        <w:rPr/>
      </w:pPr>
      <w:r>
        <w:rPr/>
        <w:t>Low-E/Argon With Grid: U-Factor 0.21/ R-Value 4.76/ SHGc 0.28/ VT 0.47.</w:t>
      </w:r>
    </w:p>
    <w:p w:rsidR="ABFFABFF" w:rsidRDefault="ABFFABFF" w:rsidP="ABFFABFF">
      <w:pPr>
        <w:pStyle w:val="ARCATArticle"/>
        <w:numPr>
          <w:ilvl w:val="1"/>
          <w:numId w:val="1"/>
        </w:numPr>
        <w:rPr/>
      </w:pPr>
      <w:r>
        <w:rPr/>
        <w:t>ACOUSTICAL PICTURE WINDOWS - STC 44/ OITC 31</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0.065 inch (1.7 mm) thickness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44: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5/32 inch (4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0.53/ VT 0.59.</w:t>
      </w:r>
    </w:p>
    <w:p w:rsidR="ABFFABFF" w:rsidRDefault="ABFFABFF" w:rsidP="ABFFABFF">
      <w:pPr>
        <w:pStyle w:val="ARCATSubSub1"/>
        <w:numPr>
          <w:ilvl w:val="4"/>
          <w:numId w:val="1"/>
        </w:numPr>
        <w:rPr/>
      </w:pPr>
      <w:r>
        <w:rPr/>
        <w:t>Clear With Grid: U-Factor 0.31/ R-Value 3.22/ SHGc 0.47/ VT 0.53.</w:t>
      </w:r>
    </w:p>
    <w:p w:rsidR="ABFFABFF" w:rsidRDefault="ABFFABFF" w:rsidP="ABFFABFF">
      <w:pPr>
        <w:pStyle w:val="ARCATSubSub1"/>
        <w:numPr>
          <w:ilvl w:val="4"/>
          <w:numId w:val="1"/>
        </w:numPr>
        <w:rPr/>
      </w:pPr>
      <w:r>
        <w:rPr/>
        <w:t>Low-E No Grid: U-Factor 0.24/ R-Value 4.16/ SHGc 0.32/ VT 0.52.</w:t>
      </w:r>
    </w:p>
    <w:p w:rsidR="ABFFABFF" w:rsidRDefault="ABFFABFF" w:rsidP="ABFFABFF">
      <w:pPr>
        <w:pStyle w:val="ARCATSubSub1"/>
        <w:numPr>
          <w:ilvl w:val="4"/>
          <w:numId w:val="1"/>
        </w:numPr>
        <w:rPr/>
      </w:pPr>
      <w:r>
        <w:rPr/>
        <w:t>Low-E With Grid: U-Factor 0.24/ R-Value 4.16/ SHGc 0.29/ VT 0.47.</w:t>
      </w:r>
    </w:p>
    <w:p w:rsidR="ABFFABFF" w:rsidRDefault="ABFFABFF" w:rsidP="ABFFABFF">
      <w:pPr>
        <w:pStyle w:val="ARCATSubSub1"/>
        <w:numPr>
          <w:ilvl w:val="4"/>
          <w:numId w:val="1"/>
        </w:numPr>
        <w:rPr/>
      </w:pPr>
      <w:r>
        <w:rPr/>
        <w:t>Low-E/Argon No Grid: U-Factor 0.22/ R-Value 4.54/ SHGc 0.31/VT 0.52.</w:t>
      </w:r>
    </w:p>
    <w:p w:rsidR="ABFFABFF" w:rsidRDefault="ABFFABFF" w:rsidP="ABFFABFF">
      <w:pPr>
        <w:pStyle w:val="ARCATSubSub1"/>
        <w:numPr>
          <w:ilvl w:val="4"/>
          <w:numId w:val="1"/>
        </w:numPr>
        <w:rPr/>
      </w:pPr>
      <w:r>
        <w:rPr/>
        <w:t>Low-E/Argon With Grid: U-Factor 0.22/ R-Value 4.54/ SHGc 0.28/ VT 0.47.</w:t>
      </w:r>
    </w:p>
    <w:p>
      <w:pPr>
        <w:pStyle w:val="ARCATnote"/>
        <w:rPr/>
      </w:pPr>
      <w:r>
        <w:rPr/>
        <w:t>** NOTE TO SPECIFIER ** Select window accessories required and delete those not required.</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Mulled options required from the following three paragraphs and delete the one not required. (Certain configurations and sizes not available for mulling). </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SubPara"/>
        <w:numPr>
          <w:ilvl w:val="3"/>
          <w:numId w:val="1"/>
        </w:numPr>
        <w:rPr/>
      </w:pPr>
      <w:r>
        <w:rPr/>
        <w:t>Casement, Awning, and Fixed Casement are available with common jamb mullions.</w:t>
      </w:r>
    </w:p>
    <w:p w:rsidR="ABFFABFF" w:rsidRDefault="ABFFABFF" w:rsidP="ABFFABFF">
      <w:pPr>
        <w:pStyle w:val="ARCATSubPara"/>
        <w:numPr>
          <w:ilvl w:val="3"/>
          <w:numId w:val="1"/>
        </w:numPr>
        <w:rPr/>
      </w:pPr>
      <w:r>
        <w:rPr/>
        <w:t>Structural Mullion: DP 50-120 mph performance rated mullion for areas requiring conformance to increased wind loads (replacement windows only), field applied only.</w:t>
      </w:r>
    </w:p>
    <w:p>
      <w:pPr>
        <w:pStyle w:val="ARCATnote"/>
        <w:rPr/>
      </w:pPr>
      <w:r>
        <w:rPr/>
        <w:t>** NOTE TO SPECIFIER ** Select the exterior casing options required and delete those not required. Delete entire paragraph if casings are not required.</w:t>
      </w:r>
    </w:p>
    <w:p w:rsidR="ABFFABFF" w:rsidRDefault="ABFFABFF" w:rsidP="ABFFABFF">
      <w:pPr>
        <w:pStyle w:val="ARCATParagraph"/>
        <w:numPr>
          <w:ilvl w:val="2"/>
          <w:numId w:val="1"/>
        </w:numPr>
        <w:rPr/>
      </w:pPr>
      <w:r>
        <w:rPr/>
        <w:t>Exterior Casings: Factory installed casing options.</w:t>
      </w:r>
    </w:p>
    <w:p w:rsidR="ABFFABFF" w:rsidRDefault="ABFFABFF" w:rsidP="ABFFABFF">
      <w:pPr>
        <w:pStyle w:val="ARCATSubPara"/>
        <w:numPr>
          <w:ilvl w:val="3"/>
          <w:numId w:val="1"/>
        </w:numPr>
        <w:rPr/>
      </w:pPr>
      <w:r>
        <w:rPr/>
        <w:t>2-3/8 inch (60 mm) brick mold, nominal thickness 0.080 inches (2 mm); 4 Sides.</w:t>
      </w:r>
    </w:p>
    <w:p w:rsidR="ABFFABFF" w:rsidRDefault="ABFFABFF" w:rsidP="ABFFABFF">
      <w:pPr>
        <w:pStyle w:val="ARCATSubPara"/>
        <w:numPr>
          <w:ilvl w:val="3"/>
          <w:numId w:val="1"/>
        </w:numPr>
        <w:rPr/>
      </w:pPr>
      <w:r>
        <w:rPr/>
        <w:t>2-3/8 inch (60mm) brick mold, nominal thickness 0.080 inches (2mm) with 1 inch (25 mm) sill nosing.</w:t>
      </w:r>
    </w:p>
    <w:p w:rsidR="ABFFABFF" w:rsidRDefault="ABFFABFF" w:rsidP="ABFFABFF">
      <w:pPr>
        <w:pStyle w:val="ARCATSubPara"/>
        <w:numPr>
          <w:ilvl w:val="3"/>
          <w:numId w:val="1"/>
        </w:numPr>
        <w:rPr/>
      </w:pPr>
      <w:r>
        <w:rPr/>
        <w:t>3 inch (76 mm) flat casing, nominal thickness 0.080 inches (2 mm); 4 sides.</w:t>
      </w:r>
    </w:p>
    <w:p w:rsidR="ABFFABFF" w:rsidRDefault="ABFFABFF" w:rsidP="ABFFABFF">
      <w:pPr>
        <w:pStyle w:val="ARCATSubPara"/>
        <w:numPr>
          <w:ilvl w:val="3"/>
          <w:numId w:val="1"/>
        </w:numPr>
        <w:rPr/>
      </w:pPr>
      <w:r>
        <w:rPr/>
        <w:t>3 inch (76 mm) flat casing, nominal thickness 0.080 inches (2mm) with 1 inch (25 mm) sill nosing.</w:t>
      </w:r>
    </w:p>
    <w:p>
      <w:pPr>
        <w:pStyle w:val="ARCATnote"/>
        <w:rPr/>
      </w:pPr>
      <w:r>
        <w:rPr/>
        <w:t>** NOTE TO SPECIFIER ** Select the extension jamb options required and delete those not required. Delete entire paragraph if e not required. (Certain configurations and sizes not available for mulling).</w:t>
      </w:r>
    </w:p>
    <w:p w:rsidR="ABFFABFF" w:rsidRDefault="ABFFABFF" w:rsidP="ABFFABFF">
      <w:pPr>
        <w:pStyle w:val="ARCATParagraph"/>
        <w:numPr>
          <w:ilvl w:val="2"/>
          <w:numId w:val="1"/>
        </w:numPr>
        <w:rPr/>
      </w:pPr>
      <w:r>
        <w:rPr/>
        <w:t>Interior Casings: Factory installed interior casing options.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Pre-Primed.</w:t>
      </w:r>
    </w:p>
    <w:p w:rsidR="ABFFABFF" w:rsidRDefault="ABFFABFF" w:rsidP="ABFFABFF">
      <w:pPr>
        <w:pStyle w:val="ARCATSubSub1"/>
        <w:numPr>
          <w:ilvl w:val="4"/>
          <w:numId w:val="1"/>
        </w:numPr>
        <w:rPr/>
      </w:pPr>
      <w:r>
        <w:rPr/>
        <w:t>Clear Pine.</w:t>
      </w:r>
    </w:p>
    <w:p w:rsidR="ABFFABFF" w:rsidRDefault="ABFFABFF" w:rsidP="ABFFABFF">
      <w:pPr>
        <w:pStyle w:val="ARCATSubPara"/>
        <w:numPr>
          <w:ilvl w:val="3"/>
          <w:numId w:val="1"/>
        </w:numPr>
        <w:rPr/>
      </w:pPr>
      <w:r>
        <w:rPr/>
        <w:t>Size: </w:t>
      </w:r>
    </w:p>
    <w:p w:rsidR="ABFFABFF" w:rsidRDefault="ABFFABFF" w:rsidP="ABFFABFF">
      <w:pPr>
        <w:pStyle w:val="ARCATSubSub1"/>
        <w:numPr>
          <w:ilvl w:val="4"/>
          <w:numId w:val="1"/>
        </w:numPr>
        <w:rPr/>
      </w:pPr>
      <w:r>
        <w:rPr/>
        <w:t>4-9/16 inch (116 mm) depth (2 x 4 wall construction).</w:t>
      </w:r>
    </w:p>
    <w:p w:rsidR="ABFFABFF" w:rsidRDefault="ABFFABFF" w:rsidP="ABFFABFF">
      <w:pPr>
        <w:pStyle w:val="ARCATSubSub1"/>
        <w:numPr>
          <w:ilvl w:val="4"/>
          <w:numId w:val="1"/>
        </w:numPr>
        <w:rPr/>
      </w:pPr>
      <w:r>
        <w:rPr/>
        <w:t>6-9/16 inch (167 mm) depth (2 x 6 wall construction).</w:t>
      </w:r>
    </w:p>
    <w:p w:rsidR="ABFFABFF" w:rsidRDefault="ABFFABFF" w:rsidP="ABFFABFF">
      <w:pPr>
        <w:pStyle w:val="ARCATSubSub1"/>
        <w:numPr>
          <w:ilvl w:val="4"/>
          <w:numId w:val="1"/>
        </w:numPr>
        <w:rPr/>
      </w:pPr>
      <w:r>
        <w:rPr/>
        <w:t>Custom Depth: __________.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that sill plate is level.</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units square, level and plumb. Center window unit in opening and secure window unit by nailing through nail fin and screw through jambs as indicated in manufacturer's instructions. </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027A"
  Type="http://schemas.openxmlformats.org/officeDocument/2006/relationships/image"
  Target="https://www.arcat.com/clients/gfx/harveyin.png"
  TargetMode="External"
/>
<Relationship
  Id="rId_A1B29B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A1B29B_2"
  Type="http://schemas.openxmlformats.org/officeDocument/2006/relationships/hyperlink"
  Target="https://www.harveywindows.com"
  TargetMode="External"
/>
<Relationship
  Id="rId_A1B29B_3"
  Type="http://schemas.openxmlformats.org/officeDocument/2006/relationships/hyperlink"
  Target="https://arcat.com/company/harvey-building-products-32985"
  TargetMode="External"
/>
<Relationship
  Id="rId_DF49C1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DF49C1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