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FEE6C1"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E6C1" descr="https://www.arcat.com/clients/gfx/laticret.png"/>
                      <pic:cNvPicPr>
                        <a:picLocks noChangeAspect="1" noChangeArrowheads="1"/>
                      </pic:cNvPicPr>
                    </pic:nvPicPr>
                    <pic:blipFill>
                      <a:blip r:link="rId_FEE6C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B90FB7_1" w:history="1">
        <w:tooltip>request info (sldolata@laticrete.com) downloads</w:tooltip>
        <w:r>
          <w:rPr>
            <w:rStyle w:val="Hyperlink"/>
            <w:color w:val="802020"/>
            <w:u w:val="single"/>
          </w:rPr>
          <w:t>request info (sldolata@laticrete.com)</w:t>
        </w:r>
      </w:hyperlink>
      <w:r>
        <w:rPr/>
        <w:t/>
      </w:r>
      <w:r>
        <w:rPr/>
        <w:br/>
        <w:t>Web: </w:t>
      </w:r>
      <w:hyperlink r:id="rId_B90FB7_2" w:history="1">
        <w:tooltip>https://laticrete.com/en downloads</w:tooltip>
        <w:r>
          <w:rPr>
            <w:rStyle w:val="Hyperlink"/>
            <w:color w:val="802020"/>
            <w:u w:val="single"/>
          </w:rPr>
          <w:t>https://laticrete.com/en</w:t>
        </w:r>
      </w:hyperlink>
      <w:r>
        <w:rPr/>
        <w:t>  </w:t>
      </w:r>
      <w:r>
        <w:rPr/>
        <w:br/>
        <w:t> [ </w:t>
      </w:r>
      <w:hyperlink r:id="rId_B90FB7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and stone installation and care, masonry installation and care, resinous and decorative floor finishes, concrete construction chemicals, and concrete restoration and care including the LATICRETE SUPERCAP System.</w:t>
      </w:r>
      <w:r>
        <w:rPr/>
        <w:br/>
        <w:t>For over 60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Installation materials and accessories for ceramic tile.</w:t>
      </w:r>
    </w:p>
    <w:p w:rsidR="ABFFABFF" w:rsidRDefault="ABFFABFF" w:rsidP="ABFFABFF">
      <w:pPr>
        <w:pStyle w:val="ARCATParagraph"/>
        <w:numPr>
          <w:ilvl w:val="2"/>
          <w:numId w:val="1"/>
        </w:numPr>
        <w:rPr/>
      </w:pPr>
      <w:r>
        <w:rPr/>
        <w:t>Installation materials and accessories for exterior adhered veneer.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A185 - Standard Specification for Steel Welded Wire Fabric, Plain, for Concrete Reinforcement.</w:t>
      </w:r>
    </w:p>
    <w:p w:rsidR="ABFFABFF" w:rsidRDefault="ABFFABFF" w:rsidP="ABFFABFF">
      <w:pPr>
        <w:pStyle w:val="ARCATSubPara"/>
        <w:numPr>
          <w:ilvl w:val="3"/>
          <w:numId w:val="1"/>
        </w:numPr>
        <w:rPr/>
      </w:pPr>
      <w:r>
        <w:rPr/>
        <w:t>ASTM C91 - Standard Specification for Masonry Cement.</w:t>
      </w:r>
    </w:p>
    <w:p w:rsidR="ABFFABFF" w:rsidRDefault="ABFFABFF" w:rsidP="ABFFABFF">
      <w:pPr>
        <w:pStyle w:val="ARCATSubPara"/>
        <w:numPr>
          <w:ilvl w:val="3"/>
          <w:numId w:val="1"/>
        </w:numPr>
        <w:rPr/>
      </w:pPr>
      <w:r>
        <w:rPr/>
        <w:t>ASTM C109 - Standard Test Method for Compressive Strength of Hydraulic Cement Mortars (Using 2 inch or 50 mm Cube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C267 - Standard Test Method for Chemical Resistance of Mortars, Grouts, and Monolithic Surfacings.</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C905 - Standard Test Method for Apparent Density of Chemical-Resistant Mortars, Grouts, and Monolithic Surfacings.</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D4068 - Standard Specification for Chlorinated Polyethylene (CPE) Sheeting for Concealed Water-Containment Membrane.</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American National Standard Specifications for Ceramic Tile.</w:t>
      </w:r>
    </w:p>
    <w:p w:rsidR="ABFFABFF" w:rsidRDefault="ABFFABFF" w:rsidP="ABFFABFF">
      <w:pPr>
        <w:pStyle w:val="ARCATSubPara"/>
        <w:numPr>
          <w:ilvl w:val="3"/>
          <w:numId w:val="1"/>
        </w:numPr>
        <w:rPr/>
      </w:pPr>
      <w:r>
        <w:rPr/>
        <w:t>ANSI A137.2 - American National Standard Specifications for Glass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SubPara"/>
        <w:numPr>
          <w:ilvl w:val="3"/>
          <w:numId w:val="1"/>
        </w:numPr>
        <w:rPr/>
      </w:pPr>
      <w:r>
        <w:rPr/>
        <w:t>ANSI A136.1 - American National Standard Specifications for The Installation of Ceramic Tile.</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Submit manufacturers' installation instructions.</w:t>
      </w:r>
    </w:p>
    <w:p w:rsidR="ABFFABFF" w:rsidRDefault="ABFFABFF" w:rsidP="ABFFABFF">
      <w:pPr>
        <w:pStyle w:val="ARCATSubPara"/>
        <w:numPr>
          <w:ilvl w:val="3"/>
          <w:numId w:val="1"/>
        </w:numPr>
        <w:rPr/>
      </w:pPr>
      <w:r>
        <w:rPr/>
        <w:t>Submit samples of each type/style/finish/size/color of ceramic tile, mosaic, paver, trim unit or threshold.</w:t>
      </w:r>
    </w:p>
    <w:p w:rsidR="ABFFABFF" w:rsidRDefault="ABFFABFF" w:rsidP="ABFFABFF">
      <w:pPr>
        <w:pStyle w:val="ARCATSubPara"/>
        <w:numPr>
          <w:ilvl w:val="3"/>
          <w:numId w:val="1"/>
        </w:numPr>
        <w:rPr/>
      </w:pPr>
      <w:r>
        <w:rPr/>
        <w:t>Submit manufacturer's certification that the materials supplied conform to ANSI A137.1 for ceramic tile or ANSI A137.2 for glass tile.</w:t>
      </w:r>
    </w:p>
    <w:p w:rsidR="ABFFABFF" w:rsidRDefault="ABFFABFF" w:rsidP="ABFFABFF">
      <w:pPr>
        <w:pStyle w:val="ARCATSubPara"/>
        <w:numPr>
          <w:ilvl w:val="3"/>
          <w:numId w:val="1"/>
        </w:numPr>
        <w:rPr/>
      </w:pPr>
      <w:r>
        <w:rPr/>
        <w:t>Submit proof of warranty.</w:t>
      </w:r>
    </w:p>
    <w:p w:rsidR="ABFFABFF" w:rsidRDefault="ABFFABFF" w:rsidP="ABFFABFF">
      <w:pPr>
        <w:pStyle w:val="ARCATSubPara"/>
        <w:numPr>
          <w:ilvl w:val="3"/>
          <w:numId w:val="1"/>
        </w:numPr>
        <w:rPr/>
      </w:pPr>
      <w:r>
        <w:rPr/>
        <w:t>Submit Health Product Declarations (HPD) for each tile installation material.</w:t>
      </w:r>
    </w:p>
    <w:p w:rsidR="ABFFABFF" w:rsidRDefault="ABFFABFF" w:rsidP="ABFFABFF">
      <w:pPr>
        <w:pStyle w:val="ARCATSubPara"/>
        <w:numPr>
          <w:ilvl w:val="3"/>
          <w:numId w:val="1"/>
        </w:numPr>
        <w:rPr/>
      </w:pPr>
      <w:r>
        <w:rPr/>
        <w:t>Submit sample of installation system demonstrating compatibility/functional relationships between adhesives, mortars, grouts and other components. Submit proof from ceramic tile manufacturer or supplier verifying suitability of ceramic tile for specific application and use; including dimensional stability, water absorption, freeze/thaw resistance (if applicable), resistance to thermal cycling, and other characteristics that the project may require. These characteristics must be reviewed and approved by the project design professionals.</w:t>
      </w:r>
    </w:p>
    <w:p w:rsidR="ABFFABFF" w:rsidRDefault="ABFFABFF" w:rsidP="ABFFABFF">
      <w:pPr>
        <w:pStyle w:val="ARCATSubPara"/>
        <w:numPr>
          <w:ilvl w:val="3"/>
          <w:numId w:val="1"/>
        </w:numPr>
        <w:rPr/>
      </w:pPr>
      <w:r>
        <w:rPr/>
        <w:t>Submit list from manufacturer of installation system/adhesive/mortar/grout identifying a 3 similar projects, each with a minimum of 10 years service.</w:t>
      </w:r>
    </w:p>
    <w:p w:rsidR="ABFFABFF" w:rsidRDefault="ABFFABFF" w:rsidP="ABFFABFF">
      <w:pPr>
        <w:pStyle w:val="ARCATSubPara"/>
        <w:numPr>
          <w:ilvl w:val="3"/>
          <w:numId w:val="1"/>
        </w:numPr>
        <w:rPr/>
      </w:pPr>
      <w:r>
        <w:rPr/>
        <w:t>Laboratory confirmation of adhesives, mortars, grouts and other installation materials:</w:t>
      </w:r>
    </w:p>
    <w:p w:rsidR="ABFFABFF" w:rsidRDefault="ABFFABFF" w:rsidP="ABFFABFF">
      <w:pPr>
        <w:pStyle w:val="ARCATSubSub1"/>
        <w:numPr>
          <w:ilvl w:val="4"/>
          <w:numId w:val="1"/>
        </w:numPr>
        <w:rPr/>
      </w:pPr>
      <w:r>
        <w:rPr/>
        <w:t>Identify proper usage of specified materials using positive analytical method.</w:t>
      </w:r>
    </w:p>
    <w:p w:rsidR="ABFFABFF" w:rsidRDefault="ABFFABFF" w:rsidP="ABFFABFF">
      <w:pPr>
        <w:pStyle w:val="ARCATSubSub1"/>
        <w:numPr>
          <w:ilvl w:val="4"/>
          <w:numId w:val="1"/>
        </w:numPr>
        <w:rPr/>
      </w:pPr>
      <w:r>
        <w:rPr/>
        <w:t>Identify compatibility of specified materials using positive analytical method.</w:t>
      </w:r>
    </w:p>
    <w:p w:rsidR="ABFFABFF" w:rsidRDefault="ABFFABFF" w:rsidP="ABFFABFF">
      <w:pPr>
        <w:pStyle w:val="ARCATSubSub1"/>
        <w:numPr>
          <w:ilvl w:val="4"/>
          <w:numId w:val="1"/>
        </w:numPr>
        <w:rPr/>
      </w:pPr>
      <w:r>
        <w:rPr/>
        <w:t>Identify proper color matching of specified materials using a positive analytical method.</w:t>
      </w:r>
    </w:p>
    <w:p w:rsidR="ABFFABFF" w:rsidRDefault="ABFFABFF" w:rsidP="ABFFABFF">
      <w:pPr>
        <w:pStyle w:val="ARCATSubPara"/>
        <w:numPr>
          <w:ilvl w:val="3"/>
          <w:numId w:val="1"/>
        </w:numPr>
        <w:rPr/>
      </w:pPr>
      <w:r>
        <w:rPr/>
        <w:t>GHS format Safety Data Sheets for all applicable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VOC Content: For liquid-applied flooring components, documentation including printed statement of VOC content.</w:t>
      </w:r>
    </w:p>
    <w:p w:rsidR="ABFFABFF" w:rsidRDefault="ABFFABFF" w:rsidP="ABFFABFF">
      <w:pPr>
        <w:pStyle w:val="ARCATSubPara"/>
        <w:numPr>
          <w:ilvl w:val="3"/>
          <w:numId w:val="1"/>
        </w:numPr>
        <w:rPr/>
      </w:pPr>
      <w:r>
        <w:rPr/>
        <w:t>Laboratory Test Reports for VOC Content: For flooring systems,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 </w:t>
      </w:r>
    </w:p>
    <w:p w:rsidR="ABFFABFF" w:rsidRDefault="ABFFABFF" w:rsidP="ABFFABFF">
      <w:pPr>
        <w:pStyle w:val="ARCATSubPara"/>
        <w:numPr>
          <w:ilvl w:val="3"/>
          <w:numId w:val="1"/>
        </w:numPr>
        <w:rPr/>
      </w:pPr>
      <w:r>
        <w:rPr/>
        <w:t>Tile Manufacturer (single source responsibility): Company specializing in ceramic tile, thin brick, masonry veneer, mosaics, pavers, trim units and/or thresholds with three (3) years minimum experience. Obtain tile from a single source with resources to provide products of consistent quality in appearance and physical properties. </w:t>
      </w:r>
    </w:p>
    <w:p w:rsidR="ABFFABFF" w:rsidRDefault="ABFFABFF" w:rsidP="ABFFABFF">
      <w:pPr>
        <w:pStyle w:val="ARCATSubPara"/>
        <w:numPr>
          <w:ilvl w:val="3"/>
          <w:numId w:val="1"/>
        </w:numPr>
        <w:rPr/>
      </w:pPr>
      <w:r>
        <w:rPr/>
        <w:t>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pPr>
        <w:pStyle w:val="ARCATnote"/>
        <w:rPr/>
      </w:pPr>
      <w:r>
        <w:rPr/>
        <w:t>** NOTE TO SPECIFIER ** 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 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(www.tilecareer.com).</w:t>
      </w:r>
    </w:p>
    <w:p w:rsidR="ABFFABFF" w:rsidRDefault="ABFFABFF" w:rsidP="ABFFABFF">
      <w:pPr>
        <w:pStyle w:val="ARCATParagraph"/>
        <w:numPr>
          <w:ilvl w:val="2"/>
          <w:numId w:val="1"/>
        </w:numPr>
        <w:rPr/>
      </w:pPr>
      <w:r>
        <w:rPr/>
        <w:t>Installer qualifications: Company specializing in installation of ceramic tile, thin brick, masonry veneer, mosaics, pavers, trim units and/or thresholds with five (5) years documented experience with installations of similar scope, materials and design.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Provide mock-up of each type/style/finish/size/color of ceramic tile, thin brick, masonry veneer, mosaics, pavers, trim units and/or thresholds along with respective installation adhesives, mortars, grouts and other installation materials.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w:t>
      </w:r>
    </w:p>
    <w:p w:rsidR="ABFFABFF" w:rsidRDefault="ABFFABFF" w:rsidP="ABFFABFF">
      <w:pPr>
        <w:pStyle w:val="ARCATSubPara"/>
        <w:numPr>
          <w:ilvl w:val="3"/>
          <w:numId w:val="1"/>
        </w:numPr>
        <w:rPr/>
      </w:pPr>
      <w:r>
        <w:rPr/>
        <w:t>At least three weeks prior to commencing the work attend a meeting at the jobsite to discuss conformance with requirements of specification and job site conditions. </w:t>
      </w:r>
    </w:p>
    <w:p w:rsidR="ABFFABFF" w:rsidRDefault="ABFFABFF" w:rsidP="ABFFABFF">
      <w:pPr>
        <w:pStyle w:val="ARCATSubPara"/>
        <w:numPr>
          <w:ilvl w:val="3"/>
          <w:numId w:val="1"/>
        </w:numPr>
        <w:rPr/>
      </w:pPr>
      <w:r>
        <w:rPr/>
        <w:t>Representatives of owner, architect, general contractor, tile subcontractor, tile manufacturer, installation system manufacturer and any other parties who are involved in the scope of this installation must attend the meeting. </w:t>
      </w:r>
    </w:p>
    <w:p w:rsidR="ABFFABFF" w:rsidRDefault="ABFFABFF" w:rsidP="ABFFABFF">
      <w:pPr>
        <w:pStyle w:val="ARCATSubPara"/>
        <w:numPr>
          <w:ilvl w:val="3"/>
          <w:numId w:val="1"/>
        </w:numPr>
        <w:rPr/>
      </w:pPr>
      <w:r>
        <w:rPr/>
        <w:t>Agenda shall include schedule, responsibilities, critical path items and approvals.</w:t>
      </w:r>
    </w:p>
    <w:p w:rsidR="ABFFABFF" w:rsidRDefault="ABFFABFF" w:rsidP="ABFFABFF">
      <w:pPr>
        <w:pStyle w:val="ARCATArticle"/>
        <w:numPr>
          <w:ilvl w:val="1"/>
          <w:numId w:val="1"/>
        </w:numPr>
        <w:rPr/>
      </w:pPr>
      <w:r>
        <w:rPr/>
        <w:t>SEQUENCING AND SCHEDULING</w:t>
      </w:r>
    </w:p>
    <w:p>
      <w:pPr>
        <w:pStyle w:val="ARCATnote"/>
        <w:rPr/>
      </w:pPr>
      <w:r>
        <w:rPr/>
        <w:t>** NOTE TO SPECIFIER ** Edit for project specific sequence and scheduling.</w:t>
      </w:r>
    </w:p>
    <w:p w:rsidR="ABFFABFF" w:rsidRDefault="ABFFABFF" w:rsidP="ABFFABFF">
      <w:pPr>
        <w:pStyle w:val="ARCATParagraph"/>
        <w:numPr>
          <w:ilvl w:val="2"/>
          <w:numId w:val="1"/>
        </w:numPr>
        <w:rPr/>
      </w:pPr>
      <w:r>
        <w:rPr/>
        <w:t>Coordinate installation of tile work with related work.</w:t>
      </w:r>
    </w:p>
    <w:p w:rsidR="ABFFABFF" w:rsidRDefault="ABFFABFF" w:rsidP="ABFFABFF">
      <w:pPr>
        <w:pStyle w:val="ARCATParagraph"/>
        <w:numPr>
          <w:ilvl w:val="2"/>
          <w:numId w:val="1"/>
        </w:numPr>
        <w:rPr/>
      </w:pPr>
      <w:r>
        <w:rPr/>
        <w:t>Proceed with tile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ceramic tile, stone, and installation system materials in a dry location; handle in a manner to prevent chipping, breakage, and contamination.</w:t>
      </w:r>
    </w:p>
    <w:p w:rsidR="ABFFABFF" w:rsidRDefault="ABFFABFF" w:rsidP="ABFFABFF">
      <w:pPr>
        <w:pStyle w:val="ARCATSubPara"/>
        <w:numPr>
          <w:ilvl w:val="3"/>
          <w:numId w:val="1"/>
        </w:numPr>
        <w:rPr/>
      </w:pPr>
      <w:r>
        <w:rPr/>
        <w:t>Protect latex additives, organic adhesives, epoxy adhesives and sealants from freezing or overheating in accordance with manufacturer's instructions; store at room temperature when possible.</w:t>
      </w:r>
    </w:p>
    <w:p w:rsidR="ABFFABFF" w:rsidRDefault="ABFFABFF" w:rsidP="ABFFABFF">
      <w:pPr>
        <w:pStyle w:val="ARCATSubPara"/>
        <w:numPr>
          <w:ilvl w:val="3"/>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If ambient conditions are not met at the time of delivery, manufacturer reserves the right to void the warranty.</w:t>
      </w:r>
    </w:p>
    <w:p w:rsidR="ABFFABFF" w:rsidRDefault="ABFFABFF" w:rsidP="ABFFABFF">
      <w:pPr>
        <w:pStyle w:val="ARCATSubPara"/>
        <w:numPr>
          <w:ilvl w:val="3"/>
          <w:numId w:val="1"/>
        </w:numPr>
        <w:rPr/>
      </w:pPr>
      <w:r>
        <w:rPr/>
        <w:t>Provide ventilation and protection of environment as recommended by manufacturer.</w:t>
      </w:r>
    </w:p>
    <w:p w:rsidR="ABFFABFF" w:rsidRDefault="ABFFABFF" w:rsidP="ABFFABFF">
      <w:pPr>
        <w:pStyle w:val="ARCATSubPara"/>
        <w:numPr>
          <w:ilvl w:val="3"/>
          <w:numId w:val="1"/>
        </w:numPr>
        <w:rPr/>
      </w:pPr>
      <w:r>
        <w:rPr/>
        <w:t>Prevent carbon dioxide damage to ceramic tile, thin brick, masonry veneer, mosaics, pavers, trim units and/or thresholds as well as adhesives, mortars, grouts and other installation materials, by venting temporary heaters to the exterior.</w:t>
      </w:r>
    </w:p>
    <w:p w:rsidR="ABFFABFF" w:rsidRDefault="ABFFABFF" w:rsidP="ABFFABFF">
      <w:pPr>
        <w:pStyle w:val="ARCATSubPara"/>
        <w:numPr>
          <w:ilvl w:val="3"/>
          <w:numId w:val="1"/>
        </w:numPr>
        <w:rPr/>
      </w:pPr>
      <w:r>
        <w:rPr/>
        <w:t>Maintain ambient temperatures not less than 50 degrees F (10 degrees C) or more than 100 degrees F (38 degrees C) during installation and for a minimum of seven (7) days after completion. Setting of Portland cement is retarded by low temperatures. Protect work for extended period of time and from damage by other trades. Installation with latex Portland cement mortars requires substrate, ambient and material temperatures at least 37 degrees F (3 degrees C). There should be no ice in slab. Freezing after installation will not damage latex Portland cement mortars. Protect Portland cement based mortars and grouts from direct sunlight, radiant heat, forced ventilation (heat and cold) and drafts until cured to prevent premature evaporation of moisture. Epoxy mortars and grouts require surface temperatures between 60 degrees F (16 degrees C) and 90 degrees F (32 degrees C) at time of installation. It is the General Contractor's responsibility to maintain temperature control.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pPr>
        <w:pStyle w:val="ARCATnote"/>
        <w:rPr/>
      </w:pPr>
      <w:r>
        <w:rPr/>
        <w:t>** NOTE TO SPECIFIER ** Select one of the following LATICRETE system warranties.</w:t>
      </w:r>
    </w:p>
    <w:p w:rsidR="ABFFABFF" w:rsidRDefault="ABFFABFF" w:rsidP="ABFFABFF">
      <w:pPr>
        <w:pStyle w:val="ARCATSubPara"/>
        <w:numPr>
          <w:ilvl w:val="3"/>
          <w:numId w:val="1"/>
        </w:numPr>
        <w:rPr/>
      </w:pPr>
      <w:r>
        <w:rPr/>
        <w:t>The manufacturer of adhesives, mortars, grouts and other installation materials shall provide a written twenty-five (25) year warranty, which covers materials and labor.</w:t>
      </w:r>
    </w:p>
    <w:p w:rsidR="ABFFABFF" w:rsidRDefault="ABFFABFF" w:rsidP="ABFFABFF">
      <w:pPr>
        <w:pStyle w:val="ARCATSubPara"/>
        <w:numPr>
          <w:ilvl w:val="3"/>
          <w:numId w:val="1"/>
        </w:numPr>
        <w:rPr/>
      </w:pPr>
      <w:r>
        <w:rPr/>
        <w:t>For exterior facades over steel or wood framing, the manufacturer of adhesives, mortars, grouts and other installation materials shall provide a written fifteen (15) year warranty, which covers materials and labor.</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EXTRA MATERIALS STOCK</w:t>
      </w:r>
    </w:p>
    <w:p w:rsidR="ABFFABFF" w:rsidRDefault="ABFFABFF" w:rsidP="ABFFABFF">
      <w:pPr>
        <w:pStyle w:val="ARCATParagraph"/>
        <w:numPr>
          <w:ilvl w:val="2"/>
          <w:numId w:val="1"/>
        </w:numPr>
        <w:rPr/>
      </w:pPr>
      <w:r>
        <w:rPr/>
        <w:t>Upon completion of the work of this Section, deliver to the Owner 2 percent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B22B13_1" w:history="1">
        <w:tooltip>request info (sldolata@laticrete.com) downloads</w:tooltip>
        <w:r>
          <w:rPr>
            <w:rStyle w:val="Hyperlink"/>
            <w:color w:val="802020"/>
            <w:u w:val="single"/>
          </w:rPr>
          <w:t>request info (sldolata@laticrete.com)</w:t>
        </w:r>
      </w:hyperlink>
      <w:r>
        <w:rPr/>
        <w:t>;Web: </w:t>
      </w:r>
      <w:hyperlink r:id="rId_B22B13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Ceramic floor tile installed over concrete floor slabs using latex portland cement mortar and latex portland cement grout.</w:t>
      </w:r>
    </w:p>
    <w:p w:rsidR="ABFFABFF" w:rsidRDefault="ABFFABFF" w:rsidP="ABFFABFF">
      <w:pPr>
        <w:pStyle w:val="ARCATParagraph"/>
        <w:numPr>
          <w:ilvl w:val="2"/>
          <w:numId w:val="1"/>
        </w:numPr>
        <w:rPr/>
      </w:pPr>
      <w:r>
        <w:rPr/>
        <w:t>Quarry tile and base installed using latex portland cement mortar and industrial epoxy grout.</w:t>
      </w:r>
    </w:p>
    <w:p w:rsidR="ABFFABFF" w:rsidRDefault="ABFFABFF" w:rsidP="ABFFABFF">
      <w:pPr>
        <w:pStyle w:val="ARCATArticle"/>
        <w:numPr>
          <w:ilvl w:val="1"/>
          <w:numId w:val="1"/>
        </w:numPr>
        <w:rPr/>
      </w:pPr>
      <w:r>
        <w:rPr/>
        <w:t>TILE MATERIALS</w:t>
      </w:r>
    </w:p>
    <w:p>
      <w:pPr>
        <w:pStyle w:val="ARCATnote"/>
        <w:rPr/>
      </w:pPr>
      <w:r>
        <w:rPr/>
        <w:t>** NOTE TO SPECIFIER ** Delete if not required.</w:t>
      </w:r>
    </w:p>
    <w:p w:rsidR="ABFFABFF" w:rsidRDefault="ABFFABFF" w:rsidP="ABFFABFF">
      <w:pPr>
        <w:pStyle w:val="ARCATParagraph"/>
        <w:numPr>
          <w:ilvl w:val="2"/>
          <w:numId w:val="1"/>
        </w:numPr>
        <w:rPr/>
      </w:pPr>
      <w:r>
        <w:rPr/>
        <w:t>Wall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pPr>
        <w:pStyle w:val="ARCATnote"/>
        <w:rPr/>
      </w:pPr>
      <w:r>
        <w:rPr/>
        <w:t>** NOTE TO SPECIFIER ** Delete if not required.</w:t>
      </w:r>
    </w:p>
    <w:p w:rsidR="ABFFABFF" w:rsidRDefault="ABFFABFF" w:rsidP="ABFFABFF">
      <w:pPr>
        <w:pStyle w:val="ARCATParagraph"/>
        <w:numPr>
          <w:ilvl w:val="2"/>
          <w:numId w:val="1"/>
        </w:numPr>
        <w:rPr/>
      </w:pPr>
      <w:r>
        <w:rPr/>
        <w:t>Floor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rsidR="ABFFABFF" w:rsidRDefault="ABFFABFF" w:rsidP="ABFFABFF">
      <w:pPr>
        <w:pStyle w:val="ARCATArticle"/>
        <w:numPr>
          <w:ilvl w:val="1"/>
          <w:numId w:val="1"/>
        </w:numPr>
        <w:rPr/>
      </w:pPr>
      <w:r>
        <w:rPr/>
        <w:t>INSTALLATION ACCESSORIES FOR CERAMIC TILE</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and Crack Isolation Membrane: LATICRETE HYDRO BAN as manufactured by LATICRETE. Thin, cold applied, single component liquid and load bearing and UL GREENGUARD Gold certified. Reinforcing fabric to be non-woven rot-proof specifically intended for waterproofing membrane. Waterproofing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265 psi (1.8 MPa).</w:t>
      </w:r>
    </w:p>
    <w:p w:rsidR="ABFFABFF" w:rsidRDefault="ABFFABFF" w:rsidP="ABFFABFF">
      <w:pPr>
        <w:pStyle w:val="ARCATSubPara"/>
        <w:numPr>
          <w:ilvl w:val="3"/>
          <w:numId w:val="1"/>
        </w:numPr>
        <w:rPr/>
      </w:pPr>
      <w:r>
        <w:rPr/>
        <w:t>7 day Shear Bond Strength (ANSI A118.10) 200 psi (1.4 MPa).</w:t>
      </w:r>
    </w:p>
    <w:p w:rsidR="ABFFABFF" w:rsidRDefault="ABFFABFF" w:rsidP="ABFFABFF">
      <w:pPr>
        <w:pStyle w:val="ARCATSubPara"/>
        <w:numPr>
          <w:ilvl w:val="3"/>
          <w:numId w:val="1"/>
        </w:numPr>
        <w:rPr/>
      </w:pPr>
      <w:r>
        <w:rPr/>
        <w:t>28 Day Shear Bond Strength (ANSI A118.4): 214 psi (1.48 - 2.4 MPa).</w:t>
      </w:r>
    </w:p>
    <w:p w:rsidR="ABFFABFF" w:rsidRDefault="ABFFABFF" w:rsidP="ABFFABFF">
      <w:pPr>
        <w:pStyle w:val="ARCATSubPara"/>
        <w:numPr>
          <w:ilvl w:val="3"/>
          <w:numId w:val="1"/>
        </w:numPr>
        <w:rPr/>
      </w:pPr>
      <w:r>
        <w:rPr/>
        <w:t>Service Rating (TCNA/ASTM C627): Extra heavy.</w:t>
      </w:r>
    </w:p>
    <w:p w:rsidR="ABFFABFF" w:rsidRDefault="ABFFABFF" w:rsidP="ABFFABFF">
      <w:pPr>
        <w:pStyle w:val="ARCATSubPara"/>
        <w:numPr>
          <w:ilvl w:val="3"/>
          <w:numId w:val="1"/>
        </w:numPr>
        <w:rPr/>
      </w:pPr>
      <w:r>
        <w:rPr/>
        <w:t>VOC Content: 2.39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 LATAPOXY Waterproof Flashing Mortar as manufactured by LATICRETE. Three component epoxy, trowel applied specifically designed to be used under Ceramic tile, stone or brick and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(0.8-1.0 MPa).</w:t>
      </w:r>
    </w:p>
    <w:p w:rsidR="ABFFABFF" w:rsidRDefault="ABFFABFF" w:rsidP="ABFFABFF">
      <w:pPr>
        <w:pStyle w:val="ARCATSubPara"/>
        <w:numPr>
          <w:ilvl w:val="3"/>
          <w:numId w:val="1"/>
        </w:numPr>
        <w:rPr/>
      </w:pPr>
      <w:r>
        <w:rPr/>
        <w:t>28 Day Shear Bond Strength (ANSI A118.10): 90-120 psi (0.6-0.8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Waterproofing Sheet Membrane: LATICRETE HYDRO BAN Sheet Membrane as manufactured by LATICRETE. Thin, durable polyethylene core with fused non-woven polypropylene exterior. IAPMO approved as shower pan liner, allowed for use in either polymer modified or un-modified tile mortars, depending upon substrate and type of tile used.</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7 day Shear Bond Strength (ANSI A118.10): Over 170 psi.</w:t>
      </w:r>
    </w:p>
    <w:p w:rsidR="ABFFABFF" w:rsidRDefault="ABFFABFF" w:rsidP="ABFFABFF">
      <w:pPr>
        <w:pStyle w:val="ARCATSubPara"/>
        <w:numPr>
          <w:ilvl w:val="3"/>
          <w:numId w:val="1"/>
        </w:numPr>
        <w:rPr/>
      </w:pPr>
      <w:r>
        <w:rPr/>
        <w:t>7-Day Water Immersion Shear Strength (ASTM C482-09): Over 100 psi.</w:t>
      </w:r>
    </w:p>
    <w:p w:rsidR="ABFFABFF" w:rsidRDefault="ABFFABFF" w:rsidP="ABFFABFF">
      <w:pPr>
        <w:pStyle w:val="ARCATSubPara"/>
        <w:numPr>
          <w:ilvl w:val="3"/>
          <w:numId w:val="1"/>
        </w:numPr>
        <w:rPr/>
      </w:pPr>
      <w:r>
        <w:rPr/>
        <w:t>Service Rating (TCNA ASTM C627): Extra heavy.</w:t>
      </w:r>
    </w:p>
    <w:p w:rsidR="ABFFABFF" w:rsidRDefault="ABFFABFF" w:rsidP="ABFFABFF">
      <w:pPr>
        <w:pStyle w:val="ARCATParagraph"/>
        <w:numPr>
          <w:ilvl w:val="2"/>
          <w:numId w:val="1"/>
        </w:numPr>
        <w:rPr/>
      </w:pPr>
      <w:r>
        <w:rPr/>
        <w:t>Lightweight, Waterproof Tile Backer Board: LATICRETE HYDRO BAN Board as manufactured by LATICRETE. Comprised of high-density polystyrene core and reinforced, waterproof coating on both sides. Available in thicknesses from 1/4 inch to 5/8 inch (6 mm to 16 mm) and specifically designed for use in bonded tile and stone installations.</w:t>
      </w:r>
    </w:p>
    <w:p w:rsidR="ABFFABFF" w:rsidRDefault="ABFFABFF" w:rsidP="ABFFABFF">
      <w:pPr>
        <w:pStyle w:val="ARCATSubPara"/>
        <w:numPr>
          <w:ilvl w:val="3"/>
          <w:numId w:val="1"/>
        </w:numPr>
        <w:rPr/>
      </w:pPr>
      <w:r>
        <w:rPr/>
        <w:t>Compressive Strength at 1/2 inch (3 mm) (ASTM D1621): 57 psi (0.39 MPa).</w:t>
      </w:r>
    </w:p>
    <w:p w:rsidR="ABFFABFF" w:rsidRDefault="ABFFABFF" w:rsidP="ABFFABFF">
      <w:pPr>
        <w:pStyle w:val="ARCATSubPara"/>
        <w:numPr>
          <w:ilvl w:val="3"/>
          <w:numId w:val="1"/>
        </w:numPr>
        <w:rPr/>
      </w:pPr>
      <w:r>
        <w:rPr/>
        <w:t>Flatwise Tensile Strength (ASTM C297): 55 psi (0.4 MPa).</w:t>
      </w:r>
    </w:p>
    <w:p w:rsidR="ABFFABFF" w:rsidRDefault="ABFFABFF" w:rsidP="ABFFABFF">
      <w:pPr>
        <w:pStyle w:val="ARCATSubPara"/>
        <w:numPr>
          <w:ilvl w:val="3"/>
          <w:numId w:val="1"/>
        </w:numPr>
        <w:rPr/>
      </w:pPr>
      <w:r>
        <w:rPr/>
        <w:t>Linear Variation (ASTM G1, G2): 0.04 percent.</w:t>
      </w:r>
    </w:p>
    <w:p w:rsidR="ABFFABFF" w:rsidRDefault="ABFFABFF" w:rsidP="ABFFABFF">
      <w:pPr>
        <w:pStyle w:val="ARCATSubPara"/>
        <w:numPr>
          <w:ilvl w:val="3"/>
          <w:numId w:val="1"/>
        </w:numPr>
        <w:rPr/>
      </w:pPr>
      <w:r>
        <w:rPr/>
        <w:t>Shear Strength (ASTM C482): 43 psi (0.3 MPa).</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R-Value (ASTM C578): R=5.2 /1 inch (25.4 mm).</w:t>
      </w:r>
    </w:p>
    <w:p w:rsidR="ABFFABFF" w:rsidRDefault="ABFFABFF" w:rsidP="ABFFABFF">
      <w:pPr>
        <w:pStyle w:val="ARCATSubPara"/>
        <w:numPr>
          <w:ilvl w:val="3"/>
          <w:numId w:val="1"/>
        </w:numPr>
        <w:rPr/>
      </w:pPr>
      <w:r>
        <w:rPr/>
        <w:t>Flexural Strength (ASTM C947): 673 psi (4.6 MPa).</w:t>
      </w:r>
    </w:p>
    <w:p w:rsidR="ABFFABFF" w:rsidRDefault="ABFFABFF" w:rsidP="ABFFABFF">
      <w:pPr>
        <w:pStyle w:val="ARCATSubPara"/>
        <w:numPr>
          <w:ilvl w:val="3"/>
          <w:numId w:val="1"/>
        </w:numPr>
        <w:rPr/>
      </w:pPr>
      <w:r>
        <w:rPr/>
        <w:t>Smoke Index (ASTM E84): 105.</w:t>
      </w:r>
    </w:p>
    <w:p w:rsidR="ABFFABFF" w:rsidRDefault="ABFFABFF" w:rsidP="ABFFABFF">
      <w:pPr>
        <w:pStyle w:val="ARCATSubPara"/>
        <w:numPr>
          <w:ilvl w:val="3"/>
          <w:numId w:val="1"/>
        </w:numPr>
        <w:rPr/>
      </w:pPr>
      <w:r>
        <w:rPr/>
        <w:t>Flame Spread (ASTM E84): 5.</w:t>
      </w:r>
    </w:p>
    <w:p w:rsidR="ABFFABFF" w:rsidRDefault="ABFFABFF" w:rsidP="ABFFABFF">
      <w:pPr>
        <w:pStyle w:val="ARCATSubPara"/>
        <w:numPr>
          <w:ilvl w:val="3"/>
          <w:numId w:val="1"/>
        </w:numPr>
        <w:rPr/>
      </w:pPr>
      <w:r>
        <w:rPr/>
        <w:t>Sound Transmission (ASTM E90 STC): 17.</w:t>
      </w:r>
    </w:p>
    <w:p w:rsidR="ABFFABFF" w:rsidRDefault="ABFFABFF" w:rsidP="ABFFABFF">
      <w:pPr>
        <w:pStyle w:val="ARCATParagraph"/>
        <w:numPr>
          <w:ilvl w:val="2"/>
          <w:numId w:val="1"/>
        </w:numPr>
        <w:rPr/>
      </w:pPr>
      <w:r>
        <w:rPr/>
        <w:t>Cementitious Waterproofing: LATICRETE HYDRO BAN Cementitious Waterproofing as manufactured by LATICRETE. One component, polymer fortified, cement based waterproofing; mixes with water, passes ANSI A118.10, and, ANSI A118.12 when used with LATICRETE waterproofing/Anti-Fracture Fabric and can withstand 2 Bars (29 psi) of negative hydrostatic pressure.</w:t>
      </w:r>
    </w:p>
    <w:p w:rsidR="ABFFABFF" w:rsidRDefault="ABFFABFF" w:rsidP="ABFFABFF">
      <w:pPr>
        <w:pStyle w:val="ARCATSubPara"/>
        <w:numPr>
          <w:ilvl w:val="3"/>
          <w:numId w:val="1"/>
        </w:numPr>
        <w:rPr/>
      </w:pPr>
      <w:r>
        <w:rPr/>
        <w:t>7 Day Hydrostatic Test (ANSI A118.10): Pass.</w:t>
      </w:r>
    </w:p>
    <w:p w:rsidR="ABFFABFF" w:rsidRDefault="ABFFABFF" w:rsidP="ABFFABFF">
      <w:pPr>
        <w:pStyle w:val="ARCATSubPara"/>
        <w:numPr>
          <w:ilvl w:val="3"/>
          <w:numId w:val="1"/>
        </w:numPr>
        <w:rPr/>
      </w:pPr>
      <w:r>
        <w:rPr/>
        <w:t>7 Day Breaking Strength (ANSI A118.10): 450 - 500 psi (3.1 - 3.45 MPa).</w:t>
      </w:r>
    </w:p>
    <w:p w:rsidR="ABFFABFF" w:rsidRDefault="ABFFABFF" w:rsidP="ABFFABFF">
      <w:pPr>
        <w:pStyle w:val="ARCATSubPara"/>
        <w:numPr>
          <w:ilvl w:val="3"/>
          <w:numId w:val="1"/>
        </w:numPr>
        <w:rPr/>
      </w:pPr>
      <w:r>
        <w:rPr/>
        <w:t>7 Day Water Immersion (ANSI A118.10): 120 - 150 psi (0.83 - 1.03 MPa).</w:t>
      </w:r>
    </w:p>
    <w:p w:rsidR="ABFFABFF" w:rsidRDefault="ABFFABFF" w:rsidP="ABFFABFF">
      <w:pPr>
        <w:pStyle w:val="ARCATSubPara"/>
        <w:numPr>
          <w:ilvl w:val="3"/>
          <w:numId w:val="1"/>
        </w:numPr>
        <w:rPr/>
      </w:pPr>
      <w:r>
        <w:rPr/>
        <w:t>7 Day Shear Bond Strength (ANSI A118.10): 320 - 400 psi (2.21 - 2.76 MPa).</w:t>
      </w:r>
    </w:p>
    <w:p w:rsidR="ABFFABFF" w:rsidRDefault="ABFFABFF" w:rsidP="ABFFABFF">
      <w:pPr>
        <w:pStyle w:val="ARCATSubPara"/>
        <w:numPr>
          <w:ilvl w:val="3"/>
          <w:numId w:val="1"/>
        </w:numPr>
        <w:rPr/>
      </w:pPr>
      <w:r>
        <w:rPr/>
        <w:t>28 Day Shear Strength (ANSI A118.10): 370 - 450 psi (2.55 - 3.10 MPa).</w:t>
      </w:r>
    </w:p>
    <w:p w:rsidR="ABFFABFF" w:rsidRDefault="ABFFABFF" w:rsidP="ABFFABFF">
      <w:pPr>
        <w:pStyle w:val="ARCATSubPara"/>
        <w:numPr>
          <w:ilvl w:val="3"/>
          <w:numId w:val="1"/>
        </w:numPr>
        <w:rPr/>
      </w:pPr>
      <w:r>
        <w:rPr/>
        <w:t>System Crack Resistance Test (ANSI A118.12 5.4): Pass-High (with fabric).</w:t>
      </w:r>
    </w:p>
    <w:p w:rsidR="ABFFABFF" w:rsidRDefault="ABFFABFF" w:rsidP="ABFFABFF">
      <w:pPr>
        <w:pStyle w:val="ARCATSubPara"/>
        <w:numPr>
          <w:ilvl w:val="3"/>
          <w:numId w:val="1"/>
        </w:numPr>
        <w:rPr/>
      </w:pPr>
      <w:r>
        <w:rPr/>
        <w:t>Water Vapor Transmission (ASTM E96 Procedure B: 1.6 - 1.7 grains/hr*ft (1.1 - 1.2 g/hr*ft).</w:t>
      </w:r>
    </w:p>
    <w:p w:rsidR="ABFFABFF" w:rsidRDefault="ABFFABFF" w:rsidP="ABFFABFF">
      <w:pPr>
        <w:pStyle w:val="ARCATSubPara"/>
        <w:numPr>
          <w:ilvl w:val="3"/>
          <w:numId w:val="1"/>
        </w:numPr>
        <w:rPr/>
      </w:pPr>
      <w:r>
        <w:rPr/>
        <w:t>Water Vapor Permeance (ASTM E96 Procedure B): 3.9 - 4 perms (225 - 235 ng/Pa*s*sq m).</w:t>
      </w:r>
    </w:p>
    <w:p w:rsidR="ABFFABFF" w:rsidRDefault="ABFFABFF" w:rsidP="ABFFABFF">
      <w:pPr>
        <w:pStyle w:val="ARCATSubPara"/>
        <w:numPr>
          <w:ilvl w:val="3"/>
          <w:numId w:val="1"/>
        </w:numPr>
        <w:rPr/>
      </w:pPr>
      <w:r>
        <w:rPr/>
        <w:t>System Performance (ASTM C627 - TCNA Rating): Cycles 1 - 14 Extra heavy.</w:t>
      </w:r>
    </w:p>
    <w:p w:rsidR="ABFFABFF" w:rsidRDefault="ABFFABFF" w:rsidP="ABFFABFF">
      <w:pPr>
        <w:pStyle w:val="ARCATSubPara"/>
        <w:numPr>
          <w:ilvl w:val="3"/>
          <w:numId w:val="1"/>
        </w:numPr>
        <w:rPr/>
      </w:pPr>
      <w:r>
        <w:rPr/>
        <w:t>Tensile Strength for Elongation: 25 percent.</w:t>
      </w:r>
    </w:p>
    <w:p w:rsidR="ABFFABFF" w:rsidRDefault="ABFFABFF" w:rsidP="ABFFABFF">
      <w:pPr>
        <w:pStyle w:val="ARCATSubPara"/>
        <w:numPr>
          <w:ilvl w:val="3"/>
          <w:numId w:val="1"/>
        </w:numPr>
        <w:rPr/>
      </w:pPr>
      <w:r>
        <w:rPr/>
        <w:t>Installed Thickness (Dried): 40 mil (1.02 mm).</w:t>
      </w:r>
    </w:p>
    <w:p w:rsidR="ABFFABFF" w:rsidRDefault="ABFFABFF" w:rsidP="ABFFABFF">
      <w:pPr>
        <w:pStyle w:val="ARCATParagraph"/>
        <w:numPr>
          <w:ilvl w:val="2"/>
          <w:numId w:val="1"/>
        </w:numPr>
        <w:rPr/>
      </w:pPr>
      <w:r>
        <w:rPr/>
        <w:t>Low Profile Linear Floor Drain: LATICRETE HYDRO BAN Linear Drain as manufactured by LATICRETE. Comprised of heavy duty 304 stainless steel, specially designed for bonded waterproofing installations, allow for large format tile use in showers with single slope to drain, available with standard, vertical waste line and horizontal side outlet, and with flow rate of over eight (8) gallons per minute (30 liters per minute).</w:t>
      </w:r>
    </w:p>
    <w:p w:rsidR="ABFFABFF" w:rsidRDefault="ABFFABFF" w:rsidP="ABFFABFF">
      <w:pPr>
        <w:pStyle w:val="ARCATParagraph"/>
        <w:numPr>
          <w:ilvl w:val="2"/>
          <w:numId w:val="1"/>
        </w:numPr>
        <w:rPr/>
      </w:pPr>
      <w:r>
        <w:rPr/>
        <w:t>Low Profile Bonding Flange Floor Drain: LATICRETE HYDRO BAN Bonding Flange Drain as manufactured by LATICRETE. Comprised of heavy duty 304 stainless steel, specially designed for bonded waterproofing installations, allow for elimination of pre-slope layer and primary shower pan liner, per TCNA B422, and with flow rate of over eight (8) gallons per minute (30 liters per minute).</w:t>
      </w:r>
    </w:p>
    <w:p w:rsidR="ABFFABFF" w:rsidRDefault="ABFFABFF" w:rsidP="ABFFABFF">
      <w:pPr>
        <w:pStyle w:val="ARCATParagraph"/>
        <w:numPr>
          <w:ilvl w:val="2"/>
          <w:numId w:val="1"/>
        </w:numPr>
        <w:rPr/>
      </w:pPr>
      <w:r>
        <w:rPr/>
        <w:t>Floor Sealer: LATICRETE STONETECH BulletProof Sealer as manufactured by LATICRETE. Colorless, stain- and slip-resistant sealer, not affecting color and physical properties of ceramic tile and stone surfaces as recommended by sealer manufacturer for application indicated.</w:t>
      </w:r>
    </w:p>
    <w:p w:rsidR="ABFFABFF" w:rsidRDefault="ABFFABFF" w:rsidP="ABFFABFF">
      <w:pPr>
        <w:pStyle w:val="ARCATParagraph"/>
        <w:numPr>
          <w:ilvl w:val="2"/>
          <w:numId w:val="1"/>
        </w:numPr>
        <w:rPr/>
      </w:pPr>
      <w:r>
        <w:rPr/>
        <w:t>Wire Reinforcing: Galvanized steel welded wire mesh.</w:t>
      </w:r>
    </w:p>
    <w:p w:rsidR="ABFFABFF" w:rsidRDefault="ABFFABFF" w:rsidP="ABFFABFF">
      <w:pPr>
        <w:pStyle w:val="ARCATSubPara"/>
        <w:numPr>
          <w:ilvl w:val="3"/>
          <w:numId w:val="1"/>
        </w:numPr>
        <w:rPr/>
      </w:pPr>
      <w:r>
        <w:rPr/>
        <w:t>Compliance: ANSI A108.02 3.7, ASTM A185 and ASTM A82.</w:t>
      </w:r>
    </w:p>
    <w:p w:rsidR="ABFFABFF" w:rsidRDefault="ABFFABFF" w:rsidP="ABFFABFF">
      <w:pPr>
        <w:pStyle w:val="ARCATSubPara"/>
        <w:numPr>
          <w:ilvl w:val="3"/>
          <w:numId w:val="1"/>
        </w:numPr>
        <w:rPr/>
      </w:pPr>
      <w:r>
        <w:rPr/>
        <w:t>Size: 2 x 2 inches (50 x 50 mm).</w:t>
      </w:r>
    </w:p>
    <w:p w:rsidR="ABFFABFF" w:rsidRDefault="ABFFABFF" w:rsidP="ABFFABFF">
      <w:pPr>
        <w:pStyle w:val="ARCATSubPara"/>
        <w:numPr>
          <w:ilvl w:val="3"/>
          <w:numId w:val="1"/>
        </w:numPr>
        <w:rPr/>
      </w:pPr>
      <w:r>
        <w:rPr/>
        <w:t>Thickness: 16 ASW gauge/0.0625 inch (1.6 mm) diameter </w:t>
      </w:r>
    </w:p>
    <w:p>
      <w:pPr>
        <w:pStyle w:val="ARCATnote"/>
        <w:rPr/>
      </w:pPr>
      <w:r>
        <w:rPr/>
        <w:t>** NOTE TO SPECIFIER ** Delete cleavage membrane option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Paragraph"/>
        <w:numPr>
          <w:ilvl w:val="2"/>
          <w:numId w:val="1"/>
        </w:numPr>
        <w:rPr/>
      </w:pPr>
      <w:r>
        <w:rPr/>
        <w:t>Thresholds: Marble saddles. Color, Size, Shape and Thickness: As indicated on Drawings.</w:t>
      </w:r>
    </w:p>
    <w:p w:rsidR="ABFFABFF" w:rsidRDefault="ABFFABFF" w:rsidP="ABFFABFF">
      <w:pPr>
        <w:pStyle w:val="ARCATSubPara"/>
        <w:numPr>
          <w:ilvl w:val="3"/>
          <w:numId w:val="1"/>
        </w:numPr>
        <w:rPr/>
      </w:pPr>
      <w:r>
        <w:rPr/>
        <w:t>Compliance: Abrasion Resistance: ASTM C241. Exterior Use: ASTM C503 </w:t>
      </w:r>
    </w:p>
    <w:p w:rsidR="ABFFABFF" w:rsidRDefault="ABFFABFF" w:rsidP="ABFFABFF">
      <w:pPr>
        <w:pStyle w:val="ARCATArticle"/>
        <w:numPr>
          <w:ilvl w:val="1"/>
          <w:numId w:val="1"/>
        </w:numPr>
        <w:rPr/>
      </w:pPr>
      <w:r>
        <w:rPr/>
        <w:t>INSTALLATION MATERIALS FOR CERAMIC TILE</w:t>
      </w:r>
    </w:p>
    <w:p>
      <w:pPr>
        <w:pStyle w:val="ARCATnote"/>
        <w:rPr/>
      </w:pPr>
      <w:r>
        <w:rPr/>
        <w:t>** NOTE TO SPECIFIER ** Edit applicable tile installation materials.</w:t>
      </w:r>
    </w:p>
    <w:p w:rsidR="ABFFABFF" w:rsidRDefault="ABFFABFF" w:rsidP="ABFFABFF">
      <w:pPr>
        <w:pStyle w:val="ARCATParagraph"/>
        <w:numPr>
          <w:ilvl w:val="2"/>
          <w:numId w:val="1"/>
        </w:numPr>
        <w:rPr/>
      </w:pPr>
      <w:r>
        <w:rPr/>
        <w:t>Sound Abatement and Crack Isolation Mat: LATICRETE 170 Sound and Crack Isolation Mat as manufactured by LATICRETE. Load bearing, shock and vibration resistant. Certified by independent laboratory testing to meet the specified acoustical performance when installed in a floor assembly with a 6 inches (150 mm) concrete slab.</w:t>
      </w:r>
    </w:p>
    <w:p w:rsidR="ABFFABFF" w:rsidRDefault="ABFFABFF" w:rsidP="ABFFABFF">
      <w:pPr>
        <w:pStyle w:val="ARCATSubPara"/>
        <w:numPr>
          <w:ilvl w:val="3"/>
          <w:numId w:val="1"/>
        </w:numPr>
        <w:rPr/>
      </w:pPr>
      <w:r>
        <w:rPr/>
        <w:t>Service Rating (ASTM C627): Light.</w:t>
      </w:r>
    </w:p>
    <w:p w:rsidR="ABFFABFF" w:rsidRDefault="ABFFABFF" w:rsidP="ABFFABFF">
      <w:pPr>
        <w:pStyle w:val="ARCATSubPara"/>
        <w:numPr>
          <w:ilvl w:val="3"/>
          <w:numId w:val="1"/>
        </w:numPr>
        <w:rPr/>
      </w:pPr>
      <w:r>
        <w:rPr/>
        <w:t>Point Load (ANSI A118.12 5.2): Over 1,250 psi (8.6 MPa).</w:t>
      </w:r>
    </w:p>
    <w:p w:rsidR="ABFFABFF" w:rsidRDefault="ABFFABFF" w:rsidP="ABFFABFF">
      <w:pPr>
        <w:pStyle w:val="ARCATSubPara"/>
        <w:numPr>
          <w:ilvl w:val="3"/>
          <w:numId w:val="1"/>
        </w:numPr>
        <w:rPr/>
      </w:pPr>
      <w:r>
        <w:rPr/>
        <w:t>Installed Weight (ASTM C905 Modified): 2.6 lbs per sq ft (12.8 kg per sq m).</w:t>
      </w:r>
    </w:p>
    <w:p w:rsidR="ABFFABFF" w:rsidRDefault="ABFFABFF" w:rsidP="ABFFABFF">
      <w:pPr>
        <w:pStyle w:val="ARCATSubPara"/>
        <w:numPr>
          <w:ilvl w:val="3"/>
          <w:numId w:val="1"/>
        </w:numPr>
        <w:rPr/>
      </w:pPr>
      <w:r>
        <w:rPr/>
        <w:t>Delta Impact Insulation Class (deltaIIC; ASTM E2179): 20.</w:t>
      </w:r>
    </w:p>
    <w:p w:rsidR="ABFFABFF" w:rsidRDefault="ABFFABFF" w:rsidP="ABFFABFF">
      <w:pPr>
        <w:pStyle w:val="ARCATParagraph"/>
        <w:numPr>
          <w:ilvl w:val="2"/>
          <w:numId w:val="1"/>
        </w:numPr>
        <w:rPr/>
      </w:pPr>
      <w:r>
        <w:rPr/>
        <w:t>Sound Abatement and Crack Suppression Adhesive: LATICRETE 125 TRI MAX as manufactured by LATICRETE. Complies with ANSI A118.12, provide an extra heavy rating, be UL GREENGUARD Gold certified, and provide a minimum deltaIIC of 14.</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Delta Impact Insulation Class (deltaIIC; ASTM E2179): Over deltaIIC 14.</w:t>
      </w:r>
    </w:p>
    <w:p w:rsidR="ABFFABFF" w:rsidRDefault="ABFFABFF" w:rsidP="ABFFABFF">
      <w:pPr>
        <w:pStyle w:val="ARCATSubPara"/>
        <w:numPr>
          <w:ilvl w:val="3"/>
          <w:numId w:val="1"/>
        </w:numPr>
        <w:rPr/>
      </w:pPr>
      <w:r>
        <w:rPr/>
        <w:t>Point Load (ANSI A118.12 5.2): Over 1,000 psi (6.9 MPa).</w:t>
      </w:r>
    </w:p>
    <w:p w:rsidR="ABFFABFF" w:rsidRDefault="ABFFABFF" w:rsidP="ABFFABFF">
      <w:pPr>
        <w:pStyle w:val="ARCATSubPara"/>
        <w:numPr>
          <w:ilvl w:val="3"/>
          <w:numId w:val="1"/>
        </w:numPr>
        <w:rPr/>
      </w:pPr>
      <w:r>
        <w:rPr/>
        <w:t>Minimum Shear Bond Strength (ANSI A118.12): 100psi (0.7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Over 0.22 mg/m3.</w:t>
      </w:r>
    </w:p>
    <w:p w:rsidR="ABFFABFF" w:rsidRDefault="ABFFABFF" w:rsidP="ABFFABFF">
      <w:pPr>
        <w:pStyle w:val="ARCATParagraph"/>
        <w:numPr>
          <w:ilvl w:val="2"/>
          <w:numId w:val="1"/>
        </w:numPr>
        <w:rPr/>
      </w:pPr>
      <w:r>
        <w:rPr/>
        <w:t>Uncoupling Membrane: LATICRETE STRATA MAT as manufactured by LATICRETE. Complies with ANSI A118.12, provide an extra heavy rating and allow for use with ANSI A118.4 thin-bed mortars:</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ANSI A118.12 (High Performance): Pass.</w:t>
      </w:r>
    </w:p>
    <w:p w:rsidR="ABFFABFF" w:rsidRDefault="ABFFABFF" w:rsidP="ABFFABFF">
      <w:pPr>
        <w:pStyle w:val="ARCATParagraph"/>
        <w:numPr>
          <w:ilvl w:val="2"/>
          <w:numId w:val="1"/>
        </w:numPr>
        <w:rPr/>
      </w:pPr>
      <w:r>
        <w:rPr/>
        <w:t>Moisture Vapor Reduction: LATICRETE NXT Vapor Reduction Coating and LATICRETE VAPOR BAN Primer ER as manufactured by LATICRETE. Epoxy based and UL GREENGUARD Gold certified.</w:t>
      </w:r>
    </w:p>
    <w:p w:rsidR="ABFFABFF" w:rsidRDefault="ABFFABFF" w:rsidP="ABFFABFF">
      <w:pPr>
        <w:pStyle w:val="ARCATSubPara"/>
        <w:numPr>
          <w:ilvl w:val="3"/>
          <w:numId w:val="1"/>
        </w:numPr>
        <w:rPr/>
      </w:pPr>
      <w:r>
        <w:rPr/>
        <w:t>Shear Bond to Concrete (ANSI A118.12-5.1.5): Greater than 285 psi (2.0 MPa).</w:t>
      </w:r>
    </w:p>
    <w:p w:rsidR="ABFFABFF" w:rsidRDefault="ABFFABFF" w:rsidP="ABFFABFF">
      <w:pPr>
        <w:pStyle w:val="ARCATSubPara"/>
        <w:numPr>
          <w:ilvl w:val="3"/>
          <w:numId w:val="1"/>
        </w:numPr>
        <w:rPr/>
      </w:pPr>
      <w:r>
        <w:rPr/>
        <w:t>Alkalinity Resistance (ASTM C267): Pass.</w:t>
      </w:r>
    </w:p>
    <w:p w:rsidR="ABFFABFF" w:rsidRDefault="ABFFABFF" w:rsidP="ABFFABFF">
      <w:pPr>
        <w:pStyle w:val="ARCATSubPara"/>
        <w:numPr>
          <w:ilvl w:val="3"/>
          <w:numId w:val="1"/>
        </w:numPr>
        <w:rPr/>
      </w:pPr>
      <w:r>
        <w:rPr/>
        <w:t>Permeability (ASTM F1869): 9.7 lb/1,000sq ft/24 hours down to 0.2 lb/1,000 sq ft/24 hours (248 &amp;#181;g/sosq m down to 11 &amp;#181;g/sosq m).</w:t>
      </w:r>
    </w:p>
    <w:p w:rsidR="ABFFABFF" w:rsidRDefault="ABFFABFF" w:rsidP="ABFFABFF">
      <w:pPr>
        <w:pStyle w:val="ARCATSubPara"/>
        <w:numPr>
          <w:ilvl w:val="3"/>
          <w:numId w:val="1"/>
        </w:numPr>
        <w:rPr/>
      </w:pPr>
      <w:r>
        <w:rPr/>
        <w:t>VOC Content: 9.4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Electric Radiant Heat Wire and Mat: LATICRETE STRAT HEAT Mat and LATICRETE STRATA HEAT Wire as manufactured by LATICRETE. Mat designed to act as foundation for installation of electric radiant heat wire and as an uncoupling membrane, and, to be comprised of fabric mesh and plastic nodules construction. Must be UL approved for intended purpose and comply with UL 1693 - Electric Radiant Heating Panels and Heating Panel Sets and UL 1673 - Electric Space Heating Cables.</w:t>
      </w:r>
    </w:p>
    <w:p w:rsidR="ABFFABFF" w:rsidRDefault="ABFFABFF" w:rsidP="ABFFABFF">
      <w:pPr>
        <w:pStyle w:val="ARCATParagraph"/>
        <w:numPr>
          <w:ilvl w:val="2"/>
          <w:numId w:val="1"/>
        </w:numPr>
        <w:rPr/>
      </w:pPr>
      <w:r>
        <w:rPr/>
        <w:t>Electric Radiant Heat Cable System: LATICRETE STRAT HEAT Mat and LATICRETE STRATA HEAT Wire as manufactured by LATICRETE. Comprised of intertwining heat element and mesh construction and comply with UL 1693 - Electric Radiant Heating Panels and Heating Panel Sets and UL 1673 - Electric Space Heating Cables.</w:t>
      </w:r>
    </w:p>
    <w:p w:rsidR="ABFFABFF" w:rsidRDefault="ABFFABFF" w:rsidP="ABFFABFF">
      <w:pPr>
        <w:pStyle w:val="ARCATParagraph"/>
        <w:numPr>
          <w:ilvl w:val="2"/>
          <w:numId w:val="1"/>
        </w:numPr>
        <w:rPr/>
      </w:pPr>
      <w:r>
        <w:rPr/>
        <w:t>Shower Pans: LATICRETE HYDRO BAN Pre-Sloped Shower Pan and LATICRETE HYDRO BAN Preformed Curb / HYDRO BAN Linear Pre-Sloped Shower Pan as manufactured by LATICRETE. Pre-fabricated and pre-sloped shower pan with curb constructed of lightweight high density expanded polystyrene. Approved by IAPMO PS 106 for US and CAN as a pre-fabricated tile-able shower receptor and exceeds ANSI A118.10. Use only manufacturer approved adhesives and sealants for installation.</w:t>
      </w:r>
    </w:p>
    <w:p w:rsidR="ABFFABFF" w:rsidRDefault="ABFFABFF" w:rsidP="ABFFABFF">
      <w:pPr>
        <w:pStyle w:val="ARCATParagraph"/>
        <w:numPr>
          <w:ilvl w:val="2"/>
          <w:numId w:val="1"/>
        </w:numPr>
        <w:rPr/>
      </w:pPr>
      <w:r>
        <w:rPr/>
        <w:t>Latex Portland Cement Mortar: LATICRETE 3701 Fortified Mortar as manufactured by LATICRETE. Latex Portland cement mortar for thick beds, screeds, leveling beds and scratch/plaster coats to be weather, frost, shock resistant, UL GREENGUARD Gold certified, and meet the following physical requirements.</w:t>
      </w:r>
    </w:p>
    <w:p w:rsidR="ABFFABFF" w:rsidRDefault="ABFFABFF" w:rsidP="ABFFABFF">
      <w:pPr>
        <w:pStyle w:val="ARCATSubPara"/>
        <w:numPr>
          <w:ilvl w:val="3"/>
          <w:numId w:val="1"/>
        </w:numPr>
        <w:rPr/>
      </w:pPr>
      <w:r>
        <w:rPr/>
        <w:t>Compressive Strength (ANSI A118.4 Modified): Greater than 4,000 psi (27.6 MPa).</w:t>
      </w:r>
    </w:p>
    <w:p w:rsidR="ABFFABFF" w:rsidRDefault="ABFFABFF" w:rsidP="ABFFABFF">
      <w:pPr>
        <w:pStyle w:val="ARCATSubPara"/>
        <w:numPr>
          <w:ilvl w:val="3"/>
          <w:numId w:val="1"/>
        </w:numPr>
        <w:rPr/>
      </w:pPr>
      <w:r>
        <w:rPr/>
        <w:t>Water Absorption (ANSI A118.6): Less than or equal to 5 percent.</w:t>
      </w:r>
    </w:p>
    <w:p w:rsidR="ABFFABFF" w:rsidRDefault="ABFFABFF" w:rsidP="ABFFABFF">
      <w:pPr>
        <w:pStyle w:val="ARCATSubPara"/>
        <w:numPr>
          <w:ilvl w:val="3"/>
          <w:numId w:val="1"/>
        </w:numPr>
        <w:rPr/>
      </w:pPr>
      <w:r>
        <w:rPr/>
        <w:t>Flexural Strength (ANSI A118.7 3.5): 1,100 - 1,200 psi (7.5 - 8.3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Shrinkage (ASTM C157 - 7 Day Cure): 0.05 percent.</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Self-Leveling Underlayment: LATICRETE NXT Level Plus and NXT Primer as manufactured by LATICRETE. Self-leveling underlayment mixed with water to produce a pumpable, fast setting, free flowing cementitious underlayment, which can be poured from 1/8 in to 1-1/4 inch (3 mm to 32 mm) thick in one pour and GREENGUARD Gold certified.</w:t>
      </w:r>
    </w:p>
    <w:p w:rsidR="ABFFABFF" w:rsidRDefault="ABFFABFF" w:rsidP="ABFFABFF">
      <w:pPr>
        <w:pStyle w:val="ARCATSubPara"/>
        <w:numPr>
          <w:ilvl w:val="3"/>
          <w:numId w:val="1"/>
        </w:numPr>
        <w:rPr/>
      </w:pPr>
      <w:r>
        <w:rPr/>
        <w:t>28 Day Compressive Strength (ASTM C1708.): Over 4000 psi (27.6 MPa) </w:t>
      </w:r>
    </w:p>
    <w:p w:rsidR="ABFFABFF" w:rsidRDefault="ABFFABFF" w:rsidP="ABFFABFF">
      <w:pPr>
        <w:pStyle w:val="ARCATSubPara"/>
        <w:numPr>
          <w:ilvl w:val="3"/>
          <w:numId w:val="1"/>
        </w:numPr>
        <w:rPr/>
      </w:pPr>
      <w:r>
        <w:rPr/>
        <w:t>Tensile Bond Strength (ASTM C1583): Over 500 psi (3.5 MPa).</w:t>
      </w:r>
    </w:p>
    <w:p w:rsidR="ABFFABFF" w:rsidRDefault="ABFFABFF" w:rsidP="ABFFABFF">
      <w:pPr>
        <w:pStyle w:val="ARCATSubPara"/>
        <w:numPr>
          <w:ilvl w:val="3"/>
          <w:numId w:val="1"/>
        </w:numPr>
        <w:rPr/>
      </w:pPr>
      <w:r>
        <w:rPr/>
        <w:t>Time To Foot Traffic: 1 to 4 hours.</w:t>
      </w:r>
    </w:p>
    <w:p w:rsidR="ABFFABFF" w:rsidRDefault="ABFFABFF" w:rsidP="ABFFABFF">
      <w:pPr>
        <w:pStyle w:val="ARCATSubPara"/>
        <w:numPr>
          <w:ilvl w:val="3"/>
          <w:numId w:val="1"/>
        </w:numPr>
        <w:rPr/>
      </w:pPr>
      <w:r>
        <w:rPr/>
        <w:t>VOC Content: 0.00 g/L (NXT Level Plus); 7.00 (NXT Primer).</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Adhesive: LATAPOXY 300 Adhesive as manufactured by LATICRETE. Chemical resistant 100 percent solids epoxy with high temperature resistance, UL GREENGUARD Gold certified, conform to ISO R2.</w:t>
      </w:r>
    </w:p>
    <w:p w:rsidR="ABFFABFF" w:rsidRDefault="ABFFABFF" w:rsidP="ABFFABFF">
      <w:pPr>
        <w:pStyle w:val="ARCATSubPara"/>
        <w:numPr>
          <w:ilvl w:val="3"/>
          <w:numId w:val="1"/>
        </w:numPr>
        <w:rPr/>
      </w:pPr>
      <w:r>
        <w:rPr/>
        <w:t>Compressive Strength (ANSI A118.3): Over 5000 psi (34.4 MPa).</w:t>
      </w:r>
    </w:p>
    <w:p w:rsidR="ABFFABFF" w:rsidRDefault="ABFFABFF" w:rsidP="ABFFABFF">
      <w:pPr>
        <w:pStyle w:val="ARCATSubPara"/>
        <w:numPr>
          <w:ilvl w:val="3"/>
          <w:numId w:val="1"/>
        </w:numPr>
        <w:rPr/>
      </w:pPr>
      <w:r>
        <w:rPr/>
        <w:t>Shear Bond Strength (ANSI A118.3): Over 1250 psi (8.6 MPa).</w:t>
      </w:r>
    </w:p>
    <w:p w:rsidR="ABFFABFF" w:rsidRDefault="ABFFABFF" w:rsidP="ABFFABFF">
      <w:pPr>
        <w:pStyle w:val="ARCATSubPara"/>
        <w:numPr>
          <w:ilvl w:val="3"/>
          <w:numId w:val="1"/>
        </w:numPr>
        <w:rPr/>
      </w:pPr>
      <w:r>
        <w:rPr/>
        <w:t>Thermal Shock Resistance (ANSI A118.3): Over 600 psi (4.1 MPa).</w:t>
      </w:r>
    </w:p>
    <w:p w:rsidR="ABFFABFF" w:rsidRDefault="ABFFABFF" w:rsidP="ABFFABFF">
      <w:pPr>
        <w:pStyle w:val="ARCATSubPara"/>
        <w:numPr>
          <w:ilvl w:val="3"/>
          <w:numId w:val="1"/>
        </w:numPr>
        <w:rPr/>
      </w:pPr>
      <w:r>
        <w:rPr/>
        <w:t>Tensile Strength (ANSI A118.3): Over 1400 psi (9.6 MPa).</w:t>
      </w:r>
    </w:p>
    <w:p w:rsidR="ABFFABFF" w:rsidRDefault="ABFFABFF" w:rsidP="ABFFABFF">
      <w:pPr>
        <w:pStyle w:val="ARCATSubPara"/>
        <w:numPr>
          <w:ilvl w:val="3"/>
          <w:numId w:val="1"/>
        </w:numPr>
        <w:rPr/>
      </w:pPr>
      <w:r>
        <w:rPr/>
        <w:t>Shrinkage (ANSI A118.3): 0 - 0.1 percent.</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ISO 13007 Classification: R2.</w:t>
      </w:r>
    </w:p>
    <w:p w:rsidR="ABFFABFF" w:rsidRDefault="ABFFABFF" w:rsidP="ABFFABFF">
      <w:pPr>
        <w:pStyle w:val="ARCATSubPara"/>
        <w:numPr>
          <w:ilvl w:val="3"/>
          <w:numId w:val="1"/>
        </w:numPr>
        <w:rPr/>
      </w:pPr>
      <w:r>
        <w:rPr/>
        <w:t>Chemical and Stain Resistance: Cured epoxy adhesive to be chemically and stain resistant to ketchup, mustard, tea, coffee, milk, soda, beer, wine, bleach (5 percent solution), ammonia, juices, vegetable oil, detergents, brine, sugar, cosmetics and blood, as well as chemically resistant to dilute food acids, dilute alkalis, gasoline, turpentine and mineral spirits.</w:t>
      </w:r>
    </w:p>
    <w:p w:rsidR="ABFFABFF" w:rsidRDefault="ABFFABFF" w:rsidP="ABFFABFF">
      <w:pPr>
        <w:pStyle w:val="ARCATParagraph"/>
        <w:numPr>
          <w:ilvl w:val="2"/>
          <w:numId w:val="1"/>
        </w:numPr>
        <w:rPr/>
      </w:pPr>
      <w:r>
        <w:rPr/>
        <w:t>Modified Dry-Set Cement Thin Bed Mortar: For thin set and slurry bond coats. LATICRETE 254 Platinum as manufactured by LATICRETE. Weather, frost, shock resistant, non-flammable, UL GREENGUARD Gold certified, conform to ISO C2TES1P1.</w:t>
      </w:r>
    </w:p>
    <w:p w:rsidR="ABFFABFF" w:rsidRDefault="ABFFABFF" w:rsidP="ABFFABFF">
      <w:pPr>
        <w:pStyle w:val="ARCATSubPara"/>
        <w:numPr>
          <w:ilvl w:val="3"/>
          <w:numId w:val="1"/>
        </w:numPr>
        <w:rPr/>
      </w:pPr>
      <w:r>
        <w:rPr/>
        <w:t>Bond strength (ANSI A118.4): Over 450 psi (3.1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Improved Modified Dry-Set Cement Thin Bed Mortar: For thin set and slurry bond coats. LATICRETE 257 Titanium as manufactured by LATICRETE. Weather, frost, shock resistant, non-flammable, UL GREENGUARD Gold certified, meet ANSI A118.15 requirements, conform to ISO C2TES1P1.</w:t>
      </w:r>
    </w:p>
    <w:p w:rsidR="ABFFABFF" w:rsidRDefault="ABFFABFF" w:rsidP="ABFFABFF">
      <w:pPr>
        <w:pStyle w:val="ARCATSubPara"/>
        <w:numPr>
          <w:ilvl w:val="3"/>
          <w:numId w:val="1"/>
        </w:numPr>
        <w:rPr/>
      </w:pPr>
      <w:r>
        <w:rPr/>
        <w:t>28 Day Tile Shear Strength (ANSI A118.15): Over 475-575 psi (3.3-4.0 MPa).</w:t>
      </w:r>
    </w:p>
    <w:p w:rsidR="ABFFABFF" w:rsidRDefault="ABFFABFF" w:rsidP="ABFFABFF">
      <w:pPr>
        <w:pStyle w:val="ARCATSubPara"/>
        <w:numPr>
          <w:ilvl w:val="3"/>
          <w:numId w:val="1"/>
        </w:numPr>
        <w:rPr/>
      </w:pPr>
      <w:r>
        <w:rPr/>
        <w:t>28 Day Dry Cure / 20 Cycle Freeze-Thaw Porcelain Tile Shear Strength (ANSI A118.15): Over 250 psi (1.7 MPa).</w:t>
      </w:r>
    </w:p>
    <w:p w:rsidR="ABFFABFF" w:rsidRDefault="ABFFABFF" w:rsidP="ABFFABFF">
      <w:pPr>
        <w:pStyle w:val="ARCATSubPara"/>
        <w:numPr>
          <w:ilvl w:val="3"/>
          <w:numId w:val="1"/>
        </w:numPr>
        <w:rPr/>
      </w:pPr>
      <w:r>
        <w:rPr/>
        <w:t>7 Day Cure / 7 Day Water Immersion (ANSI A118.15): Over 280 psi (1.9 MPa).</w:t>
      </w:r>
    </w:p>
    <w:p w:rsidR="ABFFABFF" w:rsidRDefault="ABFFABFF" w:rsidP="ABFFABFF">
      <w:pPr>
        <w:pStyle w:val="ARCATSubPara"/>
        <w:numPr>
          <w:ilvl w:val="3"/>
          <w:numId w:val="1"/>
        </w:numPr>
        <w:rPr/>
      </w:pPr>
      <w:r>
        <w:rPr/>
        <w:t>Extended Open Time (ANSI A118.15): Over 100 psi (0.7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Rapid-Setting Modified Dry-Set Cement Thin Bed Mortar: LATICRETE 254R Platinum Rapid as manufactured by LATICRETE. Weather, frost, shock resistant, non-flammable, conform to C2FTS2 adhesive.</w:t>
      </w:r>
    </w:p>
    <w:p w:rsidR="ABFFABFF" w:rsidRDefault="ABFFABFF" w:rsidP="ABFFABFF">
      <w:pPr>
        <w:pStyle w:val="ARCATSubPara"/>
        <w:numPr>
          <w:ilvl w:val="3"/>
          <w:numId w:val="1"/>
        </w:numPr>
        <w:rPr/>
      </w:pPr>
      <w:r>
        <w:rPr/>
        <w:t>28 Day Porcelain Tile Shear Strength (ANSI A118.4): Over 400 psi (2.8MPa).</w:t>
      </w:r>
    </w:p>
    <w:p w:rsidR="ABFFABFF" w:rsidRDefault="ABFFABFF" w:rsidP="ABFFABFF">
      <w:pPr>
        <w:pStyle w:val="ARCATSubPara"/>
        <w:numPr>
          <w:ilvl w:val="3"/>
          <w:numId w:val="1"/>
        </w:numPr>
        <w:rPr/>
      </w:pPr>
      <w:r>
        <w:rPr/>
        <w:t>7 Day Cure / 7 Day Water Immersion (ANSI A118.4): Over 200 psi (1.4 MPa).</w:t>
      </w:r>
    </w:p>
    <w:p w:rsidR="ABFFABFF" w:rsidRDefault="ABFFABFF" w:rsidP="ABFFABFF">
      <w:pPr>
        <w:pStyle w:val="ARCATSubPara"/>
        <w:numPr>
          <w:ilvl w:val="3"/>
          <w:numId w:val="1"/>
        </w:numPr>
        <w:rPr/>
      </w:pPr>
      <w:r>
        <w:rPr/>
        <w:t>Shear Bond / Quarry Tile to Plywood (ANSI A118.11): Over 190 psi (1.3 MPa).</w:t>
      </w:r>
    </w:p>
    <w:p w:rsidR="ABFFABFF" w:rsidRDefault="ABFFABFF" w:rsidP="ABFFABFF">
      <w:pPr>
        <w:pStyle w:val="ARCATSubPara"/>
        <w:numPr>
          <w:ilvl w:val="3"/>
          <w:numId w:val="1"/>
        </w:numPr>
        <w:rPr/>
      </w:pPr>
      <w:r>
        <w:rPr/>
        <w:t>Open Time (ANSI A118.4): Over 30 minutes</w:t>
      </w:r>
    </w:p>
    <w:p w:rsidR="ABFFABFF" w:rsidRDefault="ABFFABFF" w:rsidP="ABFFABFF">
      <w:pPr>
        <w:pStyle w:val="ARCATSubPara"/>
        <w:numPr>
          <w:ilvl w:val="3"/>
          <w:numId w:val="1"/>
        </w:numPr>
        <w:rPr/>
      </w:pPr>
      <w:r>
        <w:rPr/>
        <w:t>VOC Content: 0 g/L.</w:t>
      </w:r>
    </w:p>
    <w:p w:rsidR="ABFFABFF" w:rsidRDefault="ABFFABFF" w:rsidP="ABFFABFF">
      <w:pPr>
        <w:pStyle w:val="ARCATParagraph"/>
        <w:numPr>
          <w:ilvl w:val="2"/>
          <w:numId w:val="1"/>
        </w:numPr>
        <w:rPr/>
      </w:pPr>
      <w:r>
        <w:rPr/>
        <w:t>Modified Dry-Set Cement Thin Bed Glass Tile Adhesive. LATICRETE Glass Tile Adhesive as manufactured by LATICRETE. Weather, frost, shock resistant, non-flammable, UL GREENGUARD Gold certified, conform to ISO C2TS1.</w:t>
      </w:r>
    </w:p>
    <w:p w:rsidR="ABFFABFF" w:rsidRDefault="ABFFABFF" w:rsidP="ABFFABFF">
      <w:pPr>
        <w:pStyle w:val="ARCATSubPara"/>
        <w:numPr>
          <w:ilvl w:val="3"/>
          <w:numId w:val="1"/>
        </w:numPr>
        <w:rPr/>
      </w:pPr>
      <w:r>
        <w:rPr/>
        <w:t>Bond strength (ANSI A118.4 5.2.4): Over 370 psi (2.55 MPa).</w:t>
      </w:r>
    </w:p>
    <w:p w:rsidR="ABFFABFF" w:rsidRDefault="ABFFABFF" w:rsidP="ABFFABFF">
      <w:pPr>
        <w:pStyle w:val="ARCATSubPara"/>
        <w:numPr>
          <w:ilvl w:val="3"/>
          <w:numId w:val="1"/>
        </w:numPr>
        <w:rPr/>
      </w:pPr>
      <w:r>
        <w:rPr/>
        <w:t>Bond strength (ANSI A118.4 5.2.3): 199 psi (1.37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Modified Dry-Set Cement Medium Bed Mortar: LATICRETE MULTIMAX LITE as manufactured by LATICRETE. Weather, frost, shock resistant, non-flammable, UL GREENGUARD Gold certified, conform to ISO C2T, meeting the following requirements:</w:t>
      </w:r>
    </w:p>
    <w:p w:rsidR="ABFFABFF" w:rsidRDefault="ABFFABFF" w:rsidP="ABFFABFF">
      <w:pPr>
        <w:pStyle w:val="ARCATSubPara"/>
        <w:numPr>
          <w:ilvl w:val="3"/>
          <w:numId w:val="1"/>
        </w:numPr>
        <w:rPr/>
      </w:pPr>
      <w:r>
        <w:rPr/>
        <w:t>28 Day Tensile Strength (ISO 13007-4.4 4.2): 215 - 290 psi (1.5 - 2.0 MPa).</w:t>
      </w:r>
    </w:p>
    <w:p w:rsidR="ABFFABFF" w:rsidRDefault="ABFFABFF" w:rsidP="ABFFABFF">
      <w:pPr>
        <w:pStyle w:val="ARCATSubPara"/>
        <w:numPr>
          <w:ilvl w:val="3"/>
          <w:numId w:val="1"/>
        </w:numPr>
        <w:rPr/>
      </w:pPr>
      <w:r>
        <w:rPr/>
        <w:t>28 Day bond strength (ANSI A118.15 7.2.5): 500 - 600 psi (3.5 - 4.1 MPa).</w:t>
      </w:r>
    </w:p>
    <w:p w:rsidR="ABFFABFF" w:rsidRDefault="ABFFABFF" w:rsidP="ABFFABFF">
      <w:pPr>
        <w:pStyle w:val="ARCATSubPara"/>
        <w:numPr>
          <w:ilvl w:val="3"/>
          <w:numId w:val="1"/>
        </w:numPr>
        <w:rPr/>
      </w:pPr>
      <w:r>
        <w:rPr/>
        <w:t>7 Day Water Immersion Shear (ANSI A118.15 7.2.4): 350 - 450 psi (2.4 - 3.1 MPa).</w:t>
      </w:r>
    </w:p>
    <w:p w:rsidR="ABFFABFF" w:rsidRDefault="ABFFABFF" w:rsidP="ABFFABFF">
      <w:pPr>
        <w:pStyle w:val="ARCATSubPara"/>
        <w:numPr>
          <w:ilvl w:val="3"/>
          <w:numId w:val="1"/>
        </w:numPr>
        <w:rPr/>
      </w:pPr>
      <w:r>
        <w:rPr/>
        <w:t>Freeze/Thaw Tensile Strength (ISO 13007-4.4 4.5: 145 - 215 psi (1.0 - 1.5 MPa).</w:t>
      </w:r>
    </w:p>
    <w:p w:rsidR="ABFFABFF" w:rsidRDefault="ABFFABFF" w:rsidP="ABFFABFF">
      <w:pPr>
        <w:pStyle w:val="ARCATSubPara"/>
        <w:numPr>
          <w:ilvl w:val="3"/>
          <w:numId w:val="1"/>
        </w:numPr>
        <w:rPr/>
      </w:pPr>
      <w:r>
        <w:rPr/>
        <w:t>Sag Resistance (ANSI A118.4 6.0): 0 mm.</w:t>
      </w:r>
    </w:p>
    <w:p w:rsidR="ABFFABFF" w:rsidRDefault="ABFFABFF" w:rsidP="ABFFABFF">
      <w:pPr>
        <w:pStyle w:val="ARCATSubPara"/>
        <w:numPr>
          <w:ilvl w:val="3"/>
          <w:numId w:val="1"/>
        </w:numPr>
        <w:rPr/>
      </w:pPr>
      <w:r>
        <w:rPr/>
        <w:t>ISO Classification (ISO 13007): C2TES1.</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Organic Adhesive: LATICRETE 15 Premium Mastic as manufactured by LATICRETE. Non-flammable, water resistant, latex adhesive.</w:t>
      </w:r>
    </w:p>
    <w:p w:rsidR="ABFFABFF" w:rsidRDefault="ABFFABFF" w:rsidP="ABFFABFF">
      <w:pPr>
        <w:pStyle w:val="ARCATSubPara"/>
        <w:numPr>
          <w:ilvl w:val="3"/>
          <w:numId w:val="1"/>
        </w:numPr>
        <w:rPr/>
      </w:pPr>
      <w:r>
        <w:rPr/>
        <w:t>Open Time (ANSI A136.1): 70 minutes at 75 degrees F (24 degrees C).</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Density (ANSI A136.1): 13.2 lbs/gal (1.6 kg/L).</w:t>
      </w:r>
    </w:p>
    <w:p w:rsidR="ABFFABFF" w:rsidRDefault="ABFFABFF" w:rsidP="ABFFABFF">
      <w:pPr>
        <w:pStyle w:val="ARCATSubPara"/>
        <w:numPr>
          <w:ilvl w:val="3"/>
          <w:numId w:val="1"/>
        </w:numPr>
        <w:rPr/>
      </w:pPr>
      <w:r>
        <w:rPr/>
        <w:t>Total VOC Content: Less than 36.00 g/L.</w:t>
      </w:r>
    </w:p>
    <w:p w:rsidR="ABFFABFF" w:rsidRDefault="ABFFABFF" w:rsidP="ABFFABFF">
      <w:pPr>
        <w:pStyle w:val="ARCATParagraph"/>
        <w:numPr>
          <w:ilvl w:val="2"/>
          <w:numId w:val="1"/>
        </w:numPr>
        <w:rPr/>
      </w:pPr>
      <w:r>
        <w:rPr/>
        <w:t>Epoxy Grout: Industrial. LATICRETE SPECTRALOCK 2000 IG as manufactured by LATICRETE. Non-flammable, chemical resistant, 100 percent solids epoxy with high temperature resistance, UL GREENGUARD Gold certified.</w:t>
      </w:r>
    </w:p>
    <w:p w:rsidR="ABFFABFF" w:rsidRDefault="ABFFABFF" w:rsidP="ABFFABFF">
      <w:pPr>
        <w:pStyle w:val="ARCATSubPara"/>
        <w:numPr>
          <w:ilvl w:val="3"/>
          <w:numId w:val="1"/>
        </w:numPr>
        <w:rPr/>
      </w:pPr>
      <w:r>
        <w:rPr/>
        <w:t>Initial Set Time (ANSI A118.5): Pass (4 hours).</w:t>
      </w:r>
    </w:p>
    <w:p w:rsidR="ABFFABFF" w:rsidRDefault="ABFFABFF" w:rsidP="ABFFABFF">
      <w:pPr>
        <w:pStyle w:val="ARCATSubPara"/>
        <w:numPr>
          <w:ilvl w:val="3"/>
          <w:numId w:val="1"/>
        </w:numPr>
        <w:rPr/>
      </w:pPr>
      <w:r>
        <w:rPr/>
        <w:t>Service Set Time (ANSI A118.5): Pass (less than 7 days).</w:t>
      </w:r>
    </w:p>
    <w:p w:rsidR="ABFFABFF" w:rsidRDefault="ABFFABFF" w:rsidP="ABFFABFF">
      <w:pPr>
        <w:pStyle w:val="ARCATSubPara"/>
        <w:numPr>
          <w:ilvl w:val="3"/>
          <w:numId w:val="1"/>
        </w:numPr>
        <w:rPr/>
      </w:pPr>
      <w:r>
        <w:rPr/>
        <w:t>Shrinkage (ANSI A118.3): 0.07 percent.</w:t>
      </w:r>
    </w:p>
    <w:p w:rsidR="ABFFABFF" w:rsidRDefault="ABFFABFF" w:rsidP="ABFFABFF">
      <w:pPr>
        <w:pStyle w:val="ARCATSubPara"/>
        <w:numPr>
          <w:ilvl w:val="3"/>
          <w:numId w:val="1"/>
        </w:numPr>
        <w:rPr/>
      </w:pPr>
      <w:r>
        <w:rPr/>
        <w:t>Sag (ANSI A118.3): Pass (No sag).</w:t>
      </w:r>
    </w:p>
    <w:p w:rsidR="ABFFABFF" w:rsidRDefault="ABFFABFF" w:rsidP="ABFFABFF">
      <w:pPr>
        <w:pStyle w:val="ARCATSubPara"/>
        <w:numPr>
          <w:ilvl w:val="3"/>
          <w:numId w:val="1"/>
        </w:numPr>
        <w:rPr/>
      </w:pPr>
      <w:r>
        <w:rPr/>
        <w:t>Shear Bond Strength (ANSI A118.3; quarry tile): 2,200 psi (15.2 MPa).</w:t>
      </w:r>
    </w:p>
    <w:p w:rsidR="ABFFABFF" w:rsidRDefault="ABFFABFF" w:rsidP="ABFFABFF">
      <w:pPr>
        <w:pStyle w:val="ARCATSubPara"/>
        <w:numPr>
          <w:ilvl w:val="3"/>
          <w:numId w:val="1"/>
        </w:numPr>
        <w:rPr/>
      </w:pPr>
      <w:r>
        <w:rPr/>
        <w:t>Compressive Strength (ANSI A118.3): 8,300 psi (57.2 MPa).</w:t>
      </w:r>
    </w:p>
    <w:p w:rsidR="ABFFABFF" w:rsidRDefault="ABFFABFF" w:rsidP="ABFFABFF">
      <w:pPr>
        <w:pStyle w:val="ARCATSubPara"/>
        <w:numPr>
          <w:ilvl w:val="3"/>
          <w:numId w:val="1"/>
        </w:numPr>
        <w:rPr/>
      </w:pPr>
      <w:r>
        <w:rPr/>
        <w:t>Tensile Strength (ANSI A118.5): 3,000 psi (20.7 MPa).</w:t>
      </w:r>
    </w:p>
    <w:p w:rsidR="ABFFABFF" w:rsidRDefault="ABFFABFF" w:rsidP="ABFFABFF">
      <w:pPr>
        <w:pStyle w:val="ARCATSubPara"/>
        <w:numPr>
          <w:ilvl w:val="3"/>
          <w:numId w:val="1"/>
        </w:numPr>
        <w:rPr/>
      </w:pPr>
      <w:r>
        <w:rPr/>
        <w:t>Thermal Shock Resistance (ANSI A118.3): 2,100 psi (14.5 MPa).</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(3 percent solution), ammonia, juices, vegetable oil, detergents, brine, sugar, cosmetics, and blood, as well as being chemically resistant to dilute food/mineral acids, gasoline and mineral spirits.</w:t>
      </w:r>
    </w:p>
    <w:p w:rsidR="ABFFABFF" w:rsidRDefault="ABFFABFF" w:rsidP="ABFFABFF">
      <w:pPr>
        <w:pStyle w:val="ARCATParagraph"/>
        <w:numPr>
          <w:ilvl w:val="2"/>
          <w:numId w:val="1"/>
        </w:numPr>
        <w:rPr/>
      </w:pPr>
      <w:r>
        <w:rPr/>
        <w:t>Epoxy Grout: Commercial/residential. LATICRETE SPECTRALOCK PRO Premium Grout as manufactured by LATICRETE. Non-toxic, non-flammable, non-hazardous during storage, mixing, application and when cured, UL GREENGUARD Gold certified.</w:t>
      </w:r>
    </w:p>
    <w:p w:rsidR="ABFFABFF" w:rsidRDefault="ABFFABFF" w:rsidP="ABFFABFF">
      <w:pPr>
        <w:pStyle w:val="ARCATSubPara"/>
        <w:numPr>
          <w:ilvl w:val="3"/>
          <w:numId w:val="1"/>
        </w:numPr>
        <w:rPr/>
      </w:pPr>
      <w:r>
        <w:rPr/>
        <w:t>Compressive Strength (ANSI A118.3): 3,800 psi (26.2 MPa).</w:t>
      </w:r>
    </w:p>
    <w:p w:rsidR="ABFFABFF" w:rsidRDefault="ABFFABFF" w:rsidP="ABFFABFF">
      <w:pPr>
        <w:pStyle w:val="ARCATSubPara"/>
        <w:numPr>
          <w:ilvl w:val="3"/>
          <w:numId w:val="1"/>
        </w:numPr>
        <w:rPr/>
      </w:pPr>
      <w:r>
        <w:rPr/>
        <w:t>Shear Bond Strength (ANSI A118.3): 1,100 psi (7.6 MPa).</w:t>
      </w:r>
    </w:p>
    <w:p w:rsidR="ABFFABFF" w:rsidRDefault="ABFFABFF" w:rsidP="ABFFABFF">
      <w:pPr>
        <w:pStyle w:val="ARCATSubPara"/>
        <w:numPr>
          <w:ilvl w:val="3"/>
          <w:numId w:val="1"/>
        </w:numPr>
        <w:rPr/>
      </w:pPr>
      <w:r>
        <w:rPr/>
        <w:t>Tensile Strength (ANSI A118.3): 1,100 psi (7.6 MPa).</w:t>
      </w:r>
    </w:p>
    <w:p w:rsidR="ABFFABFF" w:rsidRDefault="ABFFABFF" w:rsidP="ABFFABFF">
      <w:pPr>
        <w:pStyle w:val="ARCATSubPara"/>
        <w:numPr>
          <w:ilvl w:val="3"/>
          <w:numId w:val="1"/>
        </w:numPr>
        <w:rPr/>
      </w:pPr>
      <w:r>
        <w:rPr/>
        <w:t>Thermal Shock (ANSI A118.3): Over 800 psi (5.5 MPa).</w:t>
      </w:r>
    </w:p>
    <w:p w:rsidR="ABFFABFF" w:rsidRDefault="ABFFABFF" w:rsidP="ABFFABFF">
      <w:pPr>
        <w:pStyle w:val="ARCATSubPara"/>
        <w:numPr>
          <w:ilvl w:val="3"/>
          <w:numId w:val="1"/>
        </w:numPr>
        <w:rPr/>
      </w:pPr>
      <w:r>
        <w:rPr/>
        <w:t>Water Absorption (ANSI A118.3): Less than 0.05 percent.</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VOC Content: 0.031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(5 percent solution), ammonia, juices, vegetable oil, brine, sugar, cosmetics, and blood, as well as chemically resistant to dilute acids and dilute alkalis.</w:t>
      </w:r>
    </w:p>
    <w:p w:rsidR="ABFFABFF" w:rsidRDefault="ABFFABFF" w:rsidP="ABFFABFF">
      <w:pPr>
        <w:pStyle w:val="ARCATParagraph"/>
        <w:numPr>
          <w:ilvl w:val="2"/>
          <w:numId w:val="1"/>
        </w:numPr>
        <w:rPr/>
      </w:pPr>
      <w:r>
        <w:rPr/>
        <w:t>Latex Portland Cement Grout: LATICRETE PERMACOLOR Select as manufactured by LATICRETE. Weather, frost and shock resistant, conform to ISO 13007 requirements for CG2WAF, UL GREENGUARD Gold certified.</w:t>
      </w:r>
    </w:p>
    <w:p w:rsidR="ABFFABFF" w:rsidRDefault="ABFFABFF" w:rsidP="ABFFABFF">
      <w:pPr>
        <w:pStyle w:val="ARCATSubPara"/>
        <w:numPr>
          <w:ilvl w:val="3"/>
          <w:numId w:val="1"/>
        </w:numPr>
        <w:rPr/>
      </w:pPr>
      <w:r>
        <w:rPr/>
        <w:t>Compressive Strength (ANSI A118.7): 3,500 psi (24.1 MPa).</w:t>
      </w:r>
    </w:p>
    <w:p w:rsidR="ABFFABFF" w:rsidRDefault="ABFFABFF" w:rsidP="ABFFABFF">
      <w:pPr>
        <w:pStyle w:val="ARCATSubPara"/>
        <w:numPr>
          <w:ilvl w:val="3"/>
          <w:numId w:val="1"/>
        </w:numPr>
        <w:rPr/>
      </w:pPr>
      <w:r>
        <w:rPr/>
        <w:t>Tensile Strength (ANSI A118.7): 510 psi (3.5 MPa).</w:t>
      </w:r>
    </w:p>
    <w:p w:rsidR="ABFFABFF" w:rsidRDefault="ABFFABFF" w:rsidP="ABFFABFF">
      <w:pPr>
        <w:pStyle w:val="ARCATSubPara"/>
        <w:numPr>
          <w:ilvl w:val="3"/>
          <w:numId w:val="1"/>
        </w:numPr>
        <w:rPr/>
      </w:pPr>
      <w:r>
        <w:rPr/>
        <w:t>Flexural Strength (ANSI A118.7): 1,250 psi (8.6 MPa).</w:t>
      </w:r>
    </w:p>
    <w:p w:rsidR="ABFFABFF" w:rsidRDefault="ABFFABFF" w:rsidP="ABFFABFF">
      <w:pPr>
        <w:pStyle w:val="ARCATSubPara"/>
        <w:numPr>
          <w:ilvl w:val="3"/>
          <w:numId w:val="1"/>
        </w:numPr>
        <w:rPr/>
      </w:pPr>
      <w:r>
        <w:rPr/>
        <w:t>Water Absorption (ANSI A118.7): Less than 5 percent.</w:t>
      </w:r>
    </w:p>
    <w:p w:rsidR="ABFFABFF" w:rsidRDefault="ABFFABFF" w:rsidP="ABFFABFF">
      <w:pPr>
        <w:pStyle w:val="ARCATSubPara"/>
        <w:numPr>
          <w:ilvl w:val="3"/>
          <w:numId w:val="1"/>
        </w:numPr>
        <w:rPr/>
      </w:pPr>
      <w:r>
        <w:rPr/>
        <w:t>Linear Shrinkage (ANSI A118.7): Less than 0.5 percent.</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Grout: Ready-to-use. LATICRETE Ready To Use as manufactured by LATICRETE. Ready-to-use grout; sag-resistant, stain and crack resistant, suitable for use in grout joints ranging from 1/16 inch to 1/2 inch (1.6 mm to 12.7 mm) wide.</w:t>
      </w:r>
    </w:p>
    <w:p w:rsidR="ABFFABFF" w:rsidRDefault="ABFFABFF" w:rsidP="ABFFABFF">
      <w:pPr>
        <w:pStyle w:val="ARCATSubPara"/>
        <w:numPr>
          <w:ilvl w:val="3"/>
          <w:numId w:val="1"/>
        </w:numPr>
        <w:rPr/>
      </w:pPr>
      <w:r>
        <w:rPr/>
        <w:t>Water Cleanability (ANSI A118.3): Pass.</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28 Day Compressive Strength (Proprietary): Over 5000 psi (34.5 MPa).</w:t>
      </w:r>
    </w:p>
    <w:p w:rsidR="ABFFABFF" w:rsidRDefault="ABFFABFF" w:rsidP="ABFFABFF">
      <w:pPr>
        <w:pStyle w:val="ARCATSubPara"/>
        <w:numPr>
          <w:ilvl w:val="3"/>
          <w:numId w:val="1"/>
        </w:numPr>
        <w:rPr/>
      </w:pPr>
      <w:r>
        <w:rPr/>
        <w:t>Abrasion Resistance (EN 12808-2): 250 mm3.</w:t>
      </w:r>
    </w:p>
    <w:p w:rsidR="ABFFABFF" w:rsidRDefault="ABFFABFF" w:rsidP="ABFFABFF">
      <w:pPr>
        <w:pStyle w:val="ARCATSubPara"/>
        <w:numPr>
          <w:ilvl w:val="3"/>
          <w:numId w:val="1"/>
        </w:numPr>
        <w:rPr/>
      </w:pPr>
      <w:r>
        <w:rPr/>
        <w:t>24 Hour Hardness (Shore A): 186.</w:t>
      </w:r>
    </w:p>
    <w:p w:rsidR="ABFFABFF" w:rsidRDefault="ABFFABFF" w:rsidP="ABFFABFF">
      <w:pPr>
        <w:pStyle w:val="ARCATSubPara"/>
        <w:numPr>
          <w:ilvl w:val="3"/>
          <w:numId w:val="1"/>
        </w:numPr>
        <w:rPr/>
      </w:pPr>
      <w:r>
        <w:rPr/>
        <w:t>Total VOC Content: Less than 50 g/L.</w:t>
      </w:r>
    </w:p>
    <w:p w:rsidR="ABFFABFF" w:rsidRDefault="ABFFABFF" w:rsidP="ABFFABFF">
      <w:pPr>
        <w:pStyle w:val="ARCATParagraph"/>
        <w:numPr>
          <w:ilvl w:val="2"/>
          <w:numId w:val="1"/>
        </w:numPr>
        <w:rPr/>
      </w:pPr>
      <w:r>
        <w:rPr/>
        <w:t>Expansion and Control Joint Sealant: LATICRETE LATASIL and LATICRETE LATASIL 9118 Primer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SubPara"/>
        <w:numPr>
          <w:ilvl w:val="3"/>
          <w:numId w:val="1"/>
        </w:numPr>
        <w:rPr/>
      </w:pPr>
      <w:r>
        <w:rPr/>
        <w:t>VOC Emissions: Less than 0.5 mg/m3.</w:t>
      </w:r>
    </w:p>
    <w:p w:rsidR="ABFFABFF" w:rsidRDefault="ABFFABFF" w:rsidP="ABFFABFF">
      <w:pPr>
        <w:pStyle w:val="ARCATSubPara"/>
        <w:numPr>
          <w:ilvl w:val="3"/>
          <w:numId w:val="1"/>
        </w:numPr>
        <w:rPr/>
      </w:pPr>
      <w:r>
        <w:rPr/>
        <w:t>VOC Content: 35 g/L (translucent) and 42 g/L (sanded).</w:t>
      </w:r>
    </w:p>
    <w:p w:rsidR="ABFFABFF" w:rsidRDefault="ABFFABFF" w:rsidP="ABFFABFF">
      <w:pPr>
        <w:pStyle w:val="ARCATParagraph"/>
        <w:numPr>
          <w:ilvl w:val="2"/>
          <w:numId w:val="1"/>
        </w:numPr>
        <w:rPr/>
      </w:pPr>
      <w:r>
        <w:rPr/>
        <w:t>Roof Decks: And other exterior paving applications over occupied/storage spaces. LATICRETE Plaza and Deck System as manufactured by LATICRETE. Consists of a primary roofing/waterproofing membrane as indicated on Drawings, and a lightweight, frost/weather resistant installation system for tile, pavers, brick and ceramic tile that provides integral subsurface drainage.</w:t>
      </w:r>
    </w:p>
    <w:p w:rsidR="ABFFABFF" w:rsidRDefault="ABFFABFF" w:rsidP="ABFFABFF">
      <w:pPr>
        <w:pStyle w:val="ARCATSubPara"/>
        <w:numPr>
          <w:ilvl w:val="3"/>
          <w:numId w:val="1"/>
        </w:numPr>
        <w:rPr/>
      </w:pPr>
      <w:r>
        <w:rPr/>
        <w:t>Compressive Strength (ASTM C109 Modified): 3,000 psi (20.7 MPa).</w:t>
      </w:r>
    </w:p>
    <w:p w:rsidR="ABFFABFF" w:rsidRDefault="ABFFABFF" w:rsidP="ABFFABFF">
      <w:pPr>
        <w:pStyle w:val="ARCATSubPara"/>
        <w:numPr>
          <w:ilvl w:val="3"/>
          <w:numId w:val="1"/>
        </w:numPr>
        <w:rPr/>
      </w:pPr>
      <w:r>
        <w:rPr/>
        <w:t>Hydraulic Transmissivity (ASTM D4716): 1.6 gal./minute (6.1 L/minute).</w:t>
      </w:r>
    </w:p>
    <w:p w:rsidR="ABFFABFF" w:rsidRDefault="ABFFABFF" w:rsidP="ABFFABFF">
      <w:pPr>
        <w:pStyle w:val="ARCATSubPara"/>
        <w:numPr>
          <w:ilvl w:val="3"/>
          <w:numId w:val="1"/>
        </w:numPr>
        <w:rPr/>
      </w:pPr>
      <w:r>
        <w:rPr/>
        <w:t>Service Rating (ASTM C627): Extra heavy.</w:t>
      </w:r>
    </w:p>
    <w:p w:rsidR="ABFFABFF" w:rsidRDefault="ABFFABFF" w:rsidP="ABFFABFF">
      <w:pPr>
        <w:pStyle w:val="ARCATParagraph"/>
        <w:numPr>
          <w:ilvl w:val="2"/>
          <w:numId w:val="1"/>
        </w:numPr>
        <w:rPr/>
      </w:pPr>
      <w:r>
        <w:rPr/>
        <w:t>Spot Bonding Epoxy Adhesive: For installing tile, brick, masonry veneer, and ceramic tile over vertical and overhead surfaces. LATAPOXY 310 Stone Adhesive / LATAPOXY 310 Rapid Stone Adhesive as manufactured by LATICRETE. High strength, high temperature resistant, non-sag.</w:t>
      </w:r>
    </w:p>
    <w:p w:rsidR="ABFFABFF" w:rsidRDefault="ABFFABFF" w:rsidP="ABFFABFF">
      <w:pPr>
        <w:pStyle w:val="ARCATSubPara"/>
        <w:numPr>
          <w:ilvl w:val="3"/>
          <w:numId w:val="1"/>
        </w:numPr>
        <w:rPr/>
      </w:pPr>
      <w:r>
        <w:rPr/>
        <w:t>Thermal Shock Resistance (ANSI A118.3): Over 1,000 psi (6.9 MPa).</w:t>
      </w:r>
    </w:p>
    <w:p w:rsidR="ABFFABFF" w:rsidRDefault="ABFFABFF" w:rsidP="ABFFABFF">
      <w:pPr>
        <w:pStyle w:val="ARCATSubPara"/>
        <w:numPr>
          <w:ilvl w:val="3"/>
          <w:numId w:val="1"/>
        </w:numPr>
        <w:rPr/>
      </w:pPr>
      <w:r>
        <w:rPr/>
        <w:t>Water Absorption (ANSI A118.3): 0.1 percent.</w:t>
      </w:r>
    </w:p>
    <w:p w:rsidR="ABFFABFF" w:rsidRDefault="ABFFABFF" w:rsidP="ABFFABFF">
      <w:pPr>
        <w:pStyle w:val="ARCATSubPara"/>
        <w:numPr>
          <w:ilvl w:val="3"/>
          <w:numId w:val="1"/>
        </w:numPr>
        <w:rPr/>
      </w:pPr>
      <w:r>
        <w:rPr/>
        <w:t>Compressive Strength (ANSI A118.3): Over 8,300 psi (57.2 MPa).</w:t>
      </w:r>
    </w:p>
    <w:p w:rsidR="ABFFABFF" w:rsidRDefault="ABFFABFF" w:rsidP="ABFFABFF">
      <w:pPr>
        <w:pStyle w:val="ARCATSubPara"/>
        <w:numPr>
          <w:ilvl w:val="3"/>
          <w:numId w:val="1"/>
        </w:numPr>
        <w:rPr/>
      </w:pPr>
      <w:r>
        <w:rPr/>
        <w:t>Shear Bond Strength (ANSI A118.3 Modified): Over 730 psi (5 MPa).</w:t>
      </w:r>
    </w:p>
    <w:p w:rsidR="ABFFABFF" w:rsidRDefault="ABFFABFF" w:rsidP="ABFFABFF">
      <w:pPr>
        <w:pStyle w:val="ARCATSubPara"/>
        <w:numPr>
          <w:ilvl w:val="3"/>
          <w:numId w:val="1"/>
        </w:numPr>
        <w:rPr/>
      </w:pPr>
      <w:r>
        <w:rPr/>
        <w:t>Total VOC Content: Less than 1.01 g/L.</w:t>
      </w:r>
    </w:p>
    <w:p w:rsidR="ABFFABFF" w:rsidRDefault="ABFFABFF" w:rsidP="ABFFABFF">
      <w:pPr>
        <w:pStyle w:val="ARCATArticle"/>
        <w:numPr>
          <w:ilvl w:val="1"/>
          <w:numId w:val="1"/>
        </w:numPr>
        <w:rPr/>
      </w:pPr>
      <w:r>
        <w:rPr/>
        <w:t>INSTALLATION ACCESSORIES FOR EXTERIOR ADHERED VENEER</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 Crack Suppression / Air and Water Barrier Membrane: LATICRETE MVIS Air and Water Barrier as manufactured by LATICRETE. Thin, cold applied, single component liquid and load bearing. Reinforcing fabric to be non-woven rot-proof specifically intended for waterproofing membrane.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Over 265 psi (1.8 MPa).</w:t>
      </w:r>
    </w:p>
    <w:p w:rsidR="ABFFABFF" w:rsidRDefault="ABFFABFF" w:rsidP="ABFFABFF">
      <w:pPr>
        <w:pStyle w:val="ARCATSubPara"/>
        <w:numPr>
          <w:ilvl w:val="3"/>
          <w:numId w:val="1"/>
        </w:numPr>
        <w:rPr/>
      </w:pPr>
      <w:r>
        <w:rPr/>
        <w:t>7 day Shear Bond Strength (ANSI A118.10): Over 200 psi (1.4 MPa).</w:t>
      </w:r>
    </w:p>
    <w:p w:rsidR="ABFFABFF" w:rsidRDefault="ABFFABFF" w:rsidP="ABFFABFF">
      <w:pPr>
        <w:pStyle w:val="ARCATSubPara"/>
        <w:numPr>
          <w:ilvl w:val="3"/>
          <w:numId w:val="1"/>
        </w:numPr>
        <w:rPr/>
      </w:pPr>
      <w:r>
        <w:rPr/>
        <w:t>28 Day Shear Bond Strength (ANSI A118.4): Over 214 psi (1.48 - 2.4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Membrane/Flashing Mortar: LATAPOXY Waterproof Flashing Mortar as manufactured by LATICRETE. 3 component epoxy, trowel applied designed to be used under masonry veneer, stone or thin brick;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 MPa).</w:t>
      </w:r>
    </w:p>
    <w:p w:rsidR="ABFFABFF" w:rsidRDefault="ABFFABFF" w:rsidP="ABFFABFF">
      <w:pPr>
        <w:pStyle w:val="ARCATSubPara"/>
        <w:numPr>
          <w:ilvl w:val="3"/>
          <w:numId w:val="1"/>
        </w:numPr>
        <w:rPr/>
      </w:pPr>
      <w:r>
        <w:rPr/>
        <w:t>28 Day Shear Bond Strength (ANSI A118.10): 90-120 psi (0.6-0.83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3.36 g/L.</w:t>
      </w:r>
    </w:p>
    <w:p w:rsidR="ABFFABFF" w:rsidRDefault="ABFFABFF" w:rsidP="ABFFABFF">
      <w:pPr>
        <w:pStyle w:val="ARCATParagraph"/>
        <w:numPr>
          <w:ilvl w:val="2"/>
          <w:numId w:val="1"/>
        </w:numPr>
        <w:rPr/>
      </w:pPr>
      <w:r>
        <w:rPr/>
        <w:t>Sealer: Exterior masonry veneers. LATICRETE STONETECH Heavy Duty Exterior Sealer as manufactured by LATICRETE. Water-based formula specifically designed for topical application on porous stones in exterior applications.</w:t>
      </w:r>
    </w:p>
    <w:p w:rsidR="ABFFABFF" w:rsidRDefault="ABFFABFF" w:rsidP="ABFFABFF">
      <w:pPr>
        <w:pStyle w:val="ARCATParagraph"/>
        <w:numPr>
          <w:ilvl w:val="2"/>
          <w:numId w:val="1"/>
        </w:numPr>
        <w:rPr/>
      </w:pPr>
      <w:r>
        <w:rPr/>
        <w:t>Galvanized, Diamond Metal Lath: Flat expanded type, not less than 3.2 lb. per sq yd (1.4 kg per sq m). Compliance: ASTM C847.</w:t>
      </w:r>
    </w:p>
    <w:p>
      <w:pPr>
        <w:pStyle w:val="ARCATnote"/>
        <w:rPr/>
      </w:pPr>
      <w:r>
        <w:rPr/>
        <w:t>** NOTE TO SPECIFIER ** Delete cleavage membrane options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Article"/>
        <w:numPr>
          <w:ilvl w:val="1"/>
          <w:numId w:val="1"/>
        </w:numPr>
        <w:rPr/>
      </w:pPr>
      <w:r>
        <w:rPr/>
        <w:t>INSTALLATION MATERIALS FOR EXTERIOR ADHERED VENEER</w:t>
      </w:r>
    </w:p>
    <w:p>
      <w:pPr>
        <w:pStyle w:val="ARCATnote"/>
        <w:rPr/>
      </w:pPr>
      <w:r>
        <w:rPr/>
        <w:t>** NOTE TO SPECIFIER ** Edit Article based on project specific installation methods and requirements.</w:t>
      </w:r>
    </w:p>
    <w:p w:rsidR="ABFFABFF" w:rsidRDefault="ABFFABFF" w:rsidP="ABFFABFF">
      <w:pPr>
        <w:pStyle w:val="ARCATParagraph"/>
        <w:numPr>
          <w:ilvl w:val="2"/>
          <w:numId w:val="1"/>
        </w:numPr>
        <w:rPr/>
      </w:pPr>
      <w:r>
        <w:rPr/>
        <w:t>Latex Portland Cement Mortar: For thick beds, and scratch/plaster coats. LATICRETE MVIS Premium Mortar Bed as manufactured by LATICRETE. Weather, frost, shock resistant, non-flammable, UL GreenGuard Gold certified.</w:t>
      </w:r>
    </w:p>
    <w:p w:rsidR="ABFFABFF" w:rsidRDefault="ABFFABFF" w:rsidP="ABFFABFF">
      <w:pPr>
        <w:pStyle w:val="ARCATSubPara"/>
        <w:numPr>
          <w:ilvl w:val="3"/>
          <w:numId w:val="1"/>
        </w:numPr>
        <w:rPr/>
      </w:pPr>
      <w:r>
        <w:rPr/>
        <w:t>Compressive Strength (ANSI A118.7 Modified): Over 4000 psi (27.6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Thin Bed Mortar: For thin set. LATICRETE MVIS Hi-Bond Veneer Mortar as manufactured by LATICRETE. Weather, frost, shock resistant, non-flammable, UL GreenGuard Gold certified.</w:t>
      </w:r>
    </w:p>
    <w:p w:rsidR="ABFFABFF" w:rsidRDefault="ABFFABFF" w:rsidP="ABFFABFF">
      <w:pPr>
        <w:pStyle w:val="ARCATSubPara"/>
        <w:numPr>
          <w:ilvl w:val="3"/>
          <w:numId w:val="1"/>
        </w:numPr>
        <w:rPr/>
      </w:pPr>
      <w:r>
        <w:rPr/>
        <w:t>Compressive Strength (ASTM C270): Over 2900 psi (20 MPa).</w:t>
      </w:r>
    </w:p>
    <w:p w:rsidR="ABFFABFF" w:rsidRDefault="ABFFABFF" w:rsidP="ABFFABFF">
      <w:pPr>
        <w:pStyle w:val="ARCATSubPara"/>
        <w:numPr>
          <w:ilvl w:val="3"/>
          <w:numId w:val="1"/>
        </w:numPr>
        <w:rPr/>
      </w:pPr>
      <w:r>
        <w:rPr/>
        <w:t>Shear Bond Strength (ANSI A118.4 5.2.4): Over 300 psi (2.1 MPa).</w:t>
      </w:r>
    </w:p>
    <w:p w:rsidR="ABFFABFF" w:rsidRDefault="ABFFABFF" w:rsidP="ABFFABFF">
      <w:pPr>
        <w:pStyle w:val="ARCATSubPara"/>
        <w:numPr>
          <w:ilvl w:val="3"/>
          <w:numId w:val="1"/>
        </w:numPr>
        <w:rPr/>
      </w:pPr>
      <w:r>
        <w:rPr/>
        <w:t>Sag On Wall (EN 1308): 0.0 mm.</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Pointing Mortar: LATICRETE MVIS Premium Pointing Mortar as manufactured by LATICRETE. Weather, frost and shock resistant, non-flammable, UL GREENGUARD Gold certified.</w:t>
      </w:r>
    </w:p>
    <w:p w:rsidR="ABFFABFF" w:rsidRDefault="ABFFABFF" w:rsidP="ABFFABFF">
      <w:pPr>
        <w:pStyle w:val="ARCATSubPara"/>
        <w:numPr>
          <w:ilvl w:val="3"/>
          <w:numId w:val="1"/>
        </w:numPr>
        <w:rPr/>
      </w:pPr>
      <w:r>
        <w:rPr/>
        <w:t>Compressive Strength (ASTM C91): Over 4100 psi (28.3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Expansion and Control Joint Sealant: LATICRETE MVIS Silicone Sealant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Verify surfaces to receive tiling meet all manufacturer substrate requirements for the required tile installation including but not limited to the following:</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Conform with International Residential Code (IRC) for residential applications, International Building Code (IBC) for commercial applications, and local codes.</w:t>
      </w:r>
    </w:p>
    <w:p w:rsidR="ABFFABFF" w:rsidRDefault="ABFFABFF" w:rsidP="ABFFABFF">
      <w:pPr>
        <w:pStyle w:val="ARCATSubPara"/>
        <w:numPr>
          <w:ilvl w:val="3"/>
          <w:numId w:val="1"/>
        </w:numPr>
        <w:rPr/>
      </w:pPr>
      <w:r>
        <w:rPr/>
        <w:t>Clean, dust free, dirt, oil, grease, sealers, curing compounds, laitance, efflorescence, form oil, loose plaster, paint, and scale.</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SubPara"/>
        <w:numPr>
          <w:ilvl w:val="3"/>
          <w:numId w:val="1"/>
        </w:numPr>
        <w:rPr/>
      </w:pPr>
      <w:r>
        <w:rPr/>
        <w:t>For substrates scheduled to receive a waterproofing and/or crack isolation membrane, maximum amount of moisture in the concrete/mortar bed substrate should not exceed 5 lbs./1,000 sq ft / 24 hours (283 &amp;#181;g/ssq m) per ASTM F1869 or 75% relative humidity as measured with moisture probes per ASTM F2170. Consult with finish materials manufacturer to determine the maximum allowable moisture content for substrates under their finished material. Please refer to LATICRETE TDS 183 "Drying of Concrete" and TDS 166 "LATICRETE and Moisture Vapor Emission Rate, Relative Humidity and Moisture Testing of Concrete", available at www.laticrete.com, for more information.</w:t>
      </w:r>
    </w:p>
    <w:p w:rsidR="ABFFABFF" w:rsidRDefault="ABFFABFF" w:rsidP="ABFFABFF">
      <w:pPr>
        <w:pStyle w:val="ARCATSubPara"/>
        <w:numPr>
          <w:ilvl w:val="3"/>
          <w:numId w:val="1"/>
        </w:numPr>
        <w:rPr/>
      </w:pPr>
      <w:r>
        <w:rPr/>
        <w:t>Dry as per American Society for Testing and Materials (ASTM) D4263 "Standard Test for Determining Moisture in Concrete by the Plastic Sheet Method." </w:t>
      </w:r>
    </w:p>
    <w:p w:rsidR="ABFFABFF" w:rsidRDefault="ABFFABFF" w:rsidP="ABFFABFF">
      <w:pPr>
        <w:pStyle w:val="ARCATSubPara"/>
        <w:numPr>
          <w:ilvl w:val="3"/>
          <w:numId w:val="1"/>
        </w:numPr>
        <w:rPr/>
      </w:pPr>
      <w:r>
        <w:rPr/>
        <w:t>Concrete surfaces shall also be cured a minimum of 28 days at 70 degrees F (21 degrees C), including an initial seven (7) day period of wet curing; </w:t>
      </w:r>
    </w:p>
    <w:p>
      <w:pPr>
        <w:pStyle w:val="ARCATnote"/>
        <w:rPr/>
      </w:pPr>
      <w:r>
        <w:rPr/>
        <w:t>** NOTE TO SPECIFIER ** LATICRETE 254 Platinum does not require a minimum cure time for concrete substrates or mortar beds; </w:t>
      </w:r>
    </w:p>
    <w:p w:rsidR="ABFFABFF" w:rsidRDefault="ABFFABFF" w:rsidP="ABFFABFF">
      <w:pPr>
        <w:pStyle w:val="ARCATSubSub1"/>
        <w:numPr>
          <w:ilvl w:val="4"/>
          <w:numId w:val="1"/>
        </w:numPr>
        <w:rPr/>
      </w:pPr>
      <w:r>
        <w:rPr/>
        <w:t>Wood float finished, or better, if the installation is to be done by the thin bed method;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Surface Preparation; Cementitious Backer Unit (CBU) Over Steel Framed Walls:</w:t>
      </w:r>
    </w:p>
    <w:p w:rsidR="ABFFABFF" w:rsidRDefault="ABFFABFF" w:rsidP="ABFFABFF">
      <w:pPr>
        <w:pStyle w:val="ARCATSubPara"/>
        <w:numPr>
          <w:ilvl w:val="3"/>
          <w:numId w:val="1"/>
        </w:numPr>
        <w:rPr/>
      </w:pPr>
      <w:r>
        <w:rPr/>
        <w:t>Provide adequate support of framing elements during erection to prevent racking, twisting or bowing. Lay out CBU installation so board edges are supported by metal framing (studs vertically and purlins horizontally). Cut/fit CBU and add additional framing elements as required to support board edges. Stagger boards in courses to prevent continuous vertical joints. Allow 1/8 to 3/16 inch (3 to 5 mm) between sheets.</w:t>
      </w:r>
    </w:p>
    <w:p w:rsidR="ABFFABFF" w:rsidRDefault="ABFFABFF" w:rsidP="ABFFABFF">
      <w:pPr>
        <w:pStyle w:val="ARCATSubPara"/>
        <w:numPr>
          <w:ilvl w:val="3"/>
          <w:numId w:val="1"/>
        </w:numPr>
        <w:rPr/>
      </w:pPr>
      <w:r>
        <w:rPr/>
        <w:t>Fasten CBU with 7/8 inch (22 mm) long, non-rusting, self-imbedding screws for metal studs (BUILDEX Catalog item 10-24 17/16 Wafer T3Z or equivalent). Fasten every 6 inches (150 mm) at edges and every 8 inches (200 mm) in field. Stagger screws at seams. Place screws 3/8 inch (9 mm), to 1 inch (25 mm), from edge.</w:t>
      </w:r>
    </w:p>
    <w:p w:rsidR="ABFFABFF" w:rsidRDefault="ABFFABFF" w:rsidP="ABFFABFF">
      <w:pPr>
        <w:pStyle w:val="ARCATSubPara"/>
        <w:numPr>
          <w:ilvl w:val="3"/>
          <w:numId w:val="1"/>
        </w:numPr>
        <w:rPr/>
      </w:pPr>
      <w:r>
        <w:rPr/>
        <w:t>Tape board joints with alkali resistant 2 inch (50 mm) wide reinforcing mesh provided by CBU manufacturer imbedded in same mortar used to install ceramic tile, mosaic, pavers, brick or stone.</w:t>
      </w:r>
    </w:p>
    <w:p w:rsidR="ABFFABFF" w:rsidRDefault="ABFFABFF" w:rsidP="ABFFABFF">
      <w:pPr>
        <w:pStyle w:val="ARCATSubPara"/>
        <w:numPr>
          <w:ilvl w:val="3"/>
          <w:numId w:val="1"/>
        </w:numPr>
        <w:rPr/>
      </w:pPr>
      <w:r>
        <w:rPr/>
        <w:t>Compliance with design criteria and state and local building codes must be approved and certified by structural engineer. </w:t>
      </w:r>
    </w:p>
    <w:p w:rsidR="ABFFABFF" w:rsidRDefault="ABFFABFF" w:rsidP="ABFFABFF">
      <w:pPr>
        <w:pStyle w:val="ARCATParagraph"/>
        <w:numPr>
          <w:ilvl w:val="2"/>
          <w:numId w:val="1"/>
        </w:numPr>
        <w:rPr/>
      </w:pPr>
      <w:r>
        <w:rPr/>
        <w:t>Surface Preparation - Exterior Rated Sheathing Over Steel Framed Walls:</w:t>
      </w:r>
    </w:p>
    <w:p w:rsidR="ABFFABFF" w:rsidRDefault="ABFFABFF" w:rsidP="ABFFABFF">
      <w:pPr>
        <w:pStyle w:val="ARCATSubPara"/>
        <w:numPr>
          <w:ilvl w:val="3"/>
          <w:numId w:val="1"/>
        </w:numPr>
        <w:rPr/>
      </w:pPr>
      <w:r>
        <w:rPr/>
        <w:t>Studs to be seated squarely in channel tracks with stud web and flange abutting track web, plumbed or aligned, and securely attached to flanges or web of upper and lower tracks by welding. Weld to be smooth and painted with rust inhibiting paint. Frame and components must be properly aligned, square and true.</w:t>
      </w:r>
    </w:p>
    <w:p w:rsidR="ABFFABFF" w:rsidRDefault="ABFFABFF" w:rsidP="ABFFABFF">
      <w:pPr>
        <w:pStyle w:val="ARCATSubPara"/>
        <w:numPr>
          <w:ilvl w:val="3"/>
          <w:numId w:val="1"/>
        </w:numPr>
        <w:rPr/>
      </w:pPr>
      <w:r>
        <w:rPr/>
        <w:t>Support framing elements during erection to prevent racking, twisting or bowing. Lay out exterior rated sheathing installation so board edges are supported by metal framing (studs vertically and purlins horizontally). Cut/fit sheathing and add additional framing elements as required to support board edges. Stagger boards in to prevent continuous vertical joints and allow 1/8 to 3/16 inches (3 to 5 mm) between sheets.</w:t>
      </w:r>
    </w:p>
    <w:p w:rsidR="ABFFABFF" w:rsidRDefault="ABFFABFF" w:rsidP="ABFFABFF">
      <w:pPr>
        <w:pStyle w:val="ARCATSubPara"/>
        <w:numPr>
          <w:ilvl w:val="3"/>
          <w:numId w:val="1"/>
        </w:numPr>
        <w:rPr/>
      </w:pPr>
      <w:r>
        <w:rPr/>
        <w:t>Fasten sheathing with 7/8 inch (22 mm) minimum, non-rusting, self-imbedding screws for metal studs (BUILDEX Catalog item 10-24 17/16 Wafer T3Z or equivalent). Fasten boards every 6 inches (150 mm) at edges and every 8 inches (200 mm) in field. Stagger screws at seams. Place screws 3/8 to 1 inch (9 to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Design criteria building codes compliance must be certified by structural engineer.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Accessories Installation - Ceramic Tile:</w:t>
      </w:r>
    </w:p>
    <w:p w:rsidR="ABFFABFF" w:rsidRDefault="ABFFABFF" w:rsidP="ABFFABFF">
      <w:pPr>
        <w:pStyle w:val="ARCATSubPara"/>
        <w:numPr>
          <w:ilvl w:val="3"/>
          <w:numId w:val="1"/>
        </w:numPr>
        <w:rPr/>
      </w:pPr>
      <w:r>
        <w:rPr/>
        <w:t>Waterproofing and Crack Isolation Membrane; Liquid-Applied:</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involves horizontal movement greater than 1/8 inch (3 mm).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Sub1"/>
        <w:numPr>
          <w:ilvl w:val="4"/>
          <w:numId w:val="1"/>
        </w:numPr>
        <w:rPr/>
      </w:pPr>
      <w:r>
        <w:rPr/>
        <w:t>Install in compliance with current revisions of ANSI A108.1 (2.7 Waterproofing), ANSI A108.13, and ANSI A108.17. Review and plan application. Pre-cut Waterproofing/Anti-Fracture Fabric if required, allowing 2 inch (50 mm) for overlap at ends and sides to fit areas as required. </w:t>
      </w:r>
    </w:p>
    <w:p w:rsidR="ABFFABFF" w:rsidRDefault="ABFFABFF" w:rsidP="ABFFABFF">
      <w:pPr>
        <w:pStyle w:val="ARCATSubSub1"/>
        <w:numPr>
          <w:ilvl w:val="4"/>
          <w:numId w:val="1"/>
        </w:numPr>
        <w:rPr/>
      </w:pPr>
      <w:r>
        <w:rPr/>
        <w:t>Pre-Treat Cracks and Joints: Fill substrate cracks, cold joints and control joints to a smooth finish using latex-fortified thin-set. Alternatively, a liberal coat* of HYDRO BAN applied with a paint brush or trowel may be used to fill in non-structural joints and cracks. Apply a liberal coat* of HYDRO BAN approximately 8 inches (200 mm) wide over substrate cracks, cold joints, and control joints using a paint brush or heavy napped paint roller.</w:t>
      </w:r>
    </w:p>
    <w:p w:rsidR="ABFFABFF" w:rsidRDefault="ABFFABFF" w:rsidP="ABFFABFF">
      <w:pPr>
        <w:pStyle w:val="ARCATSubSub1"/>
        <w:numPr>
          <w:ilvl w:val="4"/>
          <w:numId w:val="1"/>
        </w:numPr>
        <w:rPr/>
      </w:pPr>
      <w:r>
        <w:rPr/>
        <w:t>Pre-Treat Coves and Floor/Wall Intersections: Fill substrate coves and floor/wall transitions to a smooth finish and changes in plane using a latex-fortified thin-set. Alternatively, a liberal coat* of HYDRO BAN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Pre-Treat Drains: Drains must be of the clamping ring type, with weepers as per ASME A112.6.3. Apply a liberal coat* of HYDRO BAN around and over the bottom half of drain clamping ring. Cover with a second liberal coat of HYDRO BAN. When the HYDRO BAN dries, apply a bead of LATASIL where the HYDRO BAN meets the drain throat. Install the top half of drain clamping ring.</w:t>
      </w:r>
    </w:p>
    <w:p w:rsidR="ABFFABFF" w:rsidRDefault="ABFFABFF" w:rsidP="ABFFABFF">
      <w:pPr>
        <w:pStyle w:val="ARCATSubSub1"/>
        <w:numPr>
          <w:ilvl w:val="4"/>
          <w:numId w:val="1"/>
        </w:numPr>
        <w:rPr/>
      </w:pPr>
      <w:r>
        <w:rPr/>
        <w:t>Pre-Treat Penetrations: Allow 1/8 inch (3 mm) space between drains, pipes, lights, or other penetrations and surrounding Ceramic tile, stone or brick. Pack any gaps around pipes, lights or other penetrations with a latex-fortified thin-set. Apply a liberal coat* of HYDRO BAN around penetration opening. Cover first coat with a second liberal coat* of HYDRO BAN. Bring HYDRO BAN up to level of tile or stone. When HYDRO BAN dry to touch seal with LATASIL.</w:t>
      </w:r>
    </w:p>
    <w:p w:rsidR="ABFFABFF" w:rsidRDefault="ABFFABFF" w:rsidP="ABFFABFF">
      <w:pPr>
        <w:pStyle w:val="ARCATSubSub1"/>
        <w:numPr>
          <w:ilvl w:val="4"/>
          <w:numId w:val="1"/>
        </w:numPr>
        <w:rPr/>
      </w:pPr>
      <w:r>
        <w:rPr/>
        <w:t>Main Application: Allow pre-treated areas to dry to the touch. Apply a liberal coat* of HYDRO BAN with a paint brush or heavy napped roller over substrate including pre-treated areas and allow to dry to the touch. Install another liberal coat* of HYDRO BAN over the first coat. Let the top coat of HYDRO BAN dry to the touch approximately 1 to 2 hours at 70 degrees F (21 degrees C) and 50 percent RH. When top coat has dried to the touch inspect surface for pinholes, voids, thin spots or other defects. HYDRO BAN will dry to an olive green color when fully cured. Use additional HYDRO BAN to seal any defects.</w:t>
      </w:r>
    </w:p>
    <w:p w:rsidR="ABFFABFF" w:rsidRDefault="ABFFABFF" w:rsidP="ABFFABFF">
      <w:pPr>
        <w:pStyle w:val="ARCATSubSub1"/>
        <w:numPr>
          <w:ilvl w:val="4"/>
          <w:numId w:val="1"/>
        </w:numPr>
        <w:rPr/>
      </w:pPr>
      <w:r>
        <w:rPr/>
        <w:t>Movement Joints: Apply a liberal coat* of HYDRO BAN, approximately 8 inches (200 mm) wide over the areas. Then embed and loop the 6 inches (150 mm) wide Waterproofing/Anti-Fracture Fabric and allow HYDRO BAN liquid to bleed through. Immediately apply a second coat of HYDRO BAN.</w:t>
      </w:r>
    </w:p>
    <w:p w:rsidR="ABFFABFF" w:rsidRDefault="ABFFABFF" w:rsidP="ABFFABFF">
      <w:pPr>
        <w:pStyle w:val="ARCATSubSub1"/>
        <w:numPr>
          <w:ilvl w:val="4"/>
          <w:numId w:val="1"/>
        </w:numPr>
        <w:rPr/>
      </w:pPr>
      <w:r>
        <w:rPr/>
        <w:t>Protection: Protect newly installed membrane, even if covered with a thin-bed ceramic tile, stone or brick installation against exposure to rain or other water for a minimum of 2 hours at 70 degrees F (21 degrees C) and 50 percent RH. For temperatures between 45 to 69 degrees F (7 to 21 degrees C) allow a minimum 24 hour cure period.</w:t>
      </w:r>
    </w:p>
    <w:p w:rsidR="ABFFABFF" w:rsidRDefault="ABFFABFF" w:rsidP="ABFFABFF">
      <w:pPr>
        <w:pStyle w:val="ARCATSubSub1"/>
        <w:numPr>
          <w:ilvl w:val="4"/>
          <w:numId w:val="1"/>
        </w:numPr>
        <w:rPr/>
      </w:pPr>
      <w:r>
        <w:rPr/>
        <w:t>Flood Testing: Allow membrane to cure fully before flood testing, a minimum 2 hours at 70 degrees F (21 degrees C) and 50 percent RH. Cold conditions require longer curing time. For temperatures from 50 to 69 degrees F (10 to 21 degrees C) allow a 24 hour cure period.</w:t>
      </w:r>
    </w:p>
    <w:p w:rsidR="ABFFABFF" w:rsidRDefault="ABFFABFF" w:rsidP="ABFFABFF">
      <w:pPr>
        <w:pStyle w:val="ARCATSubPara"/>
        <w:numPr>
          <w:ilvl w:val="3"/>
          <w:numId w:val="1"/>
        </w:numPr>
        <w:rPr/>
      </w:pPr>
      <w:r>
        <w:rPr/>
        <w:t>Waterproofing (Sheet Membrane):</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Obtain approval by local building code authority before specifying LATICRETE HYDRO BAN Sheet Membrane in shower pan applications.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and involves horizontal movement greater than 1/8 inch (3 mm).</w:t>
      </w:r>
    </w:p>
    <w:p w:rsidR="ABFFABFF" w:rsidRDefault="ABFFABFF" w:rsidP="ABFFABFF">
      <w:pPr>
        <w:pStyle w:val="ARCATSubSub1"/>
        <w:numPr>
          <w:ilvl w:val="4"/>
          <w:numId w:val="1"/>
        </w:numPr>
        <w:rPr/>
      </w:pPr>
      <w:r>
        <w:rPr/>
        <w:t>Measure and cut sheet membrane sections and sealing tape strips to size before mixing substrate appropriate thin-set.</w:t>
      </w:r>
    </w:p>
    <w:p w:rsidR="ABFFABFF" w:rsidRDefault="ABFFABFF" w:rsidP="ABFFABFF">
      <w:pPr>
        <w:pStyle w:val="ARCATSubSub1"/>
        <w:numPr>
          <w:ilvl w:val="4"/>
          <w:numId w:val="1"/>
        </w:numPr>
        <w:rPr/>
      </w:pPr>
      <w:r>
        <w:rPr/>
        <w:t>Mix thin-set to fairly wet consistency but still able to hold a notch. Dampen excessively dry porous surfaces in order to prevent premature drying and skinning. If skinning occurs remove thin-set and reapply using fresh mortar. </w:t>
      </w:r>
    </w:p>
    <w:p w:rsidR="ABFFABFF" w:rsidRDefault="ABFFABFF" w:rsidP="ABFFABFF">
      <w:pPr>
        <w:pStyle w:val="ARCATSubSub1"/>
        <w:numPr>
          <w:ilvl w:val="4"/>
          <w:numId w:val="1"/>
        </w:numPr>
        <w:rPr/>
      </w:pPr>
      <w:r>
        <w:rPr/>
        <w:t>Pre-Treating Corners and Coves: To create the watertight system, layer components. Start with corners. Apply thin-set mortar with 1/4 x 3/16 inch (6 x 5 mm) V-notched trowel. Press pre-formed corner into thin-set. Remove trapped air by spreading thin-set from inside of corner out using trowel or straightedge.. Continue thin-set along floor-to-wall transition from corner outward for first strip of sealing tape. Overlap corners 2 inches (50 mm). Lay tape and remove air pockets and excess material. Where two strips of sealing tape are joined, overlap by 2 inches (50 mm). Continue around perimeter of installation. Treat vertical corners with sealing tape in same manner as floor-to-wall transitions. Overlap corners by 2 inches (50 mm). </w:t>
      </w:r>
    </w:p>
    <w:p w:rsidR="ABFFABFF" w:rsidRDefault="ABFFABFF" w:rsidP="ABFFABFF">
      <w:pPr>
        <w:pStyle w:val="ARCATSubSub1"/>
        <w:numPr>
          <w:ilvl w:val="4"/>
          <w:numId w:val="1"/>
        </w:numPr>
        <w:rPr/>
      </w:pPr>
      <w:r>
        <w:rPr/>
        <w:t>Pre-Treating Penetrations: Apply thin-set mortar with 1/4 x 3/16 inch (6 x 5 mm) V-notched trowel. Slide collars over pipe or mixing valve and press firmly into thin-set. The urethane rubber will seal around pipe or mixing valve. Remove trapped air by spreading thin-set from inside out using trowel or straightedge..</w:t>
      </w:r>
    </w:p>
    <w:p w:rsidR="ABFFABFF" w:rsidRDefault="ABFFABFF" w:rsidP="ABFFABFF">
      <w:pPr>
        <w:pStyle w:val="ARCATSubSub1"/>
        <w:numPr>
          <w:ilvl w:val="4"/>
          <w:numId w:val="1"/>
        </w:numPr>
        <w:rPr/>
      </w:pPr>
      <w:r>
        <w:rPr/>
        <w:t>Main Application: No excessive overlapping. At corners, sealing tape should overlap preformed corner but not adjacent sealing tape. Continue same method to install first sheet Membrane section on wall. Start in completed corner and work out to edge of installation. Apply thin-set to surface of wall with 1/4 x 3/16 inch (6 x 5 mm) V-notched trowel. If surface is uneven, use a square-notched trowel with a wider tooth up to 3/8 inches (9 mm). Comb thin-set in same direction. Install first length of sheet membrane. Overlap membrane by 2 inches (5 cm). Leave 1/4 inch (6 mm) space from floor. Smooth section of sheet membrane with flat trowel or roller from middle towards outside edges assuring no air is trapped underneath. Follow direction thin-set was combed onto substrate. Use short, strokes to press out excess thin-set and trapped air. Remove or spread excess thin-set over seams. Apply thin-set for next length of sheet membrane. Roll next length upwards; smoothing it as it is pressed into thin-set. If bulge or crease appears, peel section away from wall and reapply so it is flat. Sections to be well-pressed; use of a roller is recommended. Squeeze out extra thin-set at seams; remove excess or spread uniformly down seam. Install remaining lengths in same manner. Sections of sheet membrane should be butt-jointed and seams between membrane should be covered with sealing tape installed with thin-set. Be sure sealing tape overlaps sheet membrane by 2 inches (5 cm). The floor should be the last section installed. Sections of sheet membrane may also be shingled (overlapped) during installation without the need for sealing tape. The top section must overlap 2 inches (5 cm) onto bottom section of sheet membrane. If the sheet membrane is damaged after installation apply patch of sheet membrane installed with appropriate thin-set. Patch must overlap damaged area by a 2 inches (5 cm). Tiling can begin immediately after installation when a flood test is not required.</w:t>
      </w:r>
    </w:p>
    <w:p w:rsidR="ABFFABFF" w:rsidRDefault="ABFFABFF" w:rsidP="ABFFABFF">
      <w:pPr>
        <w:pStyle w:val="ARCATSubSub1"/>
        <w:numPr>
          <w:ilvl w:val="4"/>
          <w:numId w:val="1"/>
        </w:numPr>
        <w:rPr/>
      </w:pPr>
      <w:r>
        <w:rPr/>
        <w:t>Clamping Ring Drains: When installing sheet membrane with clamping ring drains with weepers as per ASME A112.6.3, lay sheet membrane over top of drain and cut an x where each bolt will penetrate. Cut a hole in membrane to allow drain grate to be threaded into clamping ring. Install sheet membrane. Align previously cut holes for bolts and drain throat. Apply bead of LATASIL to clamping body just outside of bolts, place clamping ring into position and tighten bolts. Ensure weep holes are not blocked.</w:t>
      </w:r>
    </w:p>
    <w:p w:rsidR="ABFFABFF" w:rsidRDefault="ABFFABFF" w:rsidP="ABFFABFF">
      <w:pPr>
        <w:pStyle w:val="ARCATSubSub1"/>
        <w:numPr>
          <w:ilvl w:val="4"/>
          <w:numId w:val="1"/>
        </w:numPr>
        <w:rPr/>
      </w:pPr>
      <w:r>
        <w:rPr/>
        <w:t>HYDRO BAN Bonding Flange Drains: Follow instructions in DS 035.0 for When mortar is cured enough to walk on, prime top of drain, to first 90 degree radius, and adjusting ring with one coat of HYDRO BAN. Once HYDRO BAN is dry to touch install membrane over it using thin-set. Insure membrane extends to first 90 degree radius of drain. Apply mortar with 1/4 x 3/16 inch (6 mm x 5 mm) V-notched trowel. Press membrane into adhesive. Remove trapped air. Spread adhesive from inside out using trowel or straightedge. Install adjusting ring with thin-set when installing tile in order to line up grate with tile.</w:t>
      </w:r>
    </w:p>
    <w:p w:rsidR="ABFFABFF" w:rsidRDefault="ABFFABFF" w:rsidP="ABFFABFF">
      <w:pPr>
        <w:pStyle w:val="ARCATSubSub1"/>
        <w:numPr>
          <w:ilvl w:val="4"/>
          <w:numId w:val="1"/>
        </w:numPr>
        <w:rPr/>
      </w:pPr>
      <w:r>
        <w:rPr/>
        <w:t>HYDRO BAN Linear Drains: Follow instructions in DS 034.0 for installation in bonded or unbonded mortar bed. When mortar is cured enough to walk on, prime top of Drain flange, to first 90 degree radius. Once HYDRO BAN is dry to touch install sheet membrane over it using polymer fortified thin-set. Apply mortar with 1/4 x 3/16 inch (6 mm x 5 mm) V-notched trowel. Press sheet membrane into adhesive. Remove trapped air. Spread adhesive from inside out using trowel or straightedge..</w:t>
      </w:r>
    </w:p>
    <w:p w:rsidR="ABFFABFF" w:rsidRDefault="ABFFABFF" w:rsidP="ABFFABFF">
      <w:pPr>
        <w:pStyle w:val="ARCATSubSub1"/>
        <w:numPr>
          <w:ilvl w:val="4"/>
          <w:numId w:val="1"/>
        </w:numPr>
        <w:rPr/>
      </w:pPr>
      <w:r>
        <w:rPr/>
        <w:t>Flood Testing: Allow adhesive to cure fully before flood testing. 24 hours after final cure at 70 degrees F (21 degrees C) and 50 percent RH. Cold and/or wet conditions will require a longer curing time.</w:t>
      </w:r>
    </w:p>
    <w:p w:rsidR="ABFFABFF" w:rsidRDefault="ABFFABFF" w:rsidP="ABFFABFF">
      <w:pPr>
        <w:pStyle w:val="ARCATSubSub1"/>
        <w:numPr>
          <w:ilvl w:val="4"/>
          <w:numId w:val="1"/>
        </w:numPr>
        <w:rPr/>
      </w:pPr>
      <w:r>
        <w:rPr/>
        <w:t>Control Joints: Tile, stone and brick installations must include sealant filled joints between tile, stone or brick which is over control joints in the substrate. However, sealant filled joints can be offset horizontally by as much as one tile width from substrate control joint location to coincide with grout joint pattern. </w:t>
      </w:r>
    </w:p>
    <w:p w:rsidR="ABFFABFF" w:rsidRDefault="ABFFABFF" w:rsidP="ABFFABFF">
      <w:pPr>
        <w:pStyle w:val="ARCATSubSub1"/>
        <w:numPr>
          <w:ilvl w:val="4"/>
          <w:numId w:val="1"/>
        </w:numPr>
        <w:rPr/>
      </w:pPr>
      <w:r>
        <w:rPr/>
        <w:t>Movement Joints: Tile, stone and thin brick installations must include expansion joints at coves, corners, other changes in substrate plane and over any expansion joints in the substrate. Expansion joints in tile, stone or brickwork are also required at perimeters, at restraining surfaces, at penetrations and at intervals described in the Tile Council of North America, Inc. (TCNA) Handbook Installation Method EJ171. Use LATASIL and backer rod.</w:t>
      </w:r>
    </w:p>
    <w:p w:rsidR="ABFFABFF" w:rsidRDefault="ABFFABFF" w:rsidP="ABFFABFF">
      <w:pPr>
        <w:pStyle w:val="ARCATSubPara"/>
        <w:numPr>
          <w:ilvl w:val="3"/>
          <w:numId w:val="1"/>
        </w:numPr>
        <w:rPr/>
      </w:pPr>
      <w:r>
        <w:rPr/>
        <w:t>LATICRETE HYDRO BAN Board: </w:t>
      </w:r>
    </w:p>
    <w:p w:rsidR="ABFFABFF" w:rsidRDefault="ABFFABFF" w:rsidP="ABFFABFF">
      <w:pPr>
        <w:pStyle w:val="ARCATSubSub1"/>
        <w:numPr>
          <w:ilvl w:val="4"/>
          <w:numId w:val="1"/>
        </w:numPr>
        <w:rPr/>
      </w:pPr>
      <w:r>
        <w:rPr/>
        <w:t>Floors: To be stable and rigid enough to support tile and similar finishes. Substrate deflection for live, dead, impact, and concentrated loads, must not exceed L/360 for thin bed tile or L/480 for thin bed stone installations. Tile to be at least 8 x 8 inch (200 x 200 mm). Architect, must specify control joint locations. See TCNA Handbook, Installation Method EJ171-Movement Joint Design Essentials, for industry guidelines.</w:t>
      </w:r>
    </w:p>
    <w:p w:rsidR="ABFFABFF" w:rsidRDefault="ABFFABFF" w:rsidP="ABFFABFF">
      <w:pPr>
        <w:pStyle w:val="ARCATSubSub1"/>
        <w:numPr>
          <w:ilvl w:val="4"/>
          <w:numId w:val="1"/>
        </w:numPr>
        <w:rPr/>
      </w:pPr>
      <w:r>
        <w:rPr/>
        <w:t>Concrete Floors: Must be cured and clean. Apply setting mortar bed over concrete floor with 1/4 inch (6 mm) square notched trowel. Comb mortar into a ribbed bed. Fill depressions. Be sure there are no voids beneath panel. Lay boards with staggered joints. Allow mortar to harden before taping joints. Fill joints with polymer fortified mortar and embed 2 inch (50 mm) fiberglass mesh cement board tape in dry areas. HYDRO BAN Board is waterproof. If area below backer board must be kept dry, seal penetrations and joints with liquid waterproof membrane or sealing tape and polymer fortified thin-set.</w:t>
      </w:r>
    </w:p>
    <w:p w:rsidR="ABFFABFF" w:rsidRDefault="ABFFABFF" w:rsidP="ABFFABFF">
      <w:pPr>
        <w:pStyle w:val="ARCATSubSub1"/>
        <w:numPr>
          <w:ilvl w:val="4"/>
          <w:numId w:val="1"/>
        </w:numPr>
        <w:rPr/>
      </w:pPr>
      <w:r>
        <w:rPr/>
        <w:t>Walls: Studs and and HYDRO BAN Board, washers and screws.</w:t>
      </w:r>
    </w:p>
    <w:p w:rsidR="ABFFABFF" w:rsidRDefault="ABFFABFF" w:rsidP="ABFFABFF">
      <w:pPr>
        <w:pStyle w:val="ARCATSubSub2"/>
        <w:numPr>
          <w:ilvl w:val="5"/>
          <w:numId w:val="1"/>
        </w:numPr>
        <w:rPr/>
      </w:pPr>
      <w:r>
        <w:rPr/>
        <w:t>Wood Stud Fastening: 2 x 4 inches (50 x 100 mm) studs. </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screws spaced 8 inch (200 mm) on center. Countersink flush. </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Steel Stud Fastening: 25 gauge studs.</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1-5/8 inch (41 mm) screws spaced 8 inch (200 mm) on center. Countersink flush.</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Maintain Waterproof Integrity Installation Option 1: Begin at bottom of wall. For tub walls and pre-sloped shower pans, apply bead of adhesive and sealant on top edge of tub or in rabbet joint of shower pans. Install boards to wall studs as specified. Embed 2 inch (50 mm) fiberglass mesh with liquid waterproofing membrane in board joints. Cover fasteners with liquid waterproofing membrane to form a seal. Allow 1st coat to dry. Apply 2nd coat over joints, corners and fasteners.</w:t>
      </w:r>
    </w:p>
    <w:p w:rsidR="ABFFABFF" w:rsidRDefault="ABFFABFF" w:rsidP="ABFFABFF">
      <w:pPr>
        <w:pStyle w:val="ARCATSubSub2"/>
        <w:numPr>
          <w:ilvl w:val="5"/>
          <w:numId w:val="1"/>
        </w:numPr>
        <w:rPr/>
      </w:pPr>
      <w:r>
        <w:rPr/>
        <w:t>Maintain Waterproof Integrity Installation Option 2: Fasten boards as outlined in Option 1. For tub walls and pre-sloped shower pans first apply a bead of adhesive and sealant along top edge of tub or in rabbet joint of shower pans. Install board. Create a watertight system using sealing tape, inside or outside corners and collars. Start with corners. Apply polymer fortified thin-set mortar with 1/4 x 3/16 inch (6 x 5 mm) V-notched trowel. Press pre-formed corner into mortar. Remove trapped air by spreading mortar from inside out using a trowel or straightedge. Continue with thin-set along floor-to-wall transition from corner outward for first strip of sealing tape. Overlap corners by 2 inches (50 mm). Lay sealing tape and remove air pockets and excess material. Where two strips of sealing tape are joined, overlap material 2 inches (50 mm). Continue around perimeter of installation. Treat vertical corners with sealing tape next in same manner. Overlap corners 2 inches (50 mm). Treat pipe penetrations and mixing valves applying thin-set mortar with 1/4 x 3/16 inch (6 x 5 mm) V-notched trowel. Slide appropriate collar over pipe or mixing valve and press into mortar to seal around pipe or mixing valve. Remove trapped air by spreading adhesive from inside out using a trowel or straightedge. Cover fastener penetrations with sealing tape using polymer fortified thin-set. No excessive overlapping. For example, at corner, sealing tape that leaves corner and protects floor-to-wall transitions should overlap with pre-formed corner piece, but not pre-formed corner piece and adjacent sealing tape. </w:t>
      </w:r>
    </w:p>
    <w:p w:rsidR="ABFFABFF" w:rsidRDefault="ABFFABFF" w:rsidP="ABFFABFF">
      <w:pPr>
        <w:pStyle w:val="ARCATSubSub1"/>
        <w:numPr>
          <w:ilvl w:val="4"/>
          <w:numId w:val="1"/>
        </w:numPr>
        <w:rPr/>
      </w:pPr>
      <w:r>
        <w:rPr/>
        <w:t>Ceilings: Framing members not exceed 16 inch on-center (406 mm). Use a minimum of 1/2 inch (12 mm) thick HYDRO BAN Board. Ensure edges of Board are continuously supported. Fasten boards as outlined in fastening for wall applications.</w:t>
      </w:r>
    </w:p>
    <w:p w:rsidR="ABFFABFF" w:rsidRDefault="ABFFABFF" w:rsidP="ABFFABFF">
      <w:pPr>
        <w:pStyle w:val="ARCATSubSub1"/>
        <w:numPr>
          <w:ilvl w:val="4"/>
          <w:numId w:val="1"/>
        </w:numPr>
        <w:rPr/>
      </w:pPr>
      <w:r>
        <w:rPr/>
        <w:t>Countertops: </w:t>
      </w:r>
    </w:p>
    <w:p w:rsidR="ABFFABFF" w:rsidRDefault="ABFFABFF" w:rsidP="ABFFABFF">
      <w:pPr>
        <w:pStyle w:val="ARCATSubSub2"/>
        <w:numPr>
          <w:ilvl w:val="5"/>
          <w:numId w:val="1"/>
        </w:numPr>
        <w:rPr/>
      </w:pPr>
      <w:r>
        <w:rPr/>
        <w:t>Fastening: Apply continuous bead of adhesive/sealant to tops of vertical counter top supports. Adhere board to top of counter. Press in place. Remove excess adhesive/sealant.</w:t>
      </w:r>
    </w:p>
    <w:p w:rsidR="ABFFABFF" w:rsidRDefault="ABFFABFF" w:rsidP="ABFFABFF">
      <w:pPr>
        <w:pStyle w:val="ARCATSubSub2"/>
        <w:numPr>
          <w:ilvl w:val="5"/>
          <w:numId w:val="1"/>
        </w:numPr>
        <w:rPr/>
      </w:pPr>
      <w:r>
        <w:rPr/>
        <w:t>Installation: Cut board to fit the counter top. Leave front end of counter recessed in order to apply a 1/4 inch (6 mm) thick strip of board to the front edge using Adhesive and Sealant. Fasten to counter as described above. Before installing adjacent boards, apply a bead of adhesive and Sealant to edges of first board. Install next board as outlined above. All boards must be fitted tightly together allowing sealant to ooze from joint. All excess sealant to be spread thin ensuring a continuous seal at the joint. Fastener penetrations can be covered with sealing tape and a polymer fortified thin-set. Wrap the front edge with sealing tape using a polymer fortified thin-set. Using a reciprocating saw cut out the hole for the sink. Apply HYDRO BAN Adhesive &amp; Sealant around the cut out and insert the sink. When dry the counter can be fully tiled.</w:t>
      </w:r>
    </w:p>
    <w:p w:rsidR="ABFFABFF" w:rsidRDefault="ABFFABFF" w:rsidP="ABFFABFF">
      <w:pPr>
        <w:pStyle w:val="ARCATSubSub1"/>
        <w:numPr>
          <w:ilvl w:val="4"/>
          <w:numId w:val="1"/>
        </w:numPr>
        <w:rPr/>
      </w:pPr>
      <w:r>
        <w:rPr/>
        <w:t>Curbs, Seat, and Benches: Measure, cut and dry fit pieces from 2 inch (50 mm) board before installing. Support seat or bench perimeters with 2 inch (50 mm) board installed vertically. Use 254 Platinum when assembling Curbs, seats and benches. Vertical support spacing: 16 inch (406 mm). Miter board edges of corner seats, for a tighter fit. Cut bench and seat supports on angle to create a slope for the seat top. Fit boards tightly together allowing the 254 Platinum to ooze from joint. Excess adhesive to be spread thin ensuring a continuous joint seal. Wrap exposed edges, coves, and corners with alkaline resistant tape and 254 Platinum thin-set. When dry, waterproof using HYDRO BAN. Allow first coat to dry before adding second coat. </w:t>
      </w:r>
    </w:p>
    <w:p w:rsidR="ABFFABFF" w:rsidRDefault="ABFFABFF" w:rsidP="ABFFABFF">
      <w:pPr>
        <w:pStyle w:val="ARCATSubSub1"/>
        <w:numPr>
          <w:ilvl w:val="4"/>
          <w:numId w:val="1"/>
        </w:numPr>
        <w:rPr/>
      </w:pPr>
      <w:r>
        <w:rPr/>
        <w:t>Tub Surrounds and Platforms: Choose the appropriate thickness required for application. Board must be attached to frame, which is load bearing and fully supported, and installed over the lip of the tub. Follow fastening and installation instructions for Walls.</w:t>
      </w:r>
    </w:p>
    <w:p w:rsidR="ABFFABFF" w:rsidRDefault="ABFFABFF" w:rsidP="ABFFABFF">
      <w:pPr>
        <w:pStyle w:val="ARCATParagraph"/>
        <w:numPr>
          <w:ilvl w:val="2"/>
          <w:numId w:val="1"/>
        </w:numPr>
        <w:rPr/>
      </w:pPr>
      <w:r>
        <w:rPr/>
        <w:t>Accessories Installation - Exterior Adhered Veneers:</w:t>
      </w:r>
    </w:p>
    <w:p w:rsidR="ABFFABFF" w:rsidRDefault="ABFFABFF" w:rsidP="ABFFABFF">
      <w:pPr>
        <w:pStyle w:val="ARCATSubPara"/>
        <w:numPr>
          <w:ilvl w:val="3"/>
          <w:numId w:val="1"/>
        </w:numPr>
        <w:rPr/>
      </w:pPr>
      <w:r>
        <w:rPr/>
        <w:t>Weather Resistant Barrier (WRB) or equivalent - 2 layers or as detailed and specified by project architect</w:t>
      </w:r>
    </w:p>
    <w:p w:rsidR="ABFFABFF" w:rsidRDefault="ABFFABFF" w:rsidP="ABFFABFF">
      <w:pPr>
        <w:pStyle w:val="ARCATSubSub1"/>
        <w:numPr>
          <w:ilvl w:val="4"/>
          <w:numId w:val="1"/>
        </w:numPr>
        <w:rPr/>
      </w:pPr>
      <w:r>
        <w:rPr/>
        <w:t>Install as per WRB manufacturer's written installation instructions</w:t>
      </w:r>
    </w:p>
    <w:p w:rsidR="ABFFABFF" w:rsidRDefault="ABFFABFF" w:rsidP="ABFFABFF">
      <w:pPr>
        <w:pStyle w:val="ARCATSubPara"/>
        <w:numPr>
          <w:ilvl w:val="3"/>
          <w:numId w:val="1"/>
        </w:numPr>
        <w:rPr/>
      </w:pPr>
      <w:r>
        <w:rPr/>
        <w:t>Air and Water Barrier (exterior adhered veneers): </w:t>
      </w:r>
    </w:p>
    <w:p w:rsidR="ABFFABFF" w:rsidRDefault="ABFFABFF" w:rsidP="ABFFABFF">
      <w:pPr>
        <w:pStyle w:val="ARCATSubPara"/>
        <w:numPr>
          <w:ilvl w:val="3"/>
          <w:numId w:val="1"/>
        </w:numPr>
        <w:rPr/>
      </w:pPr>
      <w:r>
        <w:rPr/>
        <w:t>Install vapor permeable air and water barrier per manufacturer's instructions. Review and plan application sequence. Pre-cut Waterproofing/Anti-Fracture Fabric (if required), allow 2 inch (50 mm) for overlap at ends and sides to fit areas as required. </w:t>
      </w:r>
    </w:p>
    <w:p w:rsidR="ABFFABFF" w:rsidRDefault="ABFFABFF" w:rsidP="ABFFABFF">
      <w:pPr>
        <w:pStyle w:val="ARCATSubPara"/>
        <w:numPr>
          <w:ilvl w:val="3"/>
          <w:numId w:val="1"/>
        </w:numPr>
        <w:rPr/>
      </w:pPr>
      <w:r>
        <w:rPr/>
        <w:t>Pre-Treat Cracks and Joints: Install sheathing panels and treat joints per sheathing panel manufacturer's instructions, including board joint treatment. Pack gaps around pipes, lights or other penetrations with waterproof flashing mortar and allow to harden. Treat substrate joints and seams up to 1/8 inch (3 mm) by applying a liberal coat of air and water barrier liquid approximately 8 inch (200 mm) wide over seam using a heavy napped paint roller, brush or trowel. While air and water barrier is still wet embed 6 inch (150 mm) wide waterproofing/anti-fracture fabric pressing fabric in so that air and water barrier liquid bleeds through fabric. Immediately apply another liberal coat of air and water barrier liquid over fabric using a paint roller, brush or trowel. For substrate joints and seams greater than 1/8 inch (3 mm); fill seams to a smooth finish with polymer fortified veneer mortar. Allow mortar to set 24 hours, then treat seams by applying a liberal coat of air and water barrier approximately 8 inch (200 mm) wide over seam. While air and water barrier is wet embed 6 inches (150 mm) wide waterproofing/anti-fracture fabric pressing fabric in so the air and water barrier liquid bleeds through fabric. Immediately apply liberal coat of air and water barrier liquid over fabric. Air and water barrier will be a uniform olive green color when dry to touch.</w:t>
      </w:r>
    </w:p>
    <w:p w:rsidR="ABFFABFF" w:rsidRDefault="ABFFABFF" w:rsidP="ABFFABFF">
      <w:pPr>
        <w:pStyle w:val="ARCATSubPara"/>
        <w:numPr>
          <w:ilvl w:val="3"/>
          <w:numId w:val="1"/>
        </w:numPr>
        <w:rPr/>
      </w:pPr>
      <w:r>
        <w:rPr/>
        <w:t>Pre-Treat Coves and Floor/Wall Intersections: Fill coves and transitions with latex-fortified thin-set or a liberal coat of air and water barrier applied with a paint brush or trowel may be used to fill joints and transitions less than 1/8 inch (3 mm) wide. Apply a liberal coat of air and water barrier 8 inches (200 mm) wide over substrate cracks, cold joints, and control joints using paint brush or heavy napped paint roller. </w:t>
      </w:r>
    </w:p>
    <w:p w:rsidR="ABFFABFF" w:rsidRDefault="ABFFABFF" w:rsidP="ABFFABFF">
      <w:pPr>
        <w:pStyle w:val="ARCATSubPara"/>
        <w:numPr>
          <w:ilvl w:val="3"/>
          <w:numId w:val="1"/>
        </w:numPr>
        <w:rPr/>
      </w:pPr>
      <w:r>
        <w:rPr/>
        <w:t>Movement Joint Loop (Slip Joint) Treatment: Apply liberal coat of MVIS air and water barrier, approximately 8 inch (200 mm) wide over areas. Embed and loop 6 inch (152 mm) wide waterproofing/anti-fracture fabric into substrate movement joint and allow to bleed through. Top coat with second coat of air and water barrier liquid fully encapsulating fabric. Repeat to ensure movement joints receive two 2 fabric layers. </w:t>
      </w:r>
    </w:p>
    <w:p w:rsidR="ABFFABFF" w:rsidRDefault="ABFFABFF" w:rsidP="ABFFABFF">
      <w:pPr>
        <w:pStyle w:val="ARCATSubPara"/>
        <w:numPr>
          <w:ilvl w:val="3"/>
          <w:numId w:val="1"/>
        </w:numPr>
        <w:rPr/>
      </w:pPr>
      <w:r>
        <w:rPr/>
        <w:t>Main Application: Ore-treated areas to be dry. Apply a coat of MVIS air and water barrier with heavy napped paint roller or brush over substrate. Allow to dry to the touch, 1 to 2 hours at 70 degrees F (21 degrees C), 50 percent RH. Apply second coat over first coat. Let dry to the touch, 1 to 2 hours at 70 degrees F (21 degrees C), 50 percent RH. Inspect for pinholes, voids, thin spots or defects and re-apply as necessary. Barrier will dry to an olive green color. Use additional air and water barrier to seal pinholes, voids, thin spots or other defects. Re-apply as necessary. Bring main application of Air and Water Barrier up to penetrations through membrane.</w:t>
      </w:r>
    </w:p>
    <w:p w:rsidR="ABFFABFF" w:rsidRDefault="ABFFABFF" w:rsidP="ABFFABFF">
      <w:pPr>
        <w:pStyle w:val="ARCATSubPara"/>
        <w:numPr>
          <w:ilvl w:val="3"/>
          <w:numId w:val="1"/>
        </w:numPr>
        <w:rPr/>
      </w:pPr>
      <w:r>
        <w:rPr/>
        <w:t>Transitioning Between Different Materials: May be required between connections, protrusions, details, joints and transitions. When transitioning between different materials terminate the MVIS air and water barrier at edge of transition. Allow main application to dry. Then apply LATAPOXY Waterproof Flashing Mortar with a trowel overlapping both sides of transition by 2 to 4 inches (50 to 100 mm).</w:t>
      </w:r>
    </w:p>
    <w:p w:rsidR="ABFFABFF" w:rsidRDefault="ABFFABFF" w:rsidP="ABFFABFF">
      <w:pPr>
        <w:pStyle w:val="ARCATSubPara"/>
        <w:numPr>
          <w:ilvl w:val="3"/>
          <w:numId w:val="1"/>
        </w:numPr>
        <w:rPr/>
      </w:pPr>
      <w:r>
        <w:rPr/>
        <w:t>Spray Application of MVIS air and water barrier: As specified and per TDS 410M "Spraying MVIS air and water barrier".Sprayer: Must operate at 3300 psi (22.8 MPa) with flow rate of 0.95 to 1.6 gpm (3.6 to 6.0 Lpm) using a 0.521 or 0.631 reversible tip. Continuous application. Hose: Up to100 ft (30 m) long, 3/8 inch (10 mm) diameter. Apply continuous MVIS air and water barrier film with overlapping spray. When first coat dries, 45 to 90 minutes at 70 degrees F (21 degrees C), visually inspect coating for voids or pinholes. Fill defects with additional material and apply second coat at right angles to first. Check wet film thickness periodically using a wet film gauge as the air and water barrier is being applied. Ensure appropriate thickness and coverage is achieved. To achieve required film thickness, coating must be free from pinholes and air bubbles. Bring main application of air and water barrier up to penetrations through the membrane. Do not back roll the spray applied coating. Allow air and water barrier to cure prior to installation of finish materials. Tape off areas not scheduled to receive the air and water barrier and protect areas from overspray.</w:t>
      </w:r>
    </w:p>
    <w:p w:rsidR="ABFFABFF" w:rsidRDefault="ABFFABFF" w:rsidP="ABFFABFF">
      <w:pPr>
        <w:pStyle w:val="ARCATSubPara"/>
        <w:numPr>
          <w:ilvl w:val="3"/>
          <w:numId w:val="1"/>
        </w:numPr>
        <w:rPr/>
      </w:pPr>
      <w:r>
        <w:rPr/>
        <w:t>Provide protection for newly installed membrane, even if covered, against exposure to rain or other water for 2 hours at 70 degrees F (21 degrees C) and 50 percent RH. For 45 to 69 degrees F (7 to 21 degrees C) allow 24 hours to cure.</w:t>
      </w:r>
    </w:p>
    <w:p w:rsidR="ABFFABFF" w:rsidRDefault="ABFFABFF" w:rsidP="ABFFABFF">
      <w:pPr>
        <w:pStyle w:val="ARCATParagraph"/>
        <w:numPr>
          <w:ilvl w:val="2"/>
          <w:numId w:val="1"/>
        </w:numPr>
        <w:rPr/>
      </w:pPr>
      <w:r>
        <w:rPr/>
        <w:t>Ceramic Tile Installation:</w:t>
      </w:r>
    </w:p>
    <w:p w:rsidR="ABFFABFF" w:rsidRDefault="ABFFABFF" w:rsidP="ABFFABFF">
      <w:pPr>
        <w:pStyle w:val="ARCATSubPara"/>
        <w:numPr>
          <w:ilvl w:val="3"/>
          <w:numId w:val="1"/>
        </w:numPr>
        <w:rPr/>
      </w:pPr>
      <w:r>
        <w:rPr/>
        <w:t>Install per ANSI A108 and TCNA "Handbook for Ceramic, Glass, and Stone Tile Installation." Cut and fit, neatly around corners, fittings, and obstructions. Perimeter pieces to be half tile, brick or stone. Make joints even, straight, plumb of uniform width to tolerance plus or minus 1/16 inch over 8 ft (1.5 mm in 2.4 m). Use divider strips at flooring junctions and dissimilar materials.</w:t>
      </w:r>
    </w:p>
    <w:p w:rsidR="ABFFABFF" w:rsidRDefault="ABFFABFF" w:rsidP="ABFFABFF">
      <w:pPr>
        <w:pStyle w:val="ARCATSubPara"/>
        <w:numPr>
          <w:ilvl w:val="3"/>
          <w:numId w:val="1"/>
        </w:numPr>
        <w:rPr/>
      </w:pPr>
      <w:r>
        <w:rPr/>
        <w:t>Electric Radiant Heating; STRATA_HEAT Mat: Install per UL 1693, ULc C22.2 No. 217; and NEC Article 424 IX. Electrical connections: By licensed electrician. Tile installer is responsible for placement and encapsulation of mat. Inspect and clean surface to receive mat. Remove sharp edges or pointed objects that may damage mat. Plan and install following instructions; DS 044.6. Test mat during various stages of installation. Do not install over expansion and control joints. Cover and encapsulate mat and elements with 254 Platinum. Allow mortar to harden prior to installing waterproofing, crack suppression, or tiles. Do not turn mat on until entire installation, including grout cures for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to substrate: Install mat to substrate per ANSI A118.4, ANSI A118.11 or ANSI A118.15. Mortar as outlined by Tile Council of North America (TCNA). Mix mortar on loose side but able to hold a notch. Complete wetting of mat fleece layer. Using polymer modified mortar, apply to substrate in thin-bed method using 1/4 x 3/16 inch (6 x 5 mm) V-notched or square notch trowel. Key mortar into substrate. Ensure mortar is "wet-out" allowing optimal mat bedding. Spread only enough mortar that can be covered with mat during specified open time of mortar. </w:t>
      </w:r>
    </w:p>
    <w:p w:rsidR="ABFFABFF" w:rsidRDefault="ABFFABFF" w:rsidP="ABFFABFF">
      <w:pPr>
        <w:pStyle w:val="ARCATSubSub1"/>
        <w:numPr>
          <w:ilvl w:val="4"/>
          <w:numId w:val="1"/>
        </w:numPr>
        <w:rPr/>
      </w:pPr>
      <w:r>
        <w:rPr/>
        <w:t>Embed mat into wet mortar, fabric side down. Use trowel or screed, to apply pressure ensuring proper bedding. Verify coverage beneath mat. Areas of mat embedded properly appear darker than areas not embedded. Lift occasionally if necessary to verify coverage. Cut mat as needed when approaching walls or other objects. Leave 1/4 inch (6 mm) between mat and wall edge or objects.</w:t>
      </w:r>
    </w:p>
    <w:p w:rsidR="ABFFABFF" w:rsidRDefault="ABFFABFF" w:rsidP="ABFFABFF">
      <w:pPr>
        <w:pStyle w:val="ARCATSubSub1"/>
        <w:numPr>
          <w:ilvl w:val="4"/>
          <w:numId w:val="1"/>
        </w:numPr>
        <w:rPr/>
      </w:pPr>
      <w:r>
        <w:rPr/>
        <w:t>Install adjacent sections of mat in same manner. Line edges without gaps.</w:t>
      </w:r>
    </w:p>
    <w:p w:rsidR="ABFFABFF" w:rsidRDefault="ABFFABFF" w:rsidP="ABFFABFF">
      <w:pPr>
        <w:pStyle w:val="ARCATSubSub1"/>
        <w:numPr>
          <w:ilvl w:val="4"/>
          <w:numId w:val="1"/>
        </w:numPr>
        <w:rPr/>
      </w:pPr>
      <w:r>
        <w:rPr/>
        <w:t>Installation of STRATA_HEAT Wire into STRATA_HEAT Mat: Refer to DS 044.6 for instructions. Make electrical provision for wire. Provide 4 x 4 inch (102 x 102 mm) double-gang box with mud plate for thermostat connections. Protect power leads where they leave floor by code approved conduit where required.</w:t>
      </w:r>
    </w:p>
    <w:p w:rsidR="ABFFABFF" w:rsidRDefault="ABFFABFF" w:rsidP="ABFFABFF">
      <w:pPr>
        <w:pStyle w:val="ARCATSubSub1"/>
        <w:numPr>
          <w:ilvl w:val="4"/>
          <w:numId w:val="1"/>
        </w:numPr>
        <w:rPr/>
      </w:pPr>
      <w:r>
        <w:rPr/>
        <w:t>Test resistance of wire. Verify it is within range specified in instructions. Install wire into mat at chosen spacing. Channel groove in mat and substrate for cold tail and termination joints, enabling them to fit flush with top of mat. Do not tape over joints. Install floor sensor centrally between two runs of wire.</w:t>
      </w:r>
    </w:p>
    <w:p w:rsidR="ABFFABFF" w:rsidRDefault="ABFFABFF" w:rsidP="ABFFABFF">
      <w:pPr>
        <w:pStyle w:val="ARCATSubSub1"/>
        <w:numPr>
          <w:ilvl w:val="4"/>
          <w:numId w:val="1"/>
        </w:numPr>
        <w:rPr/>
      </w:pPr>
      <w:r>
        <w:rPr/>
        <w:t>Test wire resistance against previous value ensuring no damage to wire.</w:t>
      </w:r>
    </w:p>
    <w:p w:rsidR="ABFFABFF" w:rsidRDefault="ABFFABFF" w:rsidP="ABFFABFF">
      <w:pPr>
        <w:pStyle w:val="ARCATSubSub1"/>
        <w:numPr>
          <w:ilvl w:val="4"/>
          <w:numId w:val="1"/>
        </w:numPr>
        <w:rPr/>
      </w:pPr>
      <w:r>
        <w:rPr/>
        <w:t>Lay tile or stone flooring over mat and wire. Fully encase them in 254 Platinum mixed with STRATA_HEAT Thermal Pack. No parts left exposed. Test resistance of wire again. Check against previous resistance to ensure no damage occurred. Licensed electrician to connect wires to Thermostat.</w:t>
      </w:r>
    </w:p>
    <w:p w:rsidR="ABFFABFF" w:rsidRDefault="ABFFABFF" w:rsidP="ABFFABFF">
      <w:pPr>
        <w:pStyle w:val="ARCATSubSub2"/>
        <w:numPr>
          <w:ilvl w:val="5"/>
          <w:numId w:val="1"/>
        </w:numPr>
        <w:rPr/>
      </w:pPr>
      <w:r>
        <w:rPr/>
        <w:t>Do not turn STRATA_HEAT on until tile installation including grout has cured 7 days at 70 degrees F (21 degrees C).</w:t>
      </w:r>
    </w:p>
    <w:p w:rsidR="ABFFABFF" w:rsidRDefault="ABFFABFF" w:rsidP="ABFFABFF">
      <w:pPr>
        <w:pStyle w:val="ARCATSubPara"/>
        <w:numPr>
          <w:ilvl w:val="3"/>
          <w:numId w:val="1"/>
        </w:numPr>
        <w:rPr/>
      </w:pPr>
      <w:r>
        <w:rPr/>
        <w:t>Electric Radiant Heating ( STRATA_HEAT Wire with STRATA_HEAT Spacing Strips): Install per UL 1693, ULc C22.2 No. 217; and NEC Article 424 IX. Electrical connections: By licensed electrician. Tile installer is responsible for placement and encapsulation of wire and spacing strips. Inspect and clean surface to receive spacing strips and wire. Remove sharp edges or pointed objects that may damage heating elements. Follow instructions (DS 044.6). Test wire during various stages of installation. Do not install over expansion and control joints. Cover and encapsulate with 254 Platinum. Allow mortar to harden prior to installation of waterproofing, crack suppression, or tiles. Do not turn on until tile installation including grout cures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Spacing Strips to the substrate: Install 12 inch (305 mm) spacing strips to subfloor. Ensure spacing of wire. Install perimeter spacing strips 3 inches (76 mm) away from walls or hard abutments perpendicular to direction of direction in which wire will be run. Additional spacing strips can be laid 40 inches (1 m) apart across floor. Cut spacing strips into smaller sections for irregular shaped rooms. Secure spacing strips to floor using hot glue, nails. screws, or double sided tape.</w:t>
      </w:r>
    </w:p>
    <w:p w:rsidR="ABFFABFF" w:rsidRDefault="ABFFABFF" w:rsidP="ABFFABFF">
      <w:pPr>
        <w:pStyle w:val="ARCATSubSub1"/>
        <w:numPr>
          <w:ilvl w:val="4"/>
          <w:numId w:val="1"/>
        </w:numPr>
        <w:rPr/>
      </w:pPr>
      <w:r>
        <w:rPr/>
        <w:t>Installation of STRATA_HEAT Wire into STRATA_HEAT Spacing Strips: Refer to DS 044.6 for instructions of STRATA_HEAT.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Test resistance wire, ensuring it is within range set in installation instructions. Install wire into spacing strips at chosen spacing. Install floor sensor centrally between two runs of wire. Test resistance of wire after installation and check against previous resistance value to ensure no damage has occurred.</w:t>
      </w:r>
    </w:p>
    <w:p w:rsidR="ABFFABFF" w:rsidRDefault="ABFFABFF" w:rsidP="ABFFABFF">
      <w:pPr>
        <w:pStyle w:val="ARCATSubSub1"/>
        <w:numPr>
          <w:ilvl w:val="4"/>
          <w:numId w:val="1"/>
        </w:numPr>
        <w:rPr/>
      </w:pPr>
      <w:r>
        <w:rPr/>
        <w:t>Lay tile or stone flooring over spacing strips and wire making. Encase in 254 Platinum mixed with STRATA_HEAT Thermal Pack with no parts exposed. Test wire resistance after installation against previous value ensuring no damage occurred. Licensed electrician: Connect wires to Thermostat.</w:t>
      </w:r>
    </w:p>
    <w:p w:rsidR="ABFFABFF" w:rsidRDefault="ABFFABFF" w:rsidP="ABFFABFF">
      <w:pPr>
        <w:pStyle w:val="ARCATSubSub1"/>
        <w:numPr>
          <w:ilvl w:val="4"/>
          <w:numId w:val="1"/>
        </w:numPr>
        <w:rPr/>
      </w:pPr>
      <w:r>
        <w:rPr/>
        <w:t>Do not turn STRATA_HEAT on until entire installation including grout has cured for 7 days at 70 degrees F (21 degrees C).</w:t>
      </w:r>
    </w:p>
    <w:p w:rsidR="ABFFABFF" w:rsidRDefault="ABFFABFF" w:rsidP="ABFFABFF">
      <w:pPr>
        <w:pStyle w:val="ARCATSubPara"/>
        <w:numPr>
          <w:ilvl w:val="3"/>
          <w:numId w:val="1"/>
        </w:numPr>
        <w:rPr/>
      </w:pPr>
      <w:r>
        <w:rPr/>
        <w:t>Bonded Thick Bed Method (Floor): Verify 1 inch (25 mm) bed thickness. Apply 254 Platinum with flat trowel as slurry bond coat 1/16 inch (1. 5 mm) thick over clean concrete slab, per ANSI A108.1A. Place 3701 Fortified Mortar Bed over slurry bond coat while 254 Platinum slurry bond coat is wet and tacky. Omit reinforcing wire fabric. Compact bed by tamping. Spread 254 Platinum with flat trowel over surface of fresh mortar bed as a slurry bond coat approximately 1/16 inch (1. 5 mm) thick. Apply 254 Platinum slurry bond coat to back of Ceramic Tile, stone mosaic trim unit or threshold. Place each piece/sheet while slurry bond coats are wet and tacky. Use hardwood block or rubber mallet to level and imbed before mortar bed takes initial set. Clean excess mortar and adhesive from finished surfaces.</w:t>
      </w:r>
    </w:p>
    <w:p w:rsidR="ABFFABFF" w:rsidRDefault="ABFFABFF" w:rsidP="ABFFABFF">
      <w:pPr>
        <w:pStyle w:val="ARCATSubPara"/>
        <w:numPr>
          <w:ilvl w:val="3"/>
          <w:numId w:val="1"/>
        </w:numPr>
        <w:rPr/>
      </w:pPr>
      <w:r>
        <w:rPr/>
        <w:t>Thick Bed (Wire Reinforced) Method: Maintain bed thickness of 2 inch (50 mm). Place latex-portland cement thick bed mortar to a depth one-half finished bed thickness per ANSI A108.01 (3.2.1.1 and 3.2.4) and A108.1B. Lay 2 x 2 inch (50 x 50 mm), 16 gauge (1.5 mm), galvanized, welded reinforcing wire fabric, complying with ANSI A108.02 (3.7) and ASTM A185, over mortar. Place additional thick bed mortar over wire fabric. Compact mortar by tamping with flat trowel. Screed mortar bed level. Provide slopes to drains. Spread latex-portland cement thin bed mortar with flat trowel over surface of fresh mortar bed as slurry bond coat 1/16 inch (1. 5 mm) thick. Per ANSI A108.1A (6.0) apply slurry bond coat to back of stone, mosaic, paver, brick, ceramic tile, trim unit or threshold and place each piece or sheet while bond coats are wet and tacky. Beat with hardwood block or rubber mallet to level and imbed pieces before mortar bed takes initial set. Clean excess mortar and adhesive from finished surfaces.</w:t>
      </w:r>
    </w:p>
    <w:p w:rsidR="ABFFABFF" w:rsidRDefault="ABFFABFF" w:rsidP="ABFFABFF">
      <w:pPr>
        <w:pStyle w:val="ARCATSubPara"/>
        <w:numPr>
          <w:ilvl w:val="3"/>
          <w:numId w:val="1"/>
        </w:numPr>
        <w:rPr/>
      </w:pPr>
      <w:r>
        <w:rPr/>
        <w:t>Self-Leveling Underlayment: Use NXT Level Plus, and related NXT Primer, as a self-leveling underlayment to attain floor flatness.</w:t>
      </w:r>
    </w:p>
    <w:p w:rsidR="ABFFABFF" w:rsidRDefault="ABFFABFF" w:rsidP="ABFFABFF">
      <w:pPr>
        <w:pStyle w:val="ARCATSubPara"/>
        <w:numPr>
          <w:ilvl w:val="3"/>
          <w:numId w:val="1"/>
        </w:numPr>
        <w:rPr/>
      </w:pPr>
      <w:r>
        <w:rPr/>
        <w:t>Surface Preparation: Concrete slabs: ICRI concrete surface profile (CSP) of 3. For more detailed information refer to ICRI Guideline No. 03732. Use of chemicals to remove contaminants or to create a surface profile is not recommended. Use of sweeping compound is not recommended. Additionally, concrete slabs must readily absorb water, be clean, free of oil, wax, grease, sealers, curing compounds, asphalt, paint, deicing agents, dust, dirt, loose surface material and any other contaminant that will act as a bond breaker. Tensile strength testing of substrate, per ASTM C1583 or ICRI Guideline No. 03739, must show 100 psi (0.7 MPa) tensile strength prior installation. Remove and repair areas not meeting 100 psi (0.7 MPa) tensile strength.</w:t>
      </w:r>
    </w:p>
    <w:p w:rsidR="ABFFABFF" w:rsidRDefault="ABFFABFF" w:rsidP="ABFFABFF">
      <w:pPr>
        <w:pStyle w:val="ARCATSubPara"/>
        <w:numPr>
          <w:ilvl w:val="3"/>
          <w:numId w:val="1"/>
        </w:numPr>
        <w:rPr/>
      </w:pPr>
      <w:r>
        <w:rPr/>
        <w:t>General Priming Information: Prime prior to self-leveling underlayment installation. NXT Primer is a concentrate. Dilute with clean potable water. Dilution ratio and application methods vary by substrate. Stir or shake primer concentrate prior to diluting. Mix with clean potable water per manufacturer's coverage chart. Measure water to ensure proper dilution. Use mixing paddle. Thoroughly combine primer and water. Broom, roller, mop, or spray apply. Substrate temperature 40 degrees F (4 degrees C) during application and drying time. Maintain air temperature between 50 to 90 degrees F (10 to 32 degrees C) during application and drying time. Protect primed surface from weather, water and direct sunlight.</w:t>
      </w:r>
    </w:p>
    <w:p w:rsidR="ABFFABFF" w:rsidRDefault="ABFFABFF" w:rsidP="ABFFABFF">
      <w:pPr>
        <w:pStyle w:val="ARCATSubPara"/>
        <w:numPr>
          <w:ilvl w:val="3"/>
          <w:numId w:val="1"/>
        </w:numPr>
        <w:rPr/>
      </w:pPr>
      <w:r>
        <w:rPr/>
        <w:t>Normal Suction Concrete: Dilute NXT Primer 1:3. Apply single coat of primer/water mix to point of refusal so substrate is covered and small puddles form in low spots. While primer is still wet use push broom to work primer into substrate so puddles are spread evenly over surface. Remove remaining puddles by brooming and spreading over surface. Proceed to All Suitable Substrates and Protect Primer Application paragraphs. </w:t>
      </w:r>
    </w:p>
    <w:p w:rsidR="ABFFABFF" w:rsidRDefault="ABFFABFF" w:rsidP="ABFFABFF">
      <w:pPr>
        <w:pStyle w:val="ARCATSubSub1"/>
        <w:numPr>
          <w:ilvl w:val="4"/>
          <w:numId w:val="1"/>
        </w:numPr>
        <w:rPr/>
      </w:pPr>
      <w:r>
        <w:rPr/>
        <w:t>High-Suction Concrete: Two coats of NXT Primer allowing time to dry between coats. For first coat, dilute NXT Primer 1:5. Apply first coat to point of refusal so substrate is completely covered and small puddles form in low spots. Use push broom to work primer into substrate so puddles are spread evenly over surface, allowed to absorb and uniform film remains on surface. Remove remaining puddles by brooming and spreading over surface. Allow primer to dry. First coat is dry when 3 hours dry time has elapsed. Primer turns milky clear and is dry to the touch, and there is no release of primer from substrate. First coat must not be opened to traffic prior to second coat. If primed floor becomes contaminated by trade traffic, completely remove by shot blasting, scarification or other mechanical means. Re-prime. </w:t>
      </w:r>
    </w:p>
    <w:p w:rsidR="ABFFABFF" w:rsidRDefault="ABFFABFF" w:rsidP="ABFFABFF">
      <w:pPr>
        <w:pStyle w:val="ARCATSubSub1"/>
        <w:numPr>
          <w:ilvl w:val="4"/>
          <w:numId w:val="1"/>
        </w:numPr>
        <w:rPr/>
      </w:pPr>
      <w:r>
        <w:rPr/>
        <w:t>Second Coat: Dilute NXT Primer 1:3. Apply second coat of diluted primer/water mix to point of refusal so substrate is completely covered and small puddles form in low spots. While still wet use push broom to work primer into substrate so puddles are spread evenly over surface and uniform film is applied. Go to All Suitable Substrates and Protect Primer Application paragraphs. </w:t>
      </w:r>
    </w:p>
    <w:p w:rsidR="ABFFABFF" w:rsidRDefault="ABFFABFF" w:rsidP="ABFFABFF">
      <w:pPr>
        <w:pStyle w:val="ARCATSubSub1"/>
        <w:numPr>
          <w:ilvl w:val="4"/>
          <w:numId w:val="1"/>
        </w:numPr>
        <w:rPr/>
      </w:pPr>
      <w:r>
        <w:rPr/>
        <w:t>Exterior Glue Plywood: Dilute NXT Primer 5:1. Using sprayer or broom, apply a single coat so substrate is completely covered and uniform film is applied and follow the All Suitable Substrates paragraph. Fasten galvanized diamond metal lath over exterior glue plywood substrate using corrosion resistant fasteners every 6 inch (15 cm) overlapping lath seams by 1 inch (2.5 cm) and follow the Protect Primer Application paragraph. </w:t>
      </w:r>
    </w:p>
    <w:p w:rsidR="ABFFABFF" w:rsidRDefault="ABFFABFF" w:rsidP="ABFFABFF">
      <w:pPr>
        <w:pStyle w:val="ARCATSubSub1"/>
        <w:numPr>
          <w:ilvl w:val="4"/>
          <w:numId w:val="1"/>
        </w:numPr>
        <w:rPr/>
      </w:pPr>
      <w:r>
        <w:rPr/>
        <w:t>Non-Suction Substrates: Non-Suction substrate primer dilution and application instructions are intended for Ceramic tile, quarry tile, VCT, VAT, sheet vinyl and moisture mitigation systems that prepared per this specification and moisture mitigation manufacturer's instructions. Concrete slabs considered Non-Suction will require additional preparation prior to primer application. See Non-Suction Concrete in the Substrate Types/General Requirements.</w:t>
      </w:r>
    </w:p>
    <w:p w:rsidR="ABFFABFF" w:rsidRDefault="ABFFABFF" w:rsidP="ABFFABFF">
      <w:pPr>
        <w:pStyle w:val="ARCATSubSub1"/>
        <w:numPr>
          <w:ilvl w:val="4"/>
          <w:numId w:val="1"/>
        </w:numPr>
        <w:rPr/>
      </w:pPr>
      <w:r>
        <w:rPr/>
        <w:t>Dilute NXT Primer 1:1. Apply single coat of diluted primer/water mix to point of refusal so substrate is completely covered. While primer is still wet and white, immediately lightly scatter NXT self-leveling dry powder into wet primer. Using a push broom, work the dry powder into primer/water mixture forming a slurry. Broom so puddles spread evenly over surface and uniform film has been applied. Then follow All Suitable Substrates and Protect Primer Application.</w:t>
      </w:r>
    </w:p>
    <w:p w:rsidR="ABFFABFF" w:rsidRDefault="ABFFABFF" w:rsidP="ABFFABFF">
      <w:pPr>
        <w:pStyle w:val="ARCATSubSub1"/>
        <w:numPr>
          <w:ilvl w:val="4"/>
          <w:numId w:val="1"/>
        </w:numPr>
        <w:rPr/>
      </w:pPr>
      <w:r>
        <w:rPr/>
        <w:t>NXT Vapor Reduction Coating / Moisture Mitigation Systems: Ensure system is per manufacturer's instructions. If mitigation manufacturer requires use of specific Primer, follow manufacturer's priming instructions using required primer. If NXT primer is used follow Non-Suction Priming instructions. </w:t>
      </w:r>
    </w:p>
    <w:p w:rsidR="ABFFABFF" w:rsidRDefault="ABFFABFF" w:rsidP="ABFFABFF">
      <w:pPr>
        <w:pStyle w:val="ARCATSubSub1"/>
        <w:numPr>
          <w:ilvl w:val="4"/>
          <w:numId w:val="1"/>
        </w:numPr>
        <w:rPr/>
      </w:pPr>
      <w:r>
        <w:rPr/>
        <w:t>NXT Underlayments and Cement Mortar Beds: Follow High-Suction priming instructions for priming on top of NXT underlayments and other mortar beds. </w:t>
      </w:r>
    </w:p>
    <w:p w:rsidR="ABFFABFF" w:rsidRDefault="ABFFABFF" w:rsidP="ABFFABFF">
      <w:pPr>
        <w:pStyle w:val="ARCATSubSub1"/>
        <w:numPr>
          <w:ilvl w:val="4"/>
          <w:numId w:val="1"/>
        </w:numPr>
        <w:rPr/>
      </w:pPr>
      <w:r>
        <w:rPr/>
        <w:t>All Suitable Substrates: Remove puddles by brooming and spreading over surface. Allow to dry 3 to 5 hours at 70 degrees F (21 degrees C) and 50 percent RH. Primer is clear, when dry to the touch. Drying time varies depending on surface and ambient conditions. Substrate temperature: 40 degrees F (4 degrees C) during application and dry time. Maintain air temperature 50 to 90 degrees F (10 to 32 degrees C). Protect primer from weather and direct sunlight. Temperatures below 70 degrees F (21 degrees C) and RH above 50 percent increases dry time. Insufficient drying results in pinholes, poor bond strength, and may cause underlayment to debond. If primer dries in 30 minutes or if 24 hour period is exceeded after application, surface must be primed again.</w:t>
      </w:r>
    </w:p>
    <w:p w:rsidR="ABFFABFF" w:rsidRDefault="ABFFABFF" w:rsidP="ABFFABFF">
      <w:pPr>
        <w:pStyle w:val="ARCATSubSub1"/>
        <w:numPr>
          <w:ilvl w:val="4"/>
          <w:numId w:val="1"/>
        </w:numPr>
        <w:rPr/>
      </w:pPr>
      <w:r>
        <w:rPr/>
        <w:t>Protect Primer Application: When walking over primer prior to self-leveling underlayment installation, protect shoes with clean, slip-on type booties (i.e. Tyvek). Primed floor is not be opened to trade traffic prior to underlayment installation. If primed floor becomes contaminated remove first coat by shot blasting, scarification or other mechanical means and reprime.</w:t>
      </w:r>
    </w:p>
    <w:p w:rsidR="ABFFABFF" w:rsidRDefault="ABFFABFF" w:rsidP="ABFFABFF">
      <w:pPr>
        <w:pStyle w:val="ARCATSubSub1"/>
        <w:numPr>
          <w:ilvl w:val="4"/>
          <w:numId w:val="1"/>
        </w:numPr>
        <w:rPr/>
      </w:pPr>
      <w:r>
        <w:rPr/>
        <w:t>Mixing: NXT LEVEL PLUS should be mixed with 5.0 to 5.5 quarts (4.7- 5.2 L) of water per 55 lb (25 kg) bag. Do not over water. For manual application, add product to water and mix 2 to 3 min with heavy duty drill (650 rpm). Obtain a lump free mix. NXT Level Plus can also be used in most pump equipment. Please consult with a representative to verify equipment compatibility. A flow test should always be performed to ensure mix is homogeneous and free from separation. Ideal flow range for NXT Level Plus is 11 to 12 inches (280 to 300 mm) using a Flow Test Kit. See TDS 235N - Flow Test Method for more detailed instructions on performing flow tests.</w:t>
      </w:r>
    </w:p>
    <w:p w:rsidR="ABFFABFF" w:rsidRDefault="ABFFABFF" w:rsidP="ABFFABFF">
      <w:pPr>
        <w:pStyle w:val="ARCATSubSub1"/>
        <w:numPr>
          <w:ilvl w:val="4"/>
          <w:numId w:val="1"/>
        </w:numPr>
        <w:rPr/>
      </w:pPr>
      <w:r>
        <w:rPr/>
        <w:t>Perimeter Isolation Strip: It is essential walls and building elements are isolated from self-leveling underlayment pours to ensure proper expansion allowance against restraining surfaces. Install perimeter isolation strip before installation of NXT Level Plus. Attach perimeter isolation strip to perimeter wall of entire subfloor, and around perimeter of any protrusions, in order to isolate floor and wall/restraining surfaces. Temporarily fasten strip in place masking, duct, or carpet tape. Perimeter isolation strip can then be removed after tiles have set firm. Joints can then be filled with LATASIL.</w:t>
      </w:r>
    </w:p>
    <w:p w:rsidR="ABFFABFF" w:rsidRDefault="ABFFABFF" w:rsidP="ABFFABFF">
      <w:pPr>
        <w:pStyle w:val="ARCATSubSub1"/>
        <w:numPr>
          <w:ilvl w:val="4"/>
          <w:numId w:val="1"/>
        </w:numPr>
        <w:rPr/>
      </w:pPr>
      <w:r>
        <w:rPr/>
        <w:t>Main Application: Substrate temperature to be 40 to 90 degrees F (4 to 32 degrees C) during application and air temperature maintained 50 to 90 degrees F (10 to 32 degrees C). Protect areas from direct sunlight. Do not use damp curing methods or curing and sealing compounds. Survey surface using a digital or electronic leveling device and apply level pegs as required. Provide adequate ventilation to ensure uniform drying. Pump or pour blended material onto substrate at average thickness of 1/8 to 1-1/4 inch (6 to 32 mm) for surfaces. Lightly smooth surface and pour lines,. When not using elevation pins use of a gauge rake will assist in controlling material depth. Do not expose self-leveling underlayments to rolling dynamic loads, such as forklifts or scissor lifts, for 72 hours after installation. Proper application is responsibility of user. Ready for foot traffic in 1 to 4 hours. Finished floor goods may be installed 16 hours after application, subject to thickness, drying conditions and type of flooring materials. Coverage dependent upon relative rough-ness of substrate, but following is typical: 1/8 inch (3 mm) thickness is approximately 49 sq ft (4.5 sq m); 1/4 inch (6 mm) thickness is approx. 24 sq ft (2.2 sq m); 1/2 inch (13 mm) thickness is approx. 12 sq ft (1.1 sq m).</w:t>
      </w:r>
    </w:p>
    <w:p w:rsidR="ABFFABFF" w:rsidRDefault="ABFFABFF" w:rsidP="ABFFABFF">
      <w:pPr>
        <w:pStyle w:val="ARCATSubPara"/>
        <w:numPr>
          <w:ilvl w:val="3"/>
          <w:numId w:val="1"/>
        </w:numPr>
        <w:rPr/>
      </w:pPr>
      <w:r>
        <w:rPr/>
        <w:t>Uncoupling Membrane: Mix 254 Platinum to a wet consistency. Using a 1/4 x 1/4 inch (6 x 6 mm) square notched trowel, install 254 Platinum per ANSI A108.02 (3.11) and ANSI A108.5 (1.2). Work 254 Platinum into good contact with substrate and comb with notched side of trowel. Spread only as much 254 Platinum as can be covered while the mortar surface is still wet and tacky. Apply STRATA_MAT to wet 254 Platinum fabric side down. Using a clean grout float, trowel or 40 lb. vinyl roller, ensure that STRATA_MAT is embedded into mortar. Lift a corner of STRATA_MAT to ensure maximum coverage is achieved. Abut ends and sides of adjacent sheets of STRATA_MAT to make sure continuity of uncoupling system is achieved. Allow installation to set until firm. Clean excess mortar from face of STRATA_MAT. For installation of tile or stone, follow Thin Bed Method.</w:t>
      </w:r>
    </w:p>
    <w:p w:rsidR="ABFFABFF" w:rsidRDefault="ABFFABFF" w:rsidP="ABFFABFF">
      <w:pPr>
        <w:pStyle w:val="ARCATSubPara"/>
        <w:numPr>
          <w:ilvl w:val="3"/>
          <w:numId w:val="1"/>
        </w:numPr>
        <w:rPr/>
      </w:pPr>
      <w:r>
        <w:rPr/>
        <w:t>Sound Abatement and Crack Isolation Mat:</w:t>
      </w:r>
    </w:p>
    <w:p>
      <w:pPr>
        <w:pStyle w:val="ARCATnote"/>
        <w:rPr/>
      </w:pPr>
      <w:r>
        <w:rPr/>
        <w:t>** NOTE TO SPECIFIER ** The sound reduction performance of Stone, mosaic, paver installations will depend significantly on:</w:t>
      </w:r>
      <w:r>
        <w:rPr/>
        <w:br/>
        <w:t>1) the type and thickness of floor construction;</w:t>
      </w:r>
      <w:r>
        <w:rPr/>
        <w:br/>
        <w:t>2) whether a suspended ceiling is part of the design;</w:t>
      </w:r>
      <w:r>
        <w:rPr/>
        <w:br/>
        <w:t>3) flanking acoustical transmission control (e.g. perimeter isolation joints);</w:t>
      </w:r>
      <w:r>
        <w:rPr/>
        <w:br/>
        <w:t>4) the type and source of sound energy/noise (i.e. impact versus airborne).</w:t>
      </w:r>
      <w:r>
        <w:rPr/>
        <w:br/>
        <w:t>Review test results conducted in conformance with current revision of ASTM E2179 "Standard Test method for Laboratory Measurement of the Effectiveness of Floor Coverings in Reducing Impact Sound Transmission Through Concrete Floors," ASTM E492 "Standard Test Method for Laboratory Measurement of Impact Sound Transmission Through Floor-Ceiling Assemblies Using the Tapping Machine," ASTM E989 "Standard Classification for Determination of Impact Insulation Class (IIC)," ASTM E413 "Standard Classification for Determination of Sound Transmission Class (STC)," FHA Bulletin No. 750 "Impact Noise Control in Multifamily Dwellings," HUD TS 28 "A Guide to Airborne, Impact and Structure-borne Noise-Control in Multifamily Dwellings" and manufacturer's performance data and recommendations, in the context of expected sound reduction requirements.</w:t>
      </w:r>
    </w:p>
    <w:p w:rsidR="ABFFABFF" w:rsidRDefault="ABFFABFF" w:rsidP="ABFFABFF">
      <w:pPr>
        <w:pStyle w:val="ARCATSubSub1"/>
        <w:numPr>
          <w:ilvl w:val="4"/>
          <w:numId w:val="1"/>
        </w:numPr>
        <w:rPr/>
      </w:pPr>
      <w:r>
        <w:rPr/>
        <w:t>It is essential walls and building elements are isolated from floor. Use of acoustical ceiling panels in space below would provide additional sound control. </w:t>
      </w:r>
    </w:p>
    <w:p w:rsidR="ABFFABFF" w:rsidRDefault="ABFFABFF" w:rsidP="ABFFABFF">
      <w:pPr>
        <w:pStyle w:val="ARCATSubSub1"/>
        <w:numPr>
          <w:ilvl w:val="4"/>
          <w:numId w:val="1"/>
        </w:numPr>
        <w:rPr/>
      </w:pPr>
      <w:r>
        <w:rPr/>
        <w:t>Perimeter Isolation Strip: Install before placing isolation mat. Attach to perimeter wall of entire subfloor, as well as around perimeter of permanently attached protrusions, to isolate vibration between floor and wall. Temporarily fasten with masking, duct, or carpet tape. Alternatively run isolation mat up wall approximately 3 inches (75 mm) throughout perimeter of room as well as around perimeter of protrusions to isolate vibration between floor and wall.</w:t>
      </w:r>
    </w:p>
    <w:p w:rsidR="ABFFABFF" w:rsidRDefault="ABFFABFF" w:rsidP="ABFFABFF">
      <w:pPr>
        <w:pStyle w:val="ARCATSubSub1"/>
        <w:numPr>
          <w:ilvl w:val="4"/>
          <w:numId w:val="1"/>
        </w:numPr>
        <w:rPr/>
      </w:pPr>
      <w:r>
        <w:rPr/>
        <w:t>170 Sound and Crack Isolation Mat: Use 254 Platinum to adhere mat. </w:t>
      </w:r>
    </w:p>
    <w:p w:rsidR="ABFFABFF" w:rsidRDefault="ABFFABFF" w:rsidP="ABFFABFF">
      <w:pPr>
        <w:pStyle w:val="ARCATSubSub2"/>
        <w:numPr>
          <w:ilvl w:val="5"/>
          <w:numId w:val="1"/>
        </w:numPr>
        <w:rPr/>
      </w:pPr>
      <w:r>
        <w:rPr/>
        <w:t>Mat to Substrate: Use 1/4 x 1/4 inch (6 x 6 mm) notched trowel. Comb mortar over substrate; applying only enough mortar as can be covered within 25 minutes. Unroll isolation mat into place, in thin-set adhesive mortar. Install isolation mat over entire area to be treated; do not overlap edges. Butt edges firmly together. Trim mat as necessary. Once installed, use 25 to 45 lb. (11.3 to 20 kg) roller to embed mat into thin-set adhesive mortar. Cure for 24 hours. </w:t>
      </w:r>
    </w:p>
    <w:p w:rsidR="ABFFABFF" w:rsidRDefault="ABFFABFF" w:rsidP="ABFFABFF">
      <w:pPr>
        <w:pStyle w:val="ARCATSubPara"/>
        <w:numPr>
          <w:ilvl w:val="3"/>
          <w:numId w:val="1"/>
        </w:numPr>
        <w:rPr/>
      </w:pPr>
      <w:r>
        <w:rPr/>
        <w:t>Pre-float Method: Over clean, stable sound concrete or masonry substrates. Apply thick-bed mortar as scratch/leveling coat per ANSI A108.1A (1.0, 1.4 and 5.1). Float surface of scratch and leveling coat plumb, true and allow mortar to set until firm. For ceramic tile installation follow "Thin Bed Method" or "Large, Heavy Tile Method."</w:t>
      </w:r>
    </w:p>
    <w:p w:rsidR="ABFFABFF" w:rsidRDefault="ABFFABFF" w:rsidP="ABFFABFF">
      <w:pPr>
        <w:pStyle w:val="ARCATSubPara"/>
        <w:numPr>
          <w:ilvl w:val="3"/>
          <w:numId w:val="1"/>
        </w:numPr>
        <w:rPr/>
      </w:pPr>
      <w:r>
        <w:rPr/>
        <w:t>Lath and Plaster Method: Install cleavage membrane per ANSI A108.02 (3.8 Membrane or cleavage membrane). Install metal lath per ANSI A108.01 (3.3 Requirements for lathing and portland cement plastering), ANSI A108.02 (3.6 Metal lath) and ANSI A108.1A (1.0 to 1.2, 1.4, and 5.1). Apply latex-portland cement mortar as scratch/leveling coat over wire lath, concrete or masonry in per ANSI A108.01 (3.3.5.1) and A108.1A (1.4). Float surface of scratch and leveling coat plumb, true and allow mortar to set until firm. For tile installation of tile, brick or stone, follow "Thin Bed Method" or "Large, Heavy Tile Method."</w:t>
      </w:r>
    </w:p>
    <w:p w:rsidR="ABFFABFF" w:rsidRDefault="ABFFABFF" w:rsidP="ABFFABFF">
      <w:pPr>
        <w:pStyle w:val="ARCATSubPara"/>
        <w:numPr>
          <w:ilvl w:val="3"/>
          <w:numId w:val="1"/>
        </w:numPr>
        <w:rPr/>
      </w:pPr>
      <w:r>
        <w:rPr/>
        <w:t>Thin Bed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full bedding and flatness. Allow to set until firm. Clean excess from tile or stone face and joints between pieces.</w:t>
      </w:r>
    </w:p>
    <w:p w:rsidR="ABFFABFF" w:rsidRDefault="ABFFABFF" w:rsidP="ABFFABFF">
      <w:pPr>
        <w:pStyle w:val="ARCATSubPara"/>
        <w:numPr>
          <w:ilvl w:val="3"/>
          <w:numId w:val="1"/>
        </w:numPr>
        <w:rPr/>
      </w:pPr>
      <w:r>
        <w:rPr/>
        <w:t>Large, Heavy Tile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bedding and flatness. Allow to set until firm. Clean excess mortar from tile or stone face and joints between pieces.</w:t>
      </w:r>
    </w:p>
    <w:p w:rsidR="ABFFABFF" w:rsidRDefault="ABFFABFF" w:rsidP="ABFFABFF">
      <w:pPr>
        <w:pStyle w:val="ARCATSubPara"/>
        <w:numPr>
          <w:ilvl w:val="3"/>
          <w:numId w:val="1"/>
        </w:numPr>
        <w:rPr/>
      </w:pPr>
      <w:r>
        <w:rPr/>
        <w:t>Epoxy Thin Bed Method: Install epoxy adhesive per ANSI A108.02 (3.14) and ANSI A108.6. Use trowel notch sized to ensure proper bedding of tile or stone selected. Work epoxy adhesive into good contact with substrate. Comb with notched side of trowel. Spread only as much epoxy as can be covered while adhesive surface is wet and tacky. When installing large format tile/stone, rib/button/lug back tiles, pavers or sheet mounted ceramics/mosaics, spread epoxy adhesive onto back of each piece/sheet in addition to troweling epoxy adhesive over substrate. Beat each piece/sheet into epoxy adhesive with beating block or rubber mallet Allow installation to set until firm. Clean epoxy from tile or stone face and joints between pieces.</w:t>
      </w:r>
    </w:p>
    <w:p w:rsidR="ABFFABFF" w:rsidRDefault="ABFFABFF" w:rsidP="ABFFABFF">
      <w:pPr>
        <w:pStyle w:val="ARCATSubPara"/>
        <w:numPr>
          <w:ilvl w:val="3"/>
          <w:numId w:val="1"/>
        </w:numPr>
        <w:rPr/>
      </w:pPr>
      <w:r>
        <w:rPr/>
        <w:t>Thin Bed Method (Glass Tiles): Ensure backs of tiles are washed, rinsed, and completely dry prior to installation. Install latex portland cement thin-set mortar in compliance with ANSI A108.02 (3.11), A108.1B and ANSI A108.5. Use notched trowel that will achieve full coverage of thin set mortar to backs of tiles. Use flat side of the trowel to initiate a bond coat. Firmly apply thin-set onto substrate. Apply additional thin-set mortar in a horizontal direction using notched side of the trowel. Use flat side of trowel to knock down ridges and create a smooth setting bed. Fill voids where necessary. Back butter clean and dry tile using additional setting material. The face of the glass tile can be checked before setting to verify full coverage. Tiles must be dry prior to avoid appearance of water spots on back of tile. Apply glass tile into wet thin-set using firm, even pressure Remove any excess setting material from in between tile edges. If voids or water spots in adhesive are visible through tile, remove tile and correct installation. Cure 48 hours at 70 degrees F (21 degrees C) prior to grouting. Clean excess mortar from face of glass tiles and joints between pieces.</w:t>
      </w:r>
    </w:p>
    <w:p w:rsidR="ABFFABFF" w:rsidRDefault="ABFFABFF" w:rsidP="ABFFABFF">
      <w:pPr>
        <w:pStyle w:val="ARCATSubPara"/>
        <w:numPr>
          <w:ilvl w:val="3"/>
          <w:numId w:val="1"/>
        </w:numPr>
        <w:rPr/>
      </w:pPr>
      <w:r>
        <w:rPr/>
        <w:t>Sound Abatement and Crack Suppression Adhesive (Thin Bed Method): </w:t>
      </w:r>
    </w:p>
    <w:p w:rsidR="ABFFABFF" w:rsidRDefault="ABFFABFF" w:rsidP="ABFFABFF">
      <w:pPr>
        <w:pStyle w:val="ARCATSubSub1"/>
        <w:numPr>
          <w:ilvl w:val="4"/>
          <w:numId w:val="1"/>
        </w:numPr>
        <w:rPr/>
      </w:pPr>
      <w:r>
        <w:rPr/>
        <w:t>Install per ANSI A108.02 (3.11), A108.1B and ANSI A108.5. Use trowel notch sized to ensure proper bedding of tile, brick or stone. Work adhesive into good contact with substrate and comb with notched side of trowel. Spread only as much sound abatement and crack suppression adhesive as can be covered while mortar surface is wet and tacky. When installing large format tile/stone, rib/button/lug back tiles, pavers or sheet mounted ceramics/mosaics, spread adhesive onto back of each piece/sheet in addition to troweling over substrate. Beat each piece/sheet into adhesive with beating block or rubber mallet. Allow to set firm. Clean excess adhesive from tile or stone face and joints. For sound control use 1/4 x 3/8 inch (6 x 9 mm) or 1/2 x 1/2 inch (12 x 12 mm) square notch trowel. For installations requiring only anti-fracture use 1/4 x 1/4 inch (6 mm x 6 mm) square notch trowel.</w:t>
      </w:r>
    </w:p>
    <w:p w:rsidR="ABFFABFF" w:rsidRDefault="ABFFABFF" w:rsidP="ABFFABFF">
      <w:pPr>
        <w:pStyle w:val="ARCATSubPara"/>
        <w:numPr>
          <w:ilvl w:val="3"/>
          <w:numId w:val="1"/>
        </w:numPr>
        <w:rPr/>
      </w:pPr>
      <w:r>
        <w:rPr/>
        <w:t>Epoxy Spot Bond Method: </w:t>
      </w:r>
    </w:p>
    <w:p w:rsidR="ABFFABFF" w:rsidRDefault="ABFFABFF" w:rsidP="ABFFABFF">
      <w:pPr>
        <w:pStyle w:val="ARCATSubSub1"/>
        <w:numPr>
          <w:ilvl w:val="4"/>
          <w:numId w:val="1"/>
        </w:numPr>
        <w:rPr/>
      </w:pPr>
      <w:r>
        <w:rPr/>
        <w:t>Store resins at 70 degrees F (21 degrees C) for 24 hours before using. Substrates must be clean and dry to appl LATAPOXY 310 Stone Adhesive. Finished veneers with any type backing must be ground to receive stone adhesive. Clean and grind back of stone at areas to receive stone adhesive spots using mechanical wheel grinder with a diamond wheel/blade. Remove dust with stiff brush, wipe entire surface. Using a damp sponge (not wet), wipe tile or stone to remove particles or remaining dust. Wipe dry with a clean cloth. Combine equal parts stone adhesive on a hard, smooth surface; not the tile or stone to be installed. Mix until uniform in color. Mix small quantities with putty knife or margin trowel. Mix large quantities with low speed electric drill mixer. Apply dabs on back of stone or tile; 5 dabs minimum, 1 in each corner and 1 in center. Cover 10 percent of area. Finished dab thickness must be 1/8 inch (3 mm) minimum. After placing stone adhesive on veneer, install onto substrate. Adjust for plumb and level. </w:t>
      </w:r>
    </w:p>
    <w:p w:rsidR="ABFFABFF" w:rsidRDefault="ABFFABFF" w:rsidP="ABFFABFF">
      <w:pPr>
        <w:pStyle w:val="ARCATSubPara"/>
        <w:numPr>
          <w:ilvl w:val="3"/>
          <w:numId w:val="1"/>
        </w:numPr>
        <w:rPr/>
      </w:pPr>
      <w:r>
        <w:rPr/>
        <w:t>Grouting or Pointing (Interior Adhered Veneers):</w:t>
      </w:r>
    </w:p>
    <w:p w:rsidR="ABFFABFF" w:rsidRDefault="ABFFABFF" w:rsidP="ABFFABFF">
      <w:pPr>
        <w:pStyle w:val="ARCATSubSub1"/>
        <w:numPr>
          <w:ilvl w:val="4"/>
          <w:numId w:val="1"/>
        </w:numPr>
        <w:rPr/>
      </w:pPr>
      <w:r>
        <w:rPr/>
        <w:t>Chemical Resistant, Water Cleanable Tile-Grouting Epoxy (ANSI A118.3): Store SPECTRALOCK PRO Premium Grout components for 24 hours a 70 to 80 degrees F (21 to 27 degrees C) prior to use. Substrate temperature must be 40 to 95 degrees F (4 to 35 degrees 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SPECTRALOCK PRO Premium Grout Part A Liquid into a clean mixing pail. Then pour SPECTRALOCK PRO Premium Grout Part B Liquid into same mixing pail. Mix by hand or with less than 300 rpm mixer until liquids are well blended. While mixing, add SPECTRALOCK Grout Part C Powder. Blend until uniform. For narrow joints, it is acceptable to leave out up to 10 percent of SPECTRALOCK Grout Part C Powder to produce a more fluid mix. Install grout in compliance with current revisions of ANSI A108.02 (3.13) and ANSI A108.6 (3.0 to 4.0). Spread using a sharp edged, firm rubber float and work grout into joints. Using strokes diagonal (at 45 degrees angle) to grout lines, pack joints full, free of voids/pits. Holding float face at 90 degree angle to grouted surface use float edge to "squeegee" off excess grout, stroking diagonally. Once removed, a thin film/haze will be left. Initial cleaning of film/haze can begin 20 minutes after grouting (wait longer when temperatures are cooler). Mixing one cleaning additive packet with 2 gallons (7.6 L) of clean water in clean bucket. Dip clean sponge into bucket wring out cleaning solution until sponge is damp. Using circular motion, lightly scrub grouted surfaces with damp sponge to loosen film/haze. Drag sponge diagonally over scrubbed surfaces to remove froth. Rinse sponge frequently. Change cleaning solution every 50 sq ft (4.7 sq m). Check work as you clean. Repair any low spots with additional grout. 1 hour after finishing first cleaning, clean area again following same procedure but use a clean white scrub pad and fresh cleaning solution. Rinse scrub pad frequently. Drag a clean sponge diagonally over scrubbed surfaces to remove. Use each side of sponge only once before rinsing. Change cleaning solution 50 sq ft (4.7 sq m). Allow cleaned areas to dry and inspect surface. For persistent grout film/haze (within 24 hours), repeat procedure with undiluted white vinegar and clean pad. Rinse with clean water and allow surface to dry. Inspect grout joint for pinholes/voids and repair with freshly mixed grout. Do not use undiluted white vinegar on polished marble or limestone unless a test spot indicates no change in finish appearance. Do not use acid cleaners on epoxy grout less than 7 days old.</w:t>
      </w:r>
    </w:p>
    <w:p w:rsidR="ABFFABFF" w:rsidRDefault="ABFFABFF" w:rsidP="ABFFABFF">
      <w:pPr>
        <w:pStyle w:val="ARCATSubSub1"/>
        <w:numPr>
          <w:ilvl w:val="4"/>
          <w:numId w:val="1"/>
        </w:numPr>
        <w:rPr/>
      </w:pPr>
      <w:r>
        <w:rPr/>
        <w:t>Polymer Fortified Cement Grout (ANSI A118.7):</w:t>
      </w:r>
    </w:p>
    <w:p w:rsidR="ABFFABFF" w:rsidRDefault="ABFFABFF" w:rsidP="ABFFABFF">
      <w:pPr>
        <w:pStyle w:val="ARCATSubSub2"/>
        <w:numPr>
          <w:ilvl w:val="5"/>
          <w:numId w:val="1"/>
        </w:numPr>
        <w:rPr/>
      </w:pPr>
      <w:r>
        <w:rPr/>
        <w:t>Surface Preparation: Before grouting, remove spacers and debris in grout joints. Remove dust and dirt with wet sponge. Do not leave water standing in joints. When grouting in hot weather refer to TDS 176 Hot Weather Tiling and Grouting. Apply grout release or sealer if necessary. Refer to TDS 400 Grout Guide for more information on grouting.</w:t>
      </w:r>
    </w:p>
    <w:p w:rsidR="ABFFABFF" w:rsidRDefault="ABFFABFF" w:rsidP="ABFFABFF">
      <w:pPr>
        <w:pStyle w:val="ARCATSubSub3"/>
        <w:numPr>
          <w:ilvl w:val="6"/>
          <w:numId w:val="1"/>
        </w:numPr>
        <w:rPr/>
      </w:pPr>
      <w:r>
        <w:rPr/>
        <w:t>Substrate temperature: 40 to 90 degrees F (4 to 32 degrees C). </w:t>
      </w:r>
    </w:p>
    <w:p w:rsidR="ABFFABFF" w:rsidRDefault="ABFFABFF" w:rsidP="ABFFABFF">
      <w:pPr>
        <w:pStyle w:val="ARCATSubSub2"/>
        <w:numPr>
          <w:ilvl w:val="5"/>
          <w:numId w:val="1"/>
        </w:numPr>
        <w:rPr/>
      </w:pPr>
      <w:r>
        <w:rPr/>
        <w:t>Mixing: 2 to 2.25 quarts (1.9 to 2.1 L) of clean potable water for 2 PERMACOLOR Select Color Packs and 25 lbs (11.3 kg) of Select Grout Base. Do not use with 1776 Grout Enhancer or any other latex additive. Place water in clean mixing container. Remove Color Packs from container and plastic sleeve. The internal bag is a water-dispersible pack. When using 25 lb. (11.3 kg) bag of PERMACOLOR Select, our both color packs directly in water. Mix with drill mixer until dispersed evenly in container and dispersible pack is no longer visible. Add PERMACOLOR Select Base. Mix with drill mixer, 300 rpm for 1 minute. Wait 5 minutes and remix for 1 minute. If using 12.5 lbs bag, drop one color pack into 1 to 1.1 quarts (.8 to 1.0 L) of clean water.</w:t>
      </w:r>
    </w:p>
    <w:p w:rsidR="ABFFABFF" w:rsidRDefault="ABFFABFF" w:rsidP="ABFFABFF">
      <w:pPr>
        <w:pStyle w:val="ARCATSubSub2"/>
        <w:numPr>
          <w:ilvl w:val="5"/>
          <w:numId w:val="1"/>
        </w:numPr>
        <w:rPr/>
      </w:pPr>
      <w:r>
        <w:rPr/>
        <w:t>Application: Clean tile surface with damp sponge. Spread with sharp, firm rubber grout float or wall float for narrow wall joints. To remove excess grout hold float at 90 degree angle and pull it at a 45 degree angle diagonally across joints to avoid pulling out material.</w:t>
      </w:r>
    </w:p>
    <w:p w:rsidR="ABFFABFF" w:rsidRDefault="ABFFABFF" w:rsidP="ABFFABFF">
      <w:pPr>
        <w:pStyle w:val="ARCATSubSub2"/>
        <w:numPr>
          <w:ilvl w:val="5"/>
          <w:numId w:val="1"/>
        </w:numPr>
        <w:rPr/>
      </w:pPr>
      <w:r>
        <w:rPr/>
        <w:t>Cleaning: For first cleaning wait 35 to 40 minutes at 70 degrees F (21 degrees C). Wider joints or cooler temperatures may extend wait time. Lightly wipe down entire area to be cleaned with a damp sponge. Wash with a damp sponge. Work diagonally to joints. Allow to dry 3 hours at 70 degrees F (21 degrees C). For second cleaning use a damp sponge or dry cloth to remove remaining grout haze.</w:t>
      </w:r>
    </w:p>
    <w:p w:rsidR="ABFFABFF" w:rsidRDefault="ABFFABFF" w:rsidP="ABFFABFF">
      <w:pPr>
        <w:pStyle w:val="ARCATSubPara"/>
        <w:numPr>
          <w:ilvl w:val="3"/>
          <w:numId w:val="1"/>
        </w:numPr>
        <w:rPr/>
      </w:pPr>
      <w:r>
        <w:rPr/>
        <w:t>Chemical Resistant Industrial Grouting (ANSI A118.5):</w:t>
      </w:r>
    </w:p>
    <w:p w:rsidR="ABFFABFF" w:rsidRDefault="ABFFABFF" w:rsidP="ABFFABFF">
      <w:pPr>
        <w:pStyle w:val="ARCATSubSub1"/>
        <w:numPr>
          <w:ilvl w:val="4"/>
          <w:numId w:val="1"/>
        </w:numPr>
        <w:rPr/>
      </w:pPr>
      <w:r>
        <w:rPr/>
        <w:t>Follow manufacturer' s recommendations for minimum cure time prior to grouting. Prior to use, store SPECTRALOCK 2000 IG components for 24 hours at 70 degrees F (21 degrees C). Substrate temperature must be 45 to 90 degrees F (7 to 32 degrees C). Verify joints are free of dirt, debris or grout spacers. Wipe dust/dirt off tile faces and remove water standing in joints. Apply grout release to face of absorptive, abrasive, non-slip or rough textured ceramic tile, pavers, bricks, stone or trim units that are not hot paraffin coated to facilitate cleaning. Pour SPECTRALOCK 2000 IG Part A and Part B into a clean mixing pail and mix thoroughly with drill mixer until liquids are completely blended. Add the SPECTRALOCK Part C powder. Mix thoroughly with a high speed mixer ( greater than 450 rpm) for a minimum 2 minutes and until uniformly blended. This aerates grout to a fluffy mix. Grout may remain in bucket while grouting. Spread using a sharp edged, hard rubber float and work grout into joints. Using diagonal 45 degree angle strokes to grout lines, pack joints full and free of voids. Hold float face at 90 degree angle to grouted surface and use float edge to "squeegee" off excess grout, stroking diagonally to reduce pulling grout out of filled joints. Initial cleaning can begin 15 minutes at 70 degrees F (21 degrees C) after grouting. Add wash cleaning additive to 2 gallons (7.6 L) of clean water and mix until fully dissolved. Do not mix cleaning additive to grout mix. Using a circular motion, lightly scrub grout joints and entire tile surface with a white nylon pad and plenty of water/cleaning additive solution to loosen residue and form joints. Drag a clean damp sponge or damp white terry cloth towel diagonally over scrubbed tile surface to remove froth and grout residue. Rinse sponge frequently and change rinse water often Wait 90 minutes at 70 degrees F (21 degrees C) before commencing final wash. Add Final Wash cleaning additive to 2 gallons (7.6 L) of clean water and mix until fully dissolved. Use same cleaning method as first wash but try to avoid contacting grout surface; clean tile only to loosen any remaining grout haze. Inspect joint for pinholes/voids and repair them with freshly mixed grout. After 12 hours, check for remaining haze and remove it by scrubbing with warm soapy water. Do not use acid cleaners on epoxy grout less than 7 days old. </w:t>
      </w:r>
    </w:p>
    <w:p w:rsidR="ABFFABFF" w:rsidRDefault="ABFFABFF" w:rsidP="ABFFABFF">
      <w:pPr>
        <w:pStyle w:val="ARCATSubPara"/>
        <w:numPr>
          <w:ilvl w:val="3"/>
          <w:numId w:val="1"/>
        </w:numPr>
        <w:rPr/>
      </w:pPr>
      <w:r>
        <w:rPr/>
        <w:t>Expansion and Control Joints: </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w:t>
      </w:r>
    </w:p>
    <w:p w:rsidR="ABFFABFF" w:rsidRDefault="ABFFABFF" w:rsidP="ABFFABFF">
      <w:pPr>
        <w:pStyle w:val="ARCATSubSub1"/>
        <w:numPr>
          <w:ilvl w:val="4"/>
          <w:numId w:val="1"/>
        </w:numPr>
        <w:rPr/>
      </w:pPr>
      <w:r>
        <w:rPr/>
        <w:t>Install where tile, brick or stone abut restraining surfaces such as perimeter walls, curbs, columns, changes in plane and corners.</w:t>
      </w:r>
    </w:p>
    <w:p w:rsidR="ABFFABFF" w:rsidRDefault="ABFFABFF" w:rsidP="ABFFABFF">
      <w:pPr>
        <w:pStyle w:val="ARCATSubSub1"/>
        <w:numPr>
          <w:ilvl w:val="4"/>
          <w:numId w:val="1"/>
        </w:numPr>
        <w:rPr/>
      </w:pPr>
      <w:r>
        <w:rPr/>
        <w:t>Joint width and spacing depends on application: F TCNA "Handbook for Ceramic, Glass, and Stone Tile Installation" Detail "EJ-171 Expansion Joints" or consult manufacturer. </w:t>
      </w:r>
    </w:p>
    <w:p>
      <w:pPr>
        <w:pStyle w:val="ARCATnote"/>
        <w:rPr/>
      </w:pPr>
      <w:r>
        <w:rPr/>
        <w:t>** NOTE TO SPECIFIER **  Different finish types may require different sealers. Impervious ceramic, and porcelain tiles do not require sealing. For finishes other than natural stone, consult Technical Services at 888-786-6343 extension 2, or via email, at </w:t>
      </w:r>
      <w:hyperlink r:id="rId_B63095_1" w:history="1">
        <w:tooltip>technicalservices@laticrete.com downloads</w:tooltip>
        <w:r>
          <w:rPr>
            <w:rStyle w:val="Hyperlink"/>
            <w:color w:val="802020"/>
            <w:u w:val="single"/>
          </w:rPr>
          <w:t>technicalservices@laticrete.com</w:t>
        </w:r>
      </w:hyperlink>
      <w:r>
        <w:rPr/>
        <w:t> .</w:t>
      </w:r>
    </w:p>
    <w:p w:rsidR="ABFFABFF" w:rsidRDefault="ABFFABFF" w:rsidP="ABFFABFF">
      <w:pPr>
        <w:pStyle w:val="ARCATSubPara"/>
        <w:numPr>
          <w:ilvl w:val="3"/>
          <w:numId w:val="1"/>
        </w:numPr>
        <w:rPr/>
      </w:pPr>
      <w:r>
        <w:rPr/>
        <w:t>Floor Sealer: Read label and use only as directed. Always small inconspicuous area with a 24-hour cure time. New grout installations to cure 72 hours prior to application. Surfaces to be clean; free of waxes and coatings. May be applied to damp surfaces one hour after standing water is removed. Ensure application area is well-ventilated. </w:t>
      </w:r>
    </w:p>
    <w:p w:rsidR="ABFFABFF" w:rsidRDefault="ABFFABFF" w:rsidP="ABFFABFF">
      <w:pPr>
        <w:pStyle w:val="ARCATSubSub1"/>
        <w:numPr>
          <w:ilvl w:val="4"/>
          <w:numId w:val="1"/>
        </w:numPr>
        <w:rPr/>
      </w:pPr>
      <w:r>
        <w:rPr/>
        <w:t>Surface Temperature: 50 to 80 degrees F (10 to 27 degrees C).</w:t>
      </w:r>
    </w:p>
    <w:p w:rsidR="ABFFABFF" w:rsidRDefault="ABFFABFF" w:rsidP="ABFFABFF">
      <w:pPr>
        <w:pStyle w:val="ARCATSubSub1"/>
        <w:numPr>
          <w:ilvl w:val="4"/>
          <w:numId w:val="1"/>
        </w:numPr>
        <w:rPr/>
      </w:pPr>
      <w:r>
        <w:rPr/>
        <w:t>Shake well before using.</w:t>
      </w:r>
    </w:p>
    <w:p w:rsidR="ABFFABFF" w:rsidRDefault="ABFFABFF" w:rsidP="ABFFABFF">
      <w:pPr>
        <w:pStyle w:val="ARCATSubSub1"/>
        <w:numPr>
          <w:ilvl w:val="4"/>
          <w:numId w:val="1"/>
        </w:numPr>
        <w:rPr/>
      </w:pPr>
      <w:r>
        <w:rPr/>
        <w:t>Mask off surfaces not intended to be treated.</w:t>
      </w:r>
    </w:p>
    <w:p w:rsidR="ABFFABFF" w:rsidRDefault="ABFFABFF" w:rsidP="ABFFABFF">
      <w:pPr>
        <w:pStyle w:val="ARCATSubSub1"/>
        <w:numPr>
          <w:ilvl w:val="4"/>
          <w:numId w:val="1"/>
        </w:numPr>
        <w:rPr/>
      </w:pPr>
      <w:r>
        <w:rPr/>
        <w:t>Liberally apply even coat of STONETECH BulletProof Sealer using a paint pad, roller, brush or low-pressure sprayer. Allow sealer to penetrate surface for 10 to 15 minutes keeping surface wet with sealer, adding more sealer as needed. </w:t>
      </w:r>
    </w:p>
    <w:p w:rsidR="ABFFABFF" w:rsidRDefault="ABFFABFF" w:rsidP="ABFFABFF">
      <w:pPr>
        <w:pStyle w:val="ARCATSubSub2"/>
        <w:numPr>
          <w:ilvl w:val="5"/>
          <w:numId w:val="1"/>
        </w:numPr>
        <w:rPr/>
      </w:pPr>
      <w:r>
        <w:rPr/>
        <w:t>Do not allow sealer to completely dry on surface</w:t>
      </w:r>
    </w:p>
    <w:p w:rsidR="ABFFABFF" w:rsidRDefault="ABFFABFF" w:rsidP="ABFFABFF">
      <w:pPr>
        <w:pStyle w:val="ARCATSubSub2"/>
        <w:numPr>
          <w:ilvl w:val="5"/>
          <w:numId w:val="1"/>
        </w:numPr>
        <w:rPr/>
      </w:pPr>
      <w:r>
        <w:rPr/>
        <w:t>Thoroughly wipe dry the entire surface with clean absorbent towels.</w:t>
      </w:r>
    </w:p>
    <w:p w:rsidR="ABFFABFF" w:rsidRDefault="ABFFABFF" w:rsidP="ABFFABFF">
      <w:pPr>
        <w:pStyle w:val="ARCATSubSub1"/>
        <w:numPr>
          <w:ilvl w:val="4"/>
          <w:numId w:val="1"/>
        </w:numPr>
        <w:rPr/>
      </w:pPr>
      <w:r>
        <w:rPr/>
        <w:t>Apply 2nd coat for porous, absorbent surfaces if required within 30 to 40 minutes from initial application </w:t>
      </w:r>
    </w:p>
    <w:p w:rsidR="ABFFABFF" w:rsidRDefault="ABFFABFF" w:rsidP="ABFFABFF">
      <w:pPr>
        <w:pStyle w:val="ARCATSubSub1"/>
        <w:numPr>
          <w:ilvl w:val="4"/>
          <w:numId w:val="1"/>
        </w:numPr>
        <w:rPr/>
      </w:pPr>
      <w:r>
        <w:rPr/>
        <w:t>If sealer residue appears, rewet area of surface with sealer. Agitate with white nylon scrubbing pad to loosen residue. Wipe dry with clean, absorbent towel.</w:t>
      </w:r>
    </w:p>
    <w:p w:rsidR="ABFFABFF" w:rsidRDefault="ABFFABFF" w:rsidP="ABFFABFF">
      <w:pPr>
        <w:pStyle w:val="ARCATSubSub1"/>
        <w:numPr>
          <w:ilvl w:val="4"/>
          <w:numId w:val="1"/>
        </w:numPr>
        <w:rPr/>
      </w:pPr>
      <w:r>
        <w:rPr/>
        <w:t>Full cure: 24 to 72 hours. Surface use may resume in 6 to 8 hours. Cover treated surface with red rosin paper until full cure has been achieved.</w:t>
      </w:r>
    </w:p>
    <w:p w:rsidR="ABFFABFF" w:rsidRDefault="ABFFABFF" w:rsidP="ABFFABFF">
      <w:pPr>
        <w:pStyle w:val="ARCATSubSub1"/>
        <w:numPr>
          <w:ilvl w:val="4"/>
          <w:numId w:val="1"/>
        </w:numPr>
        <w:rPr/>
      </w:pPr>
      <w:r>
        <w:rPr/>
        <w:t>Clean tools used during application with water. </w:t>
      </w:r>
    </w:p>
    <w:p w:rsidR="ABFFABFF" w:rsidRDefault="ABFFABFF" w:rsidP="ABFFABFF">
      <w:pPr>
        <w:pStyle w:val="ARCATSubSub1"/>
        <w:numPr>
          <w:ilvl w:val="4"/>
          <w:numId w:val="1"/>
        </w:numPr>
        <w:rPr/>
      </w:pPr>
      <w:r>
        <w:rPr/>
        <w:t>Recommended Surfaces: Natural stone; honed or textured marble, granite, limestone, travertine, sandstone, Saltillo tile, and bluestone.</w:t>
      </w:r>
    </w:p>
    <w:p w:rsidR="ABFFABFF" w:rsidRDefault="ABFFABFF" w:rsidP="ABFFABFF">
      <w:pPr>
        <w:pStyle w:val="ARCATParagraph"/>
        <w:numPr>
          <w:ilvl w:val="2"/>
          <w:numId w:val="1"/>
        </w:numPr>
        <w:rPr/>
      </w:pPr>
      <w:r>
        <w:rPr/>
        <w:t>Exterior Adhered Veneers Installation:</w:t>
      </w:r>
    </w:p>
    <w:p>
      <w:pPr>
        <w:pStyle w:val="ARCATnote"/>
        <w:rPr/>
      </w:pPr>
      <w:r>
        <w:rPr/>
        <w:t>** NOTE TO SPECIFIER ** Exterior adhered veneer installation techniques can be performed in several ways depending upon finish type. Specifier to select one of following installation methods, based on finish types project specific requirements.</w:t>
      </w:r>
    </w:p>
    <w:p w:rsidR="ABFFABFF" w:rsidRDefault="ABFFABFF" w:rsidP="ABFFABFF">
      <w:pPr>
        <w:pStyle w:val="ARCATSubPara"/>
        <w:numPr>
          <w:ilvl w:val="3"/>
          <w:numId w:val="1"/>
        </w:numPr>
        <w:rPr/>
      </w:pPr>
      <w:r>
        <w:rPr/>
        <w:t>Pre-float Method: Over clean, stable sound concrete and masonry. Apply float surface of latex-portland cement thick-bed mortar as scratch leveling coat per Masonry Veneer Manufacturer's Association (MVMA) "Installation Guide for Adhered Concrete Masonry Veneer" and manufacturer's instructions. Allow plumb and true surface to set firm.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Lath and Plaster Method: Install cleavage membrane/water resistive barrier complying with ASTM D226 (No. 15 Type 1), 2 separate layers of barrier complying with ICC-ES AC38, or combination of both using corrosion resistant fasteners per ASTM C1063 Sec. 7.10.2. Install metal lath complying with local building code and/or 2.5 lb. (1.1 kg) or 3.4 lb. (1.5 kg) diamond mesh lath (ASTM C847-10, ASTM C1780). Apply latex-portland cement mortar as scratch/leveling coat over lath per MVMA "Installation Guide for Adhered Concrete Masonry Veneer," manufacturer's instructions, and ASTM C1780. Allow plumb and true surface to set.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Exterior Adhered Veneers; Tile Council of North America / Marble Institute of America Methodology: Install latex portland cement mortar per ANSI A108.02 (3.11), A108.1B and ANSI A108.5. Use appropriate trowel notch size for proper bedding of tile, brick or stone. Work mortar into contact with substrate. Comb with notched side of trowel. Spread only as much mortar as can be covered while mortar surface is wet and tacky. Spread mortar onto back of large format tile/stone, rib/button/lug back tiles, pavers or sheet mounted ceramics/mosaics, in addition to troweling over substrate. Beat items into mortar with beating block or rubber mallet insuring full bedding and flatness. Allow to set firm. Clean excess mortar from tile or stone face and joints between pieces.</w:t>
      </w:r>
    </w:p>
    <w:p w:rsidR="ABFFABFF" w:rsidRDefault="ABFFABFF" w:rsidP="ABFFABFF">
      <w:pPr>
        <w:pStyle w:val="ARCATSubPara"/>
        <w:numPr>
          <w:ilvl w:val="3"/>
          <w:numId w:val="1"/>
        </w:numPr>
        <w:rPr/>
      </w:pPr>
      <w:r>
        <w:rPr/>
        <w:t>Exterior Adhered Veneers; Pointed/Grouted - Masonry Veneer Manufacturer's Association Methodology: Moisten back of each veneer unit and top of scratch coat so surfaces appear damp but are free of standing water. Install masonry veneer adhesive mortar per MVMA "Installation Guide for Adhered Concrete Masonry Veneer" and manufacturer's instructions. Use appropriate installation tools ensuring proper bedding. Work masonry veneer adhesive mortar into good contact with the back of veneer unit making sure entire unit is buttered to a nominal 1/2 inch (12 mm) thickness. Do not cover just the perimeter. Work buttered units onto scratch coat by sliding back and forth or with slight rotating motion. Allow to set until firm. Clean excess latex portland cement mortar from masonry veneer or stone face and joints between pieces. Installing veneer from top down minimizes cleanup.</w:t>
      </w:r>
    </w:p>
    <w:p w:rsidR="ABFFABFF" w:rsidRDefault="ABFFABFF" w:rsidP="ABFFABFF">
      <w:pPr>
        <w:pStyle w:val="ARCATSubPara"/>
        <w:numPr>
          <w:ilvl w:val="3"/>
          <w:numId w:val="1"/>
        </w:numPr>
        <w:rPr/>
      </w:pPr>
      <w:r>
        <w:rPr/>
        <w:t>Exterior Adhered Veneers (Stacked Veneer): Moisten back of veneer units and top of scratch coat. Surfaces to appear damp but free of standing water. Install masonry veneer adhesive mortar per MVMA "Installation Guide for Adhered Concrete Masonry Veneer" and/or instructions. Work mortar into good contact with the back of the veneer unit making sure entire unit is buttered to 1/2 inch (12 mm) thickness. Do not just cover the perimeter. Worked onto scratch coat sliding slightly back and forth or with slight rotating motion. Allow installation to set firm. Clean excess latex portland cement mortar from masonry veneer or stone face and joints between pieces. Appy from corners toward middle of wall, and from bottom toward top of wall.</w:t>
      </w:r>
    </w:p>
    <w:p w:rsidR="ABFFABFF" w:rsidRDefault="ABFFABFF" w:rsidP="ABFFABFF">
      <w:pPr>
        <w:pStyle w:val="ARCATSubPara"/>
        <w:numPr>
          <w:ilvl w:val="3"/>
          <w:numId w:val="1"/>
        </w:numPr>
        <w:rPr/>
      </w:pPr>
      <w:r>
        <w:rPr/>
        <w:t>Grouting or Pointing; Pointing Mortar; for joints up to 1/2 inch (12 mm): Allow thin brick, masonry, and stone installations to cure a minimum 24 hours at 70 degrees F (21 degrees C). Verify grout joints are free of dirt, debris and tile spacers. Sponge or wipe dirt off veneer face and remove any water standing in joints. Surface temperature must be between 40 to 90 degrees F (4 to 32 degrees C). Use 2 quarts (1.9 L) of clean potable water for 25 lb (11.4 kg) of MVIS Premium Pointing Mortar. Place water in clean mixing container and add mortar slowly. Mix with slow speed mixer to smooth stiff consistency. Slake for 5 minutes. Installed using a grout bag. Fill joints to desired depth, ensuring mortar is forced into voids. Cure time will vary significantly with temperature and humidity. Allow to dry to "thumbprint" hardness. Trowel, rake and/or dry, soft bristled brush to finish.</w:t>
      </w:r>
    </w:p>
    <w:p w:rsidR="ABFFABFF" w:rsidRDefault="ABFFABFF" w:rsidP="ABFFABFF">
      <w:pPr>
        <w:pStyle w:val="ARCATSubPara"/>
        <w:numPr>
          <w:ilvl w:val="3"/>
          <w:numId w:val="1"/>
        </w:numPr>
        <w:rPr/>
      </w:pPr>
      <w:r>
        <w:rPr/>
        <w:t>Waterproofing / Flashing: Designed and detailed by Architect. Flashings must always turn up against the area or material which is being protected in order to prevent water penetration. Provision must be made to divert any trapped water back to outside and away from face of building facade. Placing weep holes, tubes or absorbent wicks from 24 to 33 inch (610 to 838 mm) at base of flashing. Flashings must form a drip edge and extend a minimum of 3/8 inch (10 mm) beyond face of facade to prevent water from dripping down facade face. Check building codes for proper design, placement and implementation of flashing and weep systems. Copings must be flashed, at the joints between coping material (metal, stone, ceramic tile, pre-cast concrete), but preferably continuous along and beneath entire length of coping. Flashings which cannot be adhered or imbedded in wall construction are attached with reglets pre-cast into wall, or with mechanical attachments and sealed with sealants. Verify metals used in window frame and flashing to avoid galvanic corrosion.</w:t>
      </w:r>
    </w:p>
    <w:p w:rsidR="ABFFABFF" w:rsidRDefault="ABFFABFF" w:rsidP="ABFFABFF">
      <w:pPr>
        <w:pStyle w:val="ARCATSubPara"/>
        <w:numPr>
          <w:ilvl w:val="3"/>
          <w:numId w:val="1"/>
        </w:numPr>
        <w:rPr/>
      </w:pPr>
      <w:r>
        <w:rPr/>
        <w:t>Weeps / Pressure Equalization Vents: Designed and detailed by Architect. Weeps: No less than 3/16 inch (5 mm) diameter. Spacing: 33 inches (838 mm) on-center max. Wick and Tube Weep Spacing: 16 inch (406 mm) on-center. Install weeps and vent tubes through movement joints, conforming to size, type and composition specified and per manufacturer's recommendations, on 24 inch (610 mm) on-center min. at locations indicated in shop drawings, plans and details. Ensure weeps and tubes are placed to reach waterproofing membrane and cavity they are designed to drain/vent. Keep clear of dirt, debris, sealant or other obstructions.</w:t>
      </w:r>
    </w:p>
    <w:p w:rsidR="ABFFABFF" w:rsidRDefault="ABFFABFF" w:rsidP="ABFFABFF">
      <w:pPr>
        <w:pStyle w:val="ARCATSubPara"/>
        <w:numPr>
          <w:ilvl w:val="3"/>
          <w:numId w:val="1"/>
        </w:numPr>
        <w:rPr/>
      </w:pPr>
      <w:r>
        <w:rPr/>
        <w:t>Vapor Barrier: Install per type specified and per manufacturer's recommendations, on "warm in winter" side of wall cavity insulation. Complete within 2 weeks after building enclosure. Placement, composition and detail by project design professional.</w:t>
      </w:r>
    </w:p>
    <w:p w:rsidR="ABFFABFF" w:rsidRDefault="ABFFABFF" w:rsidP="ABFFABFF">
      <w:pPr>
        <w:pStyle w:val="ARCATSubPara"/>
        <w:numPr>
          <w:ilvl w:val="3"/>
          <w:numId w:val="1"/>
        </w:numPr>
        <w:rPr/>
      </w:pPr>
      <w:r>
        <w:rPr/>
        <w:t>Expansion and Control Joints: As located in per specified width, depth, and drawings.</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 Install where tile, brick or stone abut restraining surfaces; perimeter walls, curbs, columns, and changes in plane and corners.</w:t>
      </w:r>
    </w:p>
    <w:p w:rsidR="ABFFABFF" w:rsidRDefault="ABFFABFF" w:rsidP="ABFFABFF">
      <w:pPr>
        <w:pStyle w:val="ARCATSubSub1"/>
        <w:numPr>
          <w:ilvl w:val="4"/>
          <w:numId w:val="1"/>
        </w:numPr>
        <w:rPr/>
      </w:pPr>
      <w:r>
        <w:rPr/>
        <w:t>Joint Width: 1/8 inch (3 mm) to 1/2 inch (12 mm).</w:t>
      </w:r>
    </w:p>
    <w:p w:rsidR="ABFFABFF" w:rsidRDefault="ABFFABFF" w:rsidP="ABFFABFF">
      <w:pPr>
        <w:pStyle w:val="ARCATSubSub1"/>
        <w:numPr>
          <w:ilvl w:val="4"/>
          <w:numId w:val="1"/>
        </w:numPr>
        <w:rPr/>
      </w:pPr>
      <w:r>
        <w:rPr/>
        <w:t>Layout; field defined by joints: 1:1 length: width is optimum but must be 2:1 or less. Remove contaminants and foreign material from joint spaces/surfaces, Use LATASIL 9118 Primer for stainless steel, sandstone, metal, limestone, and other porous stones, PVC, fiber reinforced cement installations. Install appropriate backing material based on expansion joint design and as specified. Apply masking tape to face of tile, brick or stone veneer. Use caulking gun, or other applicator, to fill joints with sealant. Within 5 to 10 minutes of filling joint, ' tool' sealant surface to smooth finish. Remove masking tape immediately after tooling joint. Wipe excess sealant off surfaces immediately. </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Technical Services at 888-786-6343 extension 2, or via email, at technicalservices@laticrete.com.</w:t>
      </w:r>
    </w:p>
    <w:p w:rsidR="ABFFABFF" w:rsidRDefault="ABFFABFF" w:rsidP="ABFFABFF">
      <w:pPr>
        <w:pStyle w:val="ARCATSubPara"/>
        <w:numPr>
          <w:ilvl w:val="3"/>
          <w:numId w:val="1"/>
        </w:numPr>
        <w:rPr/>
      </w:pPr>
      <w:r>
        <w:rPr/>
        <w:t>Sealer (Exterior Adhered Masonry Veneers): Read entire label and use as directed. Test small with 24-hour cure time to determine ease of application and results. Allow new grout to cure 72 hours prior to application. Surface to be clean and free of waxes and coatings. Apply to damp surfaces one hour after standing water is removed. Ensure area is well-ventilated until surface is dry.</w:t>
      </w:r>
    </w:p>
    <w:p w:rsidR="ABFFABFF" w:rsidRDefault="ABFFABFF" w:rsidP="ABFFABFF">
      <w:pPr>
        <w:pStyle w:val="ARCATSubSub1"/>
        <w:numPr>
          <w:ilvl w:val="4"/>
          <w:numId w:val="1"/>
        </w:numPr>
        <w:rPr/>
      </w:pPr>
      <w:r>
        <w:rPr/>
        <w:t>Surface temperature: 50 to 80 degrees F (10 to 27 degrees C). </w:t>
      </w:r>
    </w:p>
    <w:p w:rsidR="ABFFABFF" w:rsidRDefault="ABFFABFF" w:rsidP="ABFFABFF">
      <w:pPr>
        <w:pStyle w:val="ARCATSubSub1"/>
        <w:numPr>
          <w:ilvl w:val="4"/>
          <w:numId w:val="1"/>
        </w:numPr>
        <w:rPr/>
      </w:pPr>
      <w:r>
        <w:rPr/>
        <w:t>Mask off surfaces not intended to be treated. </w:t>
      </w:r>
    </w:p>
    <w:p w:rsidR="ABFFABFF" w:rsidRDefault="ABFFABFF" w:rsidP="ABFFABFF">
      <w:pPr>
        <w:pStyle w:val="ARCATSubSub1"/>
        <w:numPr>
          <w:ilvl w:val="4"/>
          <w:numId w:val="1"/>
        </w:numPr>
        <w:rPr/>
      </w:pPr>
      <w:r>
        <w:rPr/>
        <w:t>Liberally apply even coat of STONETECH Heavy Duty Exterior Sealer with paint pad, brush, roller or solvent-resistant, low-pressure sprayer. Do not thin.</w:t>
      </w:r>
    </w:p>
    <w:p w:rsidR="ABFFABFF" w:rsidRDefault="ABFFABFF" w:rsidP="ABFFABFF">
      <w:pPr>
        <w:pStyle w:val="ARCATSubSub1"/>
        <w:numPr>
          <w:ilvl w:val="4"/>
          <w:numId w:val="1"/>
        </w:numPr>
        <w:rPr/>
      </w:pPr>
      <w:r>
        <w:rPr/>
        <w:t>Allow to penetrate surface for 5 to 15 minutes; denser material may require more time. Distribute excess sealer over entire area to insure even penetration. Do not allow excess sealer to dry on the surface.</w:t>
      </w:r>
    </w:p>
    <w:p w:rsidR="ABFFABFF" w:rsidRDefault="ABFFABFF" w:rsidP="ABFFABFF">
      <w:pPr>
        <w:pStyle w:val="ARCATSubSub1"/>
        <w:numPr>
          <w:ilvl w:val="4"/>
          <w:numId w:val="1"/>
        </w:numPr>
        <w:rPr/>
      </w:pPr>
      <w:r>
        <w:rPr/>
        <w:t>Wipe surface dry with clean dry cloth. Remove excess sealer from surface. </w:t>
      </w:r>
    </w:p>
    <w:p w:rsidR="ABFFABFF" w:rsidRDefault="ABFFABFF" w:rsidP="ABFFABFF">
      <w:pPr>
        <w:pStyle w:val="ARCATSubSub1"/>
        <w:numPr>
          <w:ilvl w:val="4"/>
          <w:numId w:val="1"/>
        </w:numPr>
        <w:rPr/>
      </w:pPr>
      <w:r>
        <w:rPr/>
        <w:t>If 2nd coat is needed for absorbent surfaces. Apply 1 hour after first application.</w:t>
      </w:r>
    </w:p>
    <w:p w:rsidR="ABFFABFF" w:rsidRDefault="ABFFABFF" w:rsidP="ABFFABFF">
      <w:pPr>
        <w:pStyle w:val="ARCATSubSub1"/>
        <w:numPr>
          <w:ilvl w:val="4"/>
          <w:numId w:val="1"/>
        </w:numPr>
        <w:rPr/>
      </w:pPr>
      <w:r>
        <w:rPr/>
        <w:t>If residue appears, wipe surface with a towel dampened with sealer. Use a white nylon pad to loosen residue and follow with clean, white absorbent towel.</w:t>
      </w:r>
    </w:p>
    <w:p w:rsidR="ABFFABFF" w:rsidRDefault="ABFFABFF" w:rsidP="ABFFABFF">
      <w:pPr>
        <w:pStyle w:val="ARCATSubSub1"/>
        <w:numPr>
          <w:ilvl w:val="4"/>
          <w:numId w:val="1"/>
        </w:numPr>
        <w:rPr/>
      </w:pPr>
      <w:r>
        <w:rPr/>
        <w:t>Full cure: 24 to 72 hours. Surface use may resume in 4 to 6 hours. </w:t>
      </w:r>
    </w:p>
    <w:p w:rsidR="ABFFABFF" w:rsidRDefault="ABFFABFF" w:rsidP="ABFFABFF">
      <w:pPr>
        <w:pStyle w:val="ARCATSubSub1"/>
        <w:numPr>
          <w:ilvl w:val="4"/>
          <w:numId w:val="1"/>
        </w:numPr>
        <w:rPr/>
      </w:pPr>
      <w:r>
        <w:rPr/>
        <w:t>Clean up after job is complete. </w:t>
      </w:r>
    </w:p>
    <w:p w:rsidR="ABFFABFF" w:rsidRDefault="ABFFABFF" w:rsidP="ABFFABFF">
      <w:pPr>
        <w:pStyle w:val="ARCATSubPara"/>
        <w:numPr>
          <w:ilvl w:val="3"/>
          <w:numId w:val="1"/>
        </w:numPr>
        <w:rPr/>
      </w:pPr>
      <w:r>
        <w:rPr/>
        <w:t>Adjusting: Correction of defective work for a period of 1 year following substantial completion. Defective work includes, tiles broken in normal abuse due to deficiencies in setting bed, loose tiles or grout, and other defects as a result of poor workmanship.</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products in accordance with the manufacturer's recommendations.</w:t>
      </w:r>
    </w:p>
    <w:p w:rsidR="ABFFABFF" w:rsidRDefault="ABFFABFF" w:rsidP="ABFFABFF">
      <w:pPr>
        <w:pStyle w:val="ARCATParagraph"/>
        <w:numPr>
          <w:ilvl w:val="2"/>
          <w:numId w:val="1"/>
        </w:numPr>
        <w:rPr/>
      </w:pPr>
      <w:r>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rsidR="ABFFABFF" w:rsidRDefault="ABFFABFF" w:rsidP="ABFFABFF">
      <w:pPr>
        <w:pStyle w:val="ARCATParagraph"/>
        <w:numPr>
          <w:ilvl w:val="2"/>
          <w:numId w:val="1"/>
        </w:numPr>
        <w:rPr/>
      </w:pPr>
      <w:r>
        <w:rPr/>
        <w:t>Protect finished installation under provisions of section 01 50 00 - Temporary Facilities and Controls0. Schedule floor installations to begin after structural work, building enclosure, and overhead finishing work are completed.</w:t>
      </w:r>
    </w:p>
    <w:p w:rsidR="ABFFABFF" w:rsidRDefault="ABFFABFF" w:rsidP="ABFFABFF">
      <w:pPr>
        <w:pStyle w:val="ARCATParagraph"/>
        <w:numPr>
          <w:ilvl w:val="2"/>
          <w:numId w:val="1"/>
        </w:numPr>
        <w:rPr/>
      </w:pPr>
      <w:r>
        <w:rPr/>
        <w:t>Keep traffic off tile floors until fully cured. Place 3/4 inch (19 mm) plywood or OSB over non-staining Kraft paper to protect floors after installation materials have cured. </w:t>
      </w:r>
    </w:p>
    <w:p w:rsidR="ABFFABFF" w:rsidRDefault="ABFFABFF" w:rsidP="ABFFABFF">
      <w:pPr>
        <w:pStyle w:val="ARCATParagraph"/>
        <w:numPr>
          <w:ilvl w:val="2"/>
          <w:numId w:val="1"/>
        </w:numPr>
        <w:rPr/>
      </w:pPr>
      <w:r>
        <w:rPr/>
        <w:t>Due to slow rate of portland cement hydration and strength development at low temperatures, protect installations exposed to these conditions from traffic for longer than normal periods. Protection applies to substrate, installation of adhesives and joint grouts, post-installation (rain and temperature protection) until suitable cure, and also storage and handling of cladding material. Extend period of protection of tile work at lower temperatures, below 60 degrees F (15 degrees C), and at high relative humidity (great than 70 percent R.H.) due to retarded set times of mortar/adhesives. For every 18 degrees F (10 degrees C) below 70 degrees F (21 degrees C) cementitious and epoxy materials take twice as long to cure. Large format tiles and stones require longer curing periods in cooler temperatures. Keep traffic off finished work until cured. Include suitable protection in scope of work. Each component must reach a proper cure prior to installing subsequent installation product.</w:t>
      </w:r>
    </w:p>
    <w:p w:rsidR="ABFFABFF" w:rsidRDefault="ABFFABFF" w:rsidP="ABFFABFF">
      <w:pPr>
        <w:pStyle w:val="ARCATParagraph"/>
        <w:numPr>
          <w:ilvl w:val="2"/>
          <w:numId w:val="1"/>
        </w:numPr>
        <w:rPr/>
      </w:pPr>
      <w:r>
        <w:rPr/>
        <w:t>Tent / shade and heat areas that will be subjected to freezing temperatures during installation and cure periods.</w:t>
      </w:r>
    </w:p>
    <w:p w:rsidR="ABFFABFF" w:rsidRDefault="ABFFABFF" w:rsidP="ABFFABFF">
      <w:pPr>
        <w:pStyle w:val="ARCATParagraph"/>
        <w:numPr>
          <w:ilvl w:val="2"/>
          <w:numId w:val="1"/>
        </w:numPr>
        <w:rPr/>
      </w:pPr>
      <w:r>
        <w:rPr/>
        <w:t>Keep floors installed with epoxy adhesive closed to traffic for 24 hrs.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Cure tile work in swimming pools, fountains and other continuous immersion applications for 10 days for epoxy based grout and 14 days for latex portland cement based grout at 70 degrees F (21 degrees C) before flood testing or filling installation with water.</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E6C1"
  Type="http://schemas.openxmlformats.org/officeDocument/2006/relationships/image"
  Target="https://www.arcat.com/clients/gfx/laticret.png"
  TargetMode="External"
/>
<Relationship
  Id="rId_B90FB7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B90FB7_2"
  Type="http://schemas.openxmlformats.org/officeDocument/2006/relationships/hyperlink"
  Target="https://laticrete.com/en"
  TargetMode="External"
/>
<Relationship
  Id="rId_B90FB7_3"
  Type="http://schemas.openxmlformats.org/officeDocument/2006/relationships/hyperlink"
  Target="https://arcat.com/company/laticrete-international-inc-33748"
  TargetMode="External"
/>
<Relationship
  Id="rId_B22B13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B22B13_2"
  Type="http://schemas.openxmlformats.org/officeDocument/2006/relationships/hyperlink"
  Target="https://laticrete.com/en"
  TargetMode="External"
/>
<Relationship
  Id="rId_B63095_1"
  Type="http://schemas.openxmlformats.org/officeDocument/2006/relationships/hyperlink"
  Target="mailto:technicalservices@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