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ultidra.png&quot; \* MERGEFORMAT \d  \x \y">
        <w:r>
          <w:drawing>
            <wp:inline distT="0" distB="0" distL="0" distR="0">
              <wp:extent cx="2190750" cy="590550"/>
              <wp:effectExtent l="0" t="0" r="0" b="0"/>
              <wp:docPr id="1" name="Picture rId_9C0471" descr="https://www.arcat.com/clients/gfx/multi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C0471" descr="https://www.arcat.com/clients/gfx/multidra.png"/>
                      <pic:cNvPicPr>
                        <a:picLocks noChangeAspect="1" noChangeArrowheads="1"/>
                      </pic:cNvPicPr>
                    </pic:nvPicPr>
                    <pic:blipFill>
                      <a:blip r:link="rId_9C0471"/>
                      <a:srcRect/>
                      <a:stretch>
                        <a:fillRect/>
                      </a:stretch>
                    </pic:blipFill>
                    <pic:spPr bwMode="auto">
                      <a:xfrm>
                        <a:off x="0" y="0"/>
                        <a:ext cx="2190750" cy="590550"/>
                      </a:xfrm>
                      <a:prstGeom prst="rect">
                        <a:avLst/>
                      </a:prstGeom>
                      <a:noFill/>
                    </pic:spPr>
                  </pic:pic>
                </a:graphicData>
              </a:graphic>
            </wp:inline>
          </w:drawing>
        </w:r>
      </w:fldSimple>
    </w:p>
    <w:p>
      <w:pPr>
        <w:pStyle w:val="ARCATTitle"/>
        <w:jc w:val="center"/>
        <w:rPr/>
      </w:pPr>
      <w:r>
        <w:rPr/>
        <w:t>SECTION 33 40 00</w:t>
      </w:r>
    </w:p>
    <w:p>
      <w:pPr>
        <w:pStyle w:val="ARCATTitle"/>
        <w:jc w:val="center"/>
        <w:rPr/>
      </w:pPr>
      <w:r>
        <w:rPr/>
        <w:t>DRAINAGE AND CONTAINMENT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2011 - 2019 ARCAT, Inc. - All rights reserved</w:t>
      </w:r>
    </w:p>
    <w:p>
      <w:pPr>
        <w:pStyle w:val="ARCATNormal"/>
        <w:rPr/>
      </w:pPr>
    </w:p>
    <w:p>
      <w:pPr>
        <w:pStyle w:val="ARCATnote"/>
        <w:rPr/>
      </w:pPr>
      <w:r>
        <w:rPr/>
        <w:t>** NOTE TO SPECIFIER ** MultiDrain Systems; pre-engineered trench drain systems.</w:t>
      </w:r>
      <w:r>
        <w:rPr/>
        <w:br/>
        <w:t>This section is based on the products of MultiDrain Systems, which is located at:P. O. Box 7107Statesville, NC 28687Toll Free Tel: 800-433-1119Tel: 704-508-1010Fax: 704-508-1011Email: </w:t>
      </w:r>
      <w:hyperlink r:id="rId_6FD32D_1" w:history="1">
        <w:tooltip>request info (steve.born@multidrainsystems.com) downloads</w:tooltip>
        <w:r>
          <w:rPr>
            <w:rStyle w:val="Hyperlink"/>
            <w:color w:val="802020"/>
            <w:u w:val="single"/>
          </w:rPr>
          <w:t>request info (steve.born@multidrainsystems.com)</w:t>
        </w:r>
      </w:hyperlink>
      <w:r>
        <w:rPr/>
        <w:t/>
      </w:r>
      <w:r>
        <w:rPr/>
        <w:br/>
        <w:t>Web: </w:t>
      </w:r>
      <w:hyperlink r:id="rId_6FD32D_2" w:history="1">
        <w:tooltip>http://www.multidrainsystems.com downloads</w:tooltip>
        <w:r>
          <w:rPr>
            <w:rStyle w:val="Hyperlink"/>
            <w:color w:val="802020"/>
            <w:u w:val="single"/>
          </w:rPr>
          <w:t>http://www.multidrainsystems.com</w:t>
        </w:r>
      </w:hyperlink>
      <w:r>
        <w:rPr/>
        <w:t>  </w:t>
      </w:r>
      <w:r>
        <w:rPr/>
        <w:br/>
        <w:t> [ </w:t>
      </w:r>
      <w:hyperlink r:id="rId_6FD32D_3" w:history="1">
        <w:tooltip>Click Here downloads</w:tooltip>
        <w:r>
          <w:rPr>
            <w:rStyle w:val="Hyperlink"/>
            <w:color w:val="802020"/>
            <w:u w:val="single"/>
          </w:rPr>
          <w:t>Click Here</w:t>
        </w:r>
      </w:hyperlink>
      <w:r>
        <w:rPr/>
        <w:t> ] for additional information.</w:t>
      </w:r>
      <w:r>
        <w:rPr/>
        <w:br/>
        <w:t>MultiDrain Systems is a manufacturer and distributor of pre-engineered trench drain systems. Our surface drainage products, which can be installed using existing construction techniques, are simple, economic, and heavy duty. That means no elaborate instructions and no unfamiliar methods.</w:t>
      </w:r>
      <w:r>
        <w:rPr/>
        <w:br/>
        <w:t>Our product line includes the EconoDrain® EPS forming system, EconoDrain PT-3™ heavy-duty trench drain system, MultiDrain® steel trench drain, and Alfa Channel® polymer concrete trench drain. Each system uses different materials and means to fulfill a specific site drainage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Trench drain forming system. (EconoDrain)</w:t>
      </w:r>
    </w:p>
    <w:p w:rsidR="ABFFABFF" w:rsidRDefault="ABFFABFF" w:rsidP="ABFFABFF">
      <w:pPr>
        <w:pStyle w:val="ARCATParagraph"/>
        <w:numPr>
          <w:ilvl w:val="2"/>
          <w:numId w:val="1"/>
        </w:numPr>
        <w:rPr/>
      </w:pPr>
      <w:r>
        <w:rPr/>
        <w:t>Extra Heavy Duty trench drain forming system. (EconoDrain PT-2)</w:t>
      </w:r>
    </w:p>
    <w:p w:rsidR="ABFFABFF" w:rsidRDefault="ABFFABFF" w:rsidP="ABFFABFF">
      <w:pPr>
        <w:pStyle w:val="ARCATParagraph"/>
        <w:numPr>
          <w:ilvl w:val="2"/>
          <w:numId w:val="1"/>
        </w:numPr>
        <w:rPr/>
      </w:pPr>
      <w:r>
        <w:rPr/>
        <w:t>Metal trench drain system. (MultiDrain)</w:t>
      </w:r>
    </w:p>
    <w:p w:rsidR="ABFFABFF" w:rsidRDefault="ABFFABFF" w:rsidP="ABFFABFF">
      <w:pPr>
        <w:pStyle w:val="ARCATParagraph"/>
        <w:numPr>
          <w:ilvl w:val="2"/>
          <w:numId w:val="1"/>
        </w:numPr>
        <w:rPr/>
      </w:pPr>
      <w:r>
        <w:rPr/>
        <w:t>Polymer concrete trench drain system. (Alfa Channel)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33 49 23 - Storm Drainage Water Retention Structures.</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56 00 - Metal Castings.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M306-FAA - Standard Specification for Drainage, Sewer, Utility and Related Castings.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Welding Code.</w:t>
      </w:r>
    </w:p>
    <w:p w:rsidR="ABFFABFF" w:rsidRDefault="ABFFABFF" w:rsidP="ABFFABFF">
      <w:pPr>
        <w:pStyle w:val="ARCATSubPara"/>
        <w:numPr>
          <w:ilvl w:val="3"/>
          <w:numId w:val="1"/>
        </w:numPr>
        <w:rPr/>
      </w:pPr>
      <w:r>
        <w:rPr/>
        <w:t>AWS D1.6 -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Federal Specification A-A-60005 - Frames, Covers, Gratings, Steps, Sum and Catch Basin, Manhole.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a general layout indicating invert and outlet elevation with slope at each trench section. Locate catch basins required and outlet piping connection locations and details. Provide details at field installed connections and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Components of the system shall be from one manufacturer.</w:t>
      </w:r>
    </w:p>
    <w:p w:rsidR="ABFFABFF" w:rsidRDefault="ABFFABFF" w:rsidP="ABFFABFF">
      <w:pPr>
        <w:pStyle w:val="ARCATParagraph"/>
        <w:numPr>
          <w:ilvl w:val="2"/>
          <w:numId w:val="1"/>
        </w:numPr>
        <w:rPr/>
      </w:pPr>
      <w:r>
        <w:rPr/>
        <w:t>Expanded Polystyrene Foam (EPS) Formers: Comply with ASTM C578.</w:t>
      </w:r>
    </w:p>
    <w:p w:rsidR="ABFFABFF" w:rsidRDefault="ABFFABFF" w:rsidP="ABFFABFF">
      <w:pPr>
        <w:pStyle w:val="ARCATSubPara"/>
        <w:numPr>
          <w:ilvl w:val="3"/>
          <w:numId w:val="1"/>
        </w:numPr>
        <w:rPr/>
      </w:pPr>
      <w:r>
        <w:rPr/>
        <w:t>Flame Spread and Smoke Developed: ASTM E84.</w:t>
      </w:r>
    </w:p>
    <w:p w:rsidR="ABFFABFF" w:rsidRDefault="ABFFABFF" w:rsidP="ABFFABFF">
      <w:pPr>
        <w:pStyle w:val="ARCATParagraph"/>
        <w:numPr>
          <w:ilvl w:val="2"/>
          <w:numId w:val="1"/>
        </w:numPr>
        <w:rPr/>
      </w:pPr>
      <w:r>
        <w:rPr/>
        <w:t>Grate Rail Frames: Comply with the following.</w:t>
      </w:r>
    </w:p>
    <w:p w:rsidR="ABFFABFF" w:rsidRDefault="ABFFABFF" w:rsidP="ABFFABFF">
      <w:pPr>
        <w:pStyle w:val="ARCATSubPara"/>
        <w:numPr>
          <w:ilvl w:val="3"/>
          <w:numId w:val="1"/>
        </w:numPr>
        <w:rPr/>
      </w:pPr>
      <w:r>
        <w:rPr/>
        <w:t>Steel Angle Rails: ASTM A36.</w:t>
      </w:r>
    </w:p>
    <w:p w:rsidR="ABFFABFF" w:rsidRDefault="ABFFABFF" w:rsidP="ABFFABFF">
      <w:pPr>
        <w:pStyle w:val="ARCATSubPara"/>
        <w:numPr>
          <w:ilvl w:val="3"/>
          <w:numId w:val="1"/>
        </w:numPr>
        <w:rPr/>
      </w:pPr>
      <w:r>
        <w:rPr/>
        <w:t>Stainless Steel Rails: ASTM A276.</w:t>
      </w:r>
    </w:p>
    <w:p w:rsidR="ABFFABFF" w:rsidRDefault="ABFFABFF" w:rsidP="ABFFABFF">
      <w:pPr>
        <w:pStyle w:val="ARCATSubPara"/>
        <w:numPr>
          <w:ilvl w:val="3"/>
          <w:numId w:val="1"/>
        </w:numPr>
        <w:rPr/>
      </w:pPr>
      <w:r>
        <w:rPr/>
        <w:t>Concrete Anchors: AWS D1.1 for steel, and AWS D1.6 for stainless steel.</w:t>
      </w:r>
    </w:p>
    <w:p w:rsidR="ABFFABFF" w:rsidRDefault="ABFFABFF" w:rsidP="ABFFABFF">
      <w:pPr>
        <w:pStyle w:val="ARCATParagraph"/>
        <w:numPr>
          <w:ilvl w:val="2"/>
          <w:numId w:val="1"/>
        </w:numPr>
        <w:rPr/>
      </w:pPr>
      <w:r>
        <w:rPr/>
        <w:t>Gratings: Comply with the following.</w:t>
      </w:r>
    </w:p>
    <w:p w:rsidR="ABFFABFF" w:rsidRDefault="ABFFABFF" w:rsidP="ABFFABFF">
      <w:pPr>
        <w:pStyle w:val="ARCATSubPara"/>
        <w:numPr>
          <w:ilvl w:val="3"/>
          <w:numId w:val="1"/>
        </w:numPr>
        <w:rPr/>
      </w:pPr>
      <w:r>
        <w:rPr/>
        <w:t>Federal Specification A-A-60005; 12 inch (305 mm) width and larger.</w:t>
      </w:r>
    </w:p>
    <w:p w:rsidR="ABFFABFF" w:rsidRDefault="ABFFABFF" w:rsidP="ABFFABFF">
      <w:pPr>
        <w:pStyle w:val="ARCATSubPara"/>
        <w:numPr>
          <w:ilvl w:val="3"/>
          <w:numId w:val="1"/>
        </w:numPr>
        <w:rPr/>
      </w:pPr>
      <w:r>
        <w:rPr/>
        <w:t>AASHTO M306; 12 inch (305 mm) width and larger. H-20 and HS-25 load performance.</w:t>
      </w:r>
    </w:p>
    <w:p w:rsidR="ABFFABFF" w:rsidRDefault="ABFFABFF" w:rsidP="ABFFABFF">
      <w:pPr>
        <w:pStyle w:val="ARCATSubPara"/>
        <w:numPr>
          <w:ilvl w:val="3"/>
          <w:numId w:val="1"/>
        </w:numPr>
        <w:rPr/>
      </w:pPr>
      <w:r>
        <w:rPr/>
        <w:t>Cast Gray Iron: ASTM A48, Class 35B.</w:t>
      </w:r>
    </w:p>
    <w:p w:rsidR="ABFFABFF" w:rsidRDefault="ABFFABFF" w:rsidP="ABFFABFF">
      <w:pPr>
        <w:pStyle w:val="ARCATSubPara"/>
        <w:numPr>
          <w:ilvl w:val="3"/>
          <w:numId w:val="1"/>
        </w:numPr>
        <w:rPr/>
      </w:pPr>
      <w:r>
        <w:rPr/>
        <w:t>Ductile Iron: ASTM A536, 60-45-12.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sections designated by Architect.</w:t>
      </w:r>
    </w:p>
    <w:p w:rsidR="ABFFABFF" w:rsidRDefault="ABFFABFF" w:rsidP="ABFFABFF">
      <w:pPr>
        <w:pStyle w:val="ARCATSubPara"/>
        <w:numPr>
          <w:ilvl w:val="3"/>
          <w:numId w:val="1"/>
        </w:numPr>
        <w:rPr/>
      </w:pPr>
      <w:r>
        <w:rPr/>
        <w:t>Do not proceed with remaining work until workmanship and performance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 insulating forms from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(1) year limited warranty covering material and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MultiDrain Systems, which is located at:P. O. Box 7107Statesville, NC 28687Toll Free Tel: 800-433-1119Tel: 704-508-1010Fax: 704-508-1011Email: </w:t>
      </w:r>
      <w:hyperlink r:id="rId_9D8926_1" w:history="1">
        <w:tooltip>request info (steve.born@multidrainsystems.com) downloads</w:tooltip>
        <w:r>
          <w:rPr>
            <w:rStyle w:val="Hyperlink"/>
            <w:color w:val="802020"/>
            <w:u w:val="single"/>
          </w:rPr>
          <w:t>request info (steve.born@multidrainsystems.com)</w:t>
        </w:r>
      </w:hyperlink>
      <w:r>
        <w:rPr/>
        <w:t>;Web: </w:t>
      </w:r>
      <w:hyperlink r:id="rId_9D8926_2" w:history="1">
        <w:tooltip>http://www.multidrainsystems.com downloads</w:tooltip>
        <w:r>
          <w:rPr>
            <w:rStyle w:val="Hyperlink"/>
            <w:color w:val="802020"/>
            <w:u w:val="single"/>
          </w:rPr>
          <w:t>http://www.multidrainsystems.com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TRENCH DRAINS</w:t>
      </w:r>
    </w:p>
    <w:p>
      <w:pPr>
        <w:pStyle w:val="ARCATnote"/>
        <w:rPr/>
      </w:pPr>
      <w:r>
        <w:rPr/>
        <w:t>** NOTE TO SPECIFIER ** The following specification is for a 4 inch (102 mm) trench width utilizing a 5-1/2 inches to 6 inches (140 mm to 152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w:t>
      </w:r>
    </w:p>
    <w:p w:rsidR="ABFFABFF" w:rsidRDefault="ABFFABFF" w:rsidP="ABFFABFF">
      <w:pPr>
        <w:pStyle w:val="ARCATParagraph"/>
        <w:numPr>
          <w:ilvl w:val="2"/>
          <w:numId w:val="1"/>
        </w:numPr>
        <w:rPr/>
      </w:pPr>
      <w:r>
        <w:rPr/>
        <w:t>Product: No. 4 EconoDrain 4.5 inch (114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4 consisting of non-CFC Expanded Polystyrene Foam (EPS) interlocking pre-sloped removable forms having a minimum slope of 0.5 percent (1/16 inch per lineal foot of trench) and installed in standard 8 foot (2438 mm) sections, pre-welded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2,480 lb per lineal foot (36 kN per m). </w:t>
      </w:r>
    </w:p>
    <w:p>
      <w:pPr>
        <w:pStyle w:val="ARCATnote"/>
        <w:rPr/>
      </w:pPr>
      <w:r>
        <w:rPr/>
        <w:t>** NOTE TO SPECIFIER ** Select grate. Delete one of the next paragraphs.</w:t>
      </w:r>
    </w:p>
    <w:p w:rsidR="ABFFABFF" w:rsidRDefault="ABFFABFF" w:rsidP="ABFFABFF">
      <w:pPr>
        <w:pStyle w:val="ARCATSubPara"/>
        <w:numPr>
          <w:ilvl w:val="3"/>
          <w:numId w:val="1"/>
        </w:numPr>
        <w:rPr/>
      </w:pPr>
      <w:r>
        <w:rPr/>
        <w:t>Grate: EG-0424-1DI-B.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EG-0424-1DI-ADA. ADA Compliant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30.4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51.9 percent.</w:t>
      </w:r>
    </w:p>
    <w:p w:rsidR="ABFFABFF" w:rsidRDefault="ABFFABFF" w:rsidP="ABFFABFF">
      <w:pPr>
        <w:pStyle w:val="ARCATSubSub1"/>
        <w:numPr>
          <w:ilvl w:val="4"/>
          <w:numId w:val="1"/>
        </w:numPr>
        <w:rPr/>
      </w:pPr>
      <w:r>
        <w:rPr/>
        <w:t>Load Rating: H-20 and HS-25.</w:t>
      </w:r>
    </w:p>
    <w:p w:rsidR="ABFFABFF" w:rsidRDefault="ABFFABFF" w:rsidP="ABFFABFF">
      <w:pPr>
        <w:pStyle w:val="ARCATSubPara"/>
        <w:numPr>
          <w:ilvl w:val="3"/>
          <w:numId w:val="1"/>
        </w:numPr>
        <w:rPr/>
      </w:pPr>
      <w:r>
        <w:rPr/>
        <w:t>Grate: EG-0424-1CI-B2. 5-1/4 x 24 inch (133 x 610 mm); Secured to steel rails with locking device assembly ELD04.</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55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EG-0448-RGSC. 5-1/4 x 48 inch (133 x 1219 mm); Secured to steel rails with locking device assembly ELD04-1.</w:t>
      </w:r>
    </w:p>
    <w:p w:rsidR="ABFFABFF" w:rsidRDefault="ABFFABFF" w:rsidP="ABFFABFF">
      <w:pPr>
        <w:pStyle w:val="ARCATSubSub1"/>
        <w:numPr>
          <w:ilvl w:val="4"/>
          <w:numId w:val="1"/>
        </w:numPr>
        <w:rPr/>
      </w:pPr>
      <w:r>
        <w:rPr/>
        <w:t>Material: Reinforced galvanized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EG-0448-RSSC. 5-1/4 x 48 inch (133 x 1219 mm); Secured to steel rails with locking device assembly ELD04-1.</w:t>
      </w:r>
    </w:p>
    <w:p w:rsidR="ABFFABFF" w:rsidRDefault="ABFFABFF" w:rsidP="ABFFABFF">
      <w:pPr>
        <w:pStyle w:val="ARCATSubSub1"/>
        <w:numPr>
          <w:ilvl w:val="4"/>
          <w:numId w:val="1"/>
        </w:numPr>
        <w:rPr/>
      </w:pPr>
      <w:r>
        <w:rPr/>
        <w:t>Material: Reinforced stainless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EG-0448-RGSB. 5-1/4 x 48 inch (133 x 1219 mm); Secured to steel rails with locking device assembly ELD04.</w:t>
      </w:r>
    </w:p>
    <w:p w:rsidR="ABFFABFF" w:rsidRDefault="ABFFABFF" w:rsidP="ABFFABFF">
      <w:pPr>
        <w:pStyle w:val="ARCATSubSub1"/>
        <w:numPr>
          <w:ilvl w:val="4"/>
          <w:numId w:val="1"/>
        </w:numPr>
        <w:rPr/>
      </w:pPr>
      <w:r>
        <w:rPr/>
        <w:t>Material: Reinforced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EG-0448-RSSB. 5-1/4 x 48 inch (133 x 1219 mm); Secured to steel rails with locking device assembly ELD04.</w:t>
      </w:r>
    </w:p>
    <w:p w:rsidR="ABFFABFF" w:rsidRDefault="ABFFABFF" w:rsidP="ABFFABFF">
      <w:pPr>
        <w:pStyle w:val="ARCATSubSub1"/>
        <w:numPr>
          <w:ilvl w:val="4"/>
          <w:numId w:val="1"/>
        </w:numPr>
        <w:rPr/>
      </w:pPr>
      <w:r>
        <w:rPr/>
        <w:t>Material: Reinforced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EG-0448-GSB. 5-1/4 x 48 inch (133 x 1219 mm); Secured to steel rails with locking device assembly ELD04.</w:t>
      </w:r>
    </w:p>
    <w:p w:rsidR="ABFFABFF" w:rsidRDefault="ABFFABFF" w:rsidP="ABFFABFF">
      <w:pPr>
        <w:pStyle w:val="ARCATSubSub1"/>
        <w:numPr>
          <w:ilvl w:val="4"/>
          <w:numId w:val="1"/>
        </w:numPr>
        <w:rPr/>
      </w:pPr>
      <w:r>
        <w:rPr/>
        <w:t>Material: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EG-0448-SSB. 5-1/4 x 48 inch (133 x 1219 mm); Secured to steel rails with locking device assembly ELD04.</w:t>
      </w:r>
    </w:p>
    <w:p w:rsidR="ABFFABFF" w:rsidRDefault="ABFFABFF" w:rsidP="ABFFABFF">
      <w:pPr>
        <w:pStyle w:val="ARCATSubSub1"/>
        <w:numPr>
          <w:ilvl w:val="4"/>
          <w:numId w:val="1"/>
        </w:numPr>
        <w:rPr/>
      </w:pPr>
      <w:r>
        <w:rPr/>
        <w:t>Material: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EG-0448-GSP. 5-1/4 x 48 inch (133 x 1219 mm); Secured to steel rails with locking device assembly ELD04-1.</w:t>
      </w:r>
    </w:p>
    <w:p w:rsidR="ABFFABFF" w:rsidRDefault="ABFFABFF" w:rsidP="ABFFABFF">
      <w:pPr>
        <w:pStyle w:val="ARCATSubSub1"/>
        <w:numPr>
          <w:ilvl w:val="4"/>
          <w:numId w:val="1"/>
        </w:numPr>
        <w:rPr/>
      </w:pPr>
      <w:r>
        <w:rPr/>
        <w:t>Material: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EG-0448-SSP. 5-1/4 x 48 inch (133 x 1219 mm); Secured to steel rails with locking device assembly ELD04.</w:t>
      </w:r>
    </w:p>
    <w:p w:rsidR="ABFFABFF" w:rsidRDefault="ABFFABFF" w:rsidP="ABFFABFF">
      <w:pPr>
        <w:pStyle w:val="ARCATSubSub1"/>
        <w:numPr>
          <w:ilvl w:val="4"/>
          <w:numId w:val="1"/>
        </w:numPr>
        <w:rPr/>
      </w:pPr>
      <w:r>
        <w:rPr/>
        <w:t>Material: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EG-0448-RGSP. 5-1/4 x 48 inch (133 x 1219 mm); Secured to steel rails with locking device assembly ELD040-1.</w:t>
      </w:r>
    </w:p>
    <w:p w:rsidR="ABFFABFF" w:rsidRDefault="ABFFABFF" w:rsidP="ABFFABFF">
      <w:pPr>
        <w:pStyle w:val="ARCATSubSub1"/>
        <w:numPr>
          <w:ilvl w:val="4"/>
          <w:numId w:val="1"/>
        </w:numPr>
        <w:rPr/>
      </w:pPr>
      <w:r>
        <w:rPr/>
        <w:t>Material: Reinforced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EG-0448-RSSP. 5-1/4 x 48 inch (133 x 1219 mm); Secured to steel rails with locking device assembly ELD04-1.</w:t>
      </w:r>
    </w:p>
    <w:p w:rsidR="ABFFABFF" w:rsidRDefault="ABFFABFF" w:rsidP="ABFFABFF">
      <w:pPr>
        <w:pStyle w:val="ARCATSubSub1"/>
        <w:numPr>
          <w:ilvl w:val="4"/>
          <w:numId w:val="1"/>
        </w:numPr>
        <w:rPr/>
      </w:pPr>
      <w:r>
        <w:rPr/>
        <w:t>Material: Reinforced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ECB0424: 4.5 x 24 x 24 inch (114 x 610 x 610 mm) inline catch basin assembly consisting of EPS former, pre-welded grate frame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6 inch (152 mm) trench width utilizing an 8 inches (203 mm) wide grate/cover. These systems are suitable for both indoor and outdoor applications requiring H-20 loading.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6 EconoDrain 6 inch (152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6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EG-0824-1DI-A.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63.5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EG-0824-1DIADA. ADA Compliant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38.1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EG-0836-HPBG.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ECB0624: 6 x 24 x 24 inch (152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m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8 inch (203 mm) trench width utilizing a 10 inches (254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8 EconoDrain 8 inch (203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8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EG-1024-1DI-A2. 10 x 24 inch (254 x 610 mm); secured to steel rails with locking device assembly ELD08.</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66.3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EG-1016-1DI-ADA. ADA Compliant 10 x 16 inch (254 x 406 mm); secured to steel rails with locking device assembly ELD08-1.</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48 percent.</w:t>
      </w:r>
    </w:p>
    <w:p w:rsidR="ABFFABFF" w:rsidRDefault="ABFFABFF" w:rsidP="ABFFABFF">
      <w:pPr>
        <w:pStyle w:val="ARCATSubSub1"/>
        <w:numPr>
          <w:ilvl w:val="4"/>
          <w:numId w:val="1"/>
        </w:numPr>
        <w:rPr/>
      </w:pPr>
      <w:r>
        <w:rPr/>
        <w:t>Load Rating: HS-25/FAA.</w:t>
      </w:r>
    </w:p>
    <w:p w:rsidR="ABFFABFF" w:rsidRDefault="ABFFABFF" w:rsidP="ABFFABFF">
      <w:pPr>
        <w:pStyle w:val="ARCATSubPara"/>
        <w:numPr>
          <w:ilvl w:val="3"/>
          <w:numId w:val="1"/>
        </w:numPr>
        <w:rPr/>
      </w:pPr>
      <w:r>
        <w:rPr/>
        <w:t>Grate: Banded Bar Grate: EG-1036-HPBG.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24 x 24 inch (204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32.626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10 inch (254 mm) trench width utilizing a 12 inches (305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10 EconoDrain 10 inch (254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10 consisting of non-CFC Expanded Polystyrene Foam (EPS) interlocking pre-sloped removable forms having a minimum slope of 0.5 percent (1/16 inch per lineal foot of trench) and installed in standard 8 foot (2438 mm) sections,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EG-1224-1-DI-A. 12 x 24 inch (305 x 610 mm); secured to steel rails with locking device assembly ELD10.</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64.8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Banded Grate: EG-1236-HPBG.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ECB1024: 10 x 24 x 24 inch (250 x 610 x 610 mm) inline catch basin assembly consisting of EPS former,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12 inch (305 mm) trench width utilizing a 14 inches (356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12 EconoDrain 12 inch (305 mm) Trench Drain Forming System as manufactured by MultiDrain Systems, including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pre-welded grate frames or Bolt-In-Place grate rail spacer bar,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or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EG-1424-1DI-A2P.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EG-1424-1DI-ADA. ADA Compliant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33.1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EG-1436-HPBG.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EG-1436-HGBG.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1436-HSBG.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three paragraphs.</w:t>
      </w:r>
    </w:p>
    <w:p w:rsidR="ABFFABFF" w:rsidRDefault="ABFFABFF" w:rsidP="ABFFABFF">
      <w:pPr>
        <w:pStyle w:val="ARCATSubSub1"/>
        <w:numPr>
          <w:ilvl w:val="4"/>
          <w:numId w:val="1"/>
        </w:numPr>
        <w:rPr/>
      </w:pPr>
      <w:r>
        <w:rPr/>
        <w:t>ECB1224: 12 x 24 x 24 inch (305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15 inch (381 mm) trench width utilizing a 17 x 24 inch (432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15 EconoDrain 15 inch (381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EG-1724-CI-A - 17 x 24 x 1-1/2 inches (432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35.8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EG-1736-HPBG.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Catch Basins:</w:t>
      </w:r>
    </w:p>
    <w:p>
      <w:pPr>
        <w:pStyle w:val="ARCATnote"/>
        <w:rPr/>
      </w:pPr>
      <w:r>
        <w:rPr/>
        <w:t>** NOTE TO SPECIFIER ** Delete catch basin not required.</w:t>
      </w:r>
    </w:p>
    <w:p w:rsidR="ABFFABFF" w:rsidRDefault="ABFFABFF" w:rsidP="ABFFABFF">
      <w:pPr>
        <w:pStyle w:val="ARCATSubSub1"/>
        <w:numPr>
          <w:ilvl w:val="4"/>
          <w:numId w:val="1"/>
        </w:numPr>
        <w:rPr/>
      </w:pPr>
      <w:r>
        <w:rPr/>
        <w:t>ECB1524: 15 x 24 x 24 inches (305 x 610 x 610 mm) inline catch basin assembly consisting of EPS former, Bolt-In-Place grate rail and grate.</w:t>
      </w:r>
    </w:p>
    <w:p w:rsidR="ABFFABFF" w:rsidRDefault="ABFFABFF" w:rsidP="ABFFABFF">
      <w:pPr>
        <w:pStyle w:val="ARCATSubSub1"/>
        <w:numPr>
          <w:ilvl w:val="4"/>
          <w:numId w:val="1"/>
        </w:numPr>
        <w:rPr/>
      </w:pPr>
      <w:r>
        <w:rPr/>
        <w:t>ECB2424: 24 x 24 x 24 inches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inches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18 inch (457 mm) trench width utilizing a 20 x 24 inch (508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18 EconoDrain 18 inch (457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rail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EG-2024-DI-A. 20 x 24 x 1-1/2 inch (508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37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ECB1824: 18 x 24 x 24 inch (457 x 610 x 610 mm) inline catch basin assembly consisting of EPS former, Bolt-In-Place, field assembled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24 inch (609 mm) trench width utilizing a 26 x 24 inch (660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24 EconoDrain 24 inch (610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Bolt-In-Place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MG-2624-CI-A. 26 x 24 x 1-1/2 inch (660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EG-2636-HPBG.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EG2636-HSBG.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ECB2424: 24 x 24 x 24 inch (610 x 610 x 610 mm) inline catch basin assembly consisting of EPS former, Bolt-In-Place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rail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EXTRA HEAVY DUTY TRENCH DRAINS</w:t>
      </w:r>
    </w:p>
    <w:p>
      <w:pPr>
        <w:pStyle w:val="ARCATnote"/>
        <w:rPr/>
      </w:pPr>
      <w:r>
        <w:rPr/>
        <w:t>** NOTE TO SPECIFIER ** The following specification is for the EconoDrain PT-3, a complete pre-engineered trench drain forming system combining the features and advantages of our heavy duty EconoDrain series with added load-carrying capability necessary for airports, seaports and intermodal facilities. The system includes EPS formers for 8 inches and 12 inches (203 mm and 305 mm) trench widths plus an anchored grate frame and standard cast grates capable of FAA and extended service load capability. The grate frame and grate incorporate a 3-bolt lockdown design firmly securing the grate to the frame. The system is complemented by both In-Line catch basin and 24 x 24 inches (610 x 610 mm) catch basin assemblies. Delete if not required.</w:t>
      </w:r>
    </w:p>
    <w:p w:rsidR="ABFFABFF" w:rsidRDefault="ABFFABFF" w:rsidP="ABFFABFF">
      <w:pPr>
        <w:pStyle w:val="ARCATParagraph"/>
        <w:numPr>
          <w:ilvl w:val="2"/>
          <w:numId w:val="1"/>
        </w:numPr>
        <w:rPr/>
      </w:pPr>
      <w:r>
        <w:rPr/>
        <w:t>Product: No. 8 EconoDrain PT-2 Extra Heavy Duty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EG-10162-DIA. 10 x 16 inch (254 x 406 mm) secured to steel rails with center locking device ELD08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w:t>
      </w:r>
    </w:p>
    <w:p w:rsidR="ABFFABFF" w:rsidRDefault="ABFFABFF" w:rsidP="ABFFABFF">
      <w:pPr>
        <w:pStyle w:val="ARCATSubSub1"/>
        <w:numPr>
          <w:ilvl w:val="4"/>
          <w:numId w:val="1"/>
        </w:numPr>
        <w:rPr/>
      </w:pPr>
      <w:r>
        <w:rPr/>
        <w:t>Material: Ductile Iron. Hot dip galvanized.</w:t>
      </w:r>
    </w:p>
    <w:p w:rsidR="ABFFABFF" w:rsidRDefault="ABFFABFF" w:rsidP="ABFFABFF">
      <w:pPr>
        <w:pStyle w:val="ARCATSubSub1"/>
        <w:numPr>
          <w:ilvl w:val="4"/>
          <w:numId w:val="1"/>
        </w:numPr>
        <w:rPr/>
      </w:pPr>
      <w:r>
        <w:rPr/>
        <w:t>Open Area: 54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32 x 24 inch (204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Paragraph"/>
        <w:numPr>
          <w:ilvl w:val="2"/>
          <w:numId w:val="1"/>
        </w:numPr>
        <w:rPr/>
      </w:pPr>
      <w:r>
        <w:rPr/>
        <w:t>Product: No. 12 EconoDrain PT-2 Extra Heavy DutyTrench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EG-14162-DIA. 14 x 16 inch (356 x 406 mm) secured to steel rails with center locking device ELD12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 </w:t>
      </w:r>
    </w:p>
    <w:p w:rsidR="ABFFABFF" w:rsidRDefault="ABFFABFF" w:rsidP="ABFFABFF">
      <w:pPr>
        <w:pStyle w:val="ARCATSubSub1"/>
        <w:numPr>
          <w:ilvl w:val="4"/>
          <w:numId w:val="1"/>
        </w:numPr>
        <w:rPr/>
      </w:pPr>
      <w:r>
        <w:rPr/>
        <w:t>Material: Ductile Iron. Hot dip galvanized. </w:t>
      </w:r>
    </w:p>
    <w:p w:rsidR="ABFFABFF" w:rsidRDefault="ABFFABFF" w:rsidP="ABFFABFF">
      <w:pPr>
        <w:pStyle w:val="ARCATSubSub1"/>
        <w:numPr>
          <w:ilvl w:val="4"/>
          <w:numId w:val="1"/>
        </w:numPr>
        <w:rPr/>
      </w:pPr>
      <w:r>
        <w:rPr/>
        <w:t>Open Area: 49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ECB1224: 12 x 32 x 24 inch (305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STEEL LINER TRENCH DRAIN SYSTEM</w:t>
      </w:r>
    </w:p>
    <w:p>
      <w:pPr>
        <w:pStyle w:val="ARCATnote"/>
        <w:rPr/>
      </w:pPr>
      <w:r>
        <w:rPr/>
        <w:t>** NOTE TO SPECIFIER ** MultiDrain is a versatile pre-engineered steel trench forming/liner system combining the installation and adjustability advantages of our EconoDrain trench forming system. The system includes metal former liners, in galvanized or stainless steel, for trench widths from 8 up to 24 inches (203 up to 610 mm). Our EZ Frame Z-rail grate frame provides quick and easy grade adjustments and frame anchorage into the surrounding concrete. Trench slopes from 0 percent to 1 percent are possible for optimal fluid velocity. MultiDrain installs in a fraction of the time required for conventional form-and-pour systems or pre-cast polymer concrete systems. MultiDrain is a custom, made-to-order product made to fulfill your specific site drainage project requirements at the greatest value.</w:t>
      </w:r>
    </w:p>
    <w:p w:rsidR="ABFFABFF" w:rsidRDefault="ABFFABFF" w:rsidP="ABFFABFF">
      <w:pPr>
        <w:pStyle w:val="ARCATParagraph"/>
        <w:numPr>
          <w:ilvl w:val="2"/>
          <w:numId w:val="1"/>
        </w:numPr>
        <w:rPr/>
      </w:pPr>
      <w:r>
        <w:rPr/>
        <w:t>Product: MultiDrain as manufactured by MultiDrain Systems.</w:t>
      </w:r>
    </w:p>
    <w:p w:rsidR="ABFFABFF" w:rsidRDefault="ABFFABFF" w:rsidP="ABFFABFF">
      <w:pPr>
        <w:pStyle w:val="ARCATSubPara"/>
        <w:numPr>
          <w:ilvl w:val="3"/>
          <w:numId w:val="1"/>
        </w:numPr>
        <w:rPr/>
      </w:pPr>
      <w:r>
        <w:rPr/>
        <w:t>Construction: The system consists of metal former liners, grate frame, frame anchorage into the surrounding concrete and grates. Trench depth from 6 to 24 inches (152 mm to 610 mm) maximum, deep with 8 and 12 inches (203 and 305 mm) trench widths and a maximum of 36 inches (914 mm) deep with 18 and 24 inches (457 and 610 mm) trench widths.</w:t>
      </w:r>
    </w:p>
    <w:p>
      <w:pPr>
        <w:pStyle w:val="ARCATnote"/>
        <w:rPr/>
      </w:pPr>
      <w:r>
        <w:rPr/>
        <w:t>** NOTE TO SPECIFIER ** Delete trench loading not required.</w:t>
      </w:r>
    </w:p>
    <w:p w:rsidR="ABFFABFF" w:rsidRDefault="ABFFABFF" w:rsidP="ABFFABFF">
      <w:pPr>
        <w:pStyle w:val="ARCATSubPara"/>
        <w:numPr>
          <w:ilvl w:val="3"/>
          <w:numId w:val="1"/>
        </w:numPr>
        <w:rPr/>
      </w:pPr>
      <w:r>
        <w:rPr/>
        <w:t>Trench Loading: Pedestrian.</w:t>
      </w:r>
    </w:p>
    <w:p w:rsidR="ABFFABFF" w:rsidRDefault="ABFFABFF" w:rsidP="ABFFABFF">
      <w:pPr>
        <w:pStyle w:val="ARCATSubPara"/>
        <w:numPr>
          <w:ilvl w:val="3"/>
          <w:numId w:val="1"/>
        </w:numPr>
        <w:rPr/>
      </w:pPr>
      <w:r>
        <w:rPr/>
        <w:t>Trench Loading: H-20.</w:t>
      </w:r>
    </w:p>
    <w:p w:rsidR="ABFFABFF" w:rsidRDefault="ABFFABFF" w:rsidP="ABFFABFF">
      <w:pPr>
        <w:pStyle w:val="ARCATSubPara"/>
        <w:numPr>
          <w:ilvl w:val="3"/>
          <w:numId w:val="1"/>
        </w:numPr>
        <w:rPr/>
      </w:pPr>
      <w:r>
        <w:rPr/>
        <w:t>Trench Width (Nominal): 6 inches (150 mm)</w:t>
      </w:r>
    </w:p>
    <w:p>
      <w:pPr>
        <w:pStyle w:val="ARCATnote"/>
        <w:rPr/>
      </w:pPr>
      <w:r>
        <w:rPr/>
        <w:t>** NOTE TO SPECIFIER ** Delete trench width not required.</w:t>
      </w:r>
    </w:p>
    <w:p w:rsidR="ABFFABFF" w:rsidRDefault="ABFFABFF" w:rsidP="ABFFABFF">
      <w:pPr>
        <w:pStyle w:val="ARCATSubPara"/>
        <w:numPr>
          <w:ilvl w:val="3"/>
          <w:numId w:val="1"/>
        </w:numPr>
        <w:rPr/>
      </w:pPr>
      <w:r>
        <w:rPr/>
        <w:t>Trench Width (Nominal): 8 inches (203 mm).</w:t>
      </w:r>
    </w:p>
    <w:p w:rsidR="ABFFABFF" w:rsidRDefault="ABFFABFF" w:rsidP="ABFFABFF">
      <w:pPr>
        <w:pStyle w:val="ARCATSubPara"/>
        <w:numPr>
          <w:ilvl w:val="3"/>
          <w:numId w:val="1"/>
        </w:numPr>
        <w:rPr/>
      </w:pPr>
      <w:r>
        <w:rPr/>
        <w:t>Trench Width (Nominal): 12 inches (305 mm).</w:t>
      </w:r>
    </w:p>
    <w:p w:rsidR="ABFFABFF" w:rsidRDefault="ABFFABFF" w:rsidP="ABFFABFF">
      <w:pPr>
        <w:pStyle w:val="ARCATSubPara"/>
        <w:numPr>
          <w:ilvl w:val="3"/>
          <w:numId w:val="1"/>
        </w:numPr>
        <w:rPr/>
      </w:pPr>
      <w:r>
        <w:rPr/>
        <w:t>Trench Width (Nominal): 18 inches (457 mm).</w:t>
      </w:r>
    </w:p>
    <w:p w:rsidR="ABFFABFF" w:rsidRDefault="ABFFABFF" w:rsidP="ABFFABFF">
      <w:pPr>
        <w:pStyle w:val="ARCATSubPara"/>
        <w:numPr>
          <w:ilvl w:val="3"/>
          <w:numId w:val="1"/>
        </w:numPr>
        <w:rPr/>
      </w:pPr>
      <w:r>
        <w:rPr/>
        <w:t>Trench Width (Nominal): 24 inches (610 mm).</w:t>
      </w:r>
    </w:p>
    <w:p w:rsidR="ABFFABFF" w:rsidRDefault="ABFFABFF" w:rsidP="ABFFABFF">
      <w:pPr>
        <w:pStyle w:val="ARCATSubPara"/>
        <w:numPr>
          <w:ilvl w:val="3"/>
          <w:numId w:val="1"/>
        </w:numPr>
        <w:rPr/>
      </w:pPr>
      <w:r>
        <w:rPr/>
        <w:t>Liner (Channel): Overlapping sections with adjustable slope from 0 percent to 1 percent.</w:t>
      </w:r>
    </w:p>
    <w:p>
      <w:pPr>
        <w:pStyle w:val="ARCATnote"/>
        <w:rPr/>
      </w:pPr>
      <w:r>
        <w:rPr/>
        <w:t>** NOTE TO SPECIFIER ** Delete liner material thickness not required.</w:t>
      </w:r>
    </w:p>
    <w:p w:rsidR="ABFFABFF" w:rsidRDefault="ABFFABFF" w:rsidP="ABFFABFF">
      <w:pPr>
        <w:pStyle w:val="ARCATSubSub1"/>
        <w:numPr>
          <w:ilvl w:val="4"/>
          <w:numId w:val="1"/>
        </w:numPr>
        <w:rPr/>
      </w:pPr>
      <w:r>
        <w:rPr/>
        <w:t>Gauge: 16 ga (0.0598 inch) (1.5 mm).</w:t>
      </w:r>
    </w:p>
    <w:p w:rsidR="ABFFABFF" w:rsidRDefault="ABFFABFF" w:rsidP="ABFFABFF">
      <w:pPr>
        <w:pStyle w:val="ARCATSubSub1"/>
        <w:numPr>
          <w:ilvl w:val="4"/>
          <w:numId w:val="1"/>
        </w:numPr>
        <w:rPr/>
      </w:pPr>
      <w:r>
        <w:rPr/>
        <w:t>Gauge: 18 ga (0.0478 inch) (1.2 mm).</w:t>
      </w:r>
    </w:p>
    <w:p>
      <w:pPr>
        <w:pStyle w:val="ARCATnote"/>
        <w:rPr/>
      </w:pPr>
      <w:r>
        <w:rPr/>
        <w:t>** NOTE TO SPECIFIER ** Delete liner coating not required.</w:t>
      </w:r>
    </w:p>
    <w:p w:rsidR="ABFFABFF" w:rsidRDefault="ABFFABFF" w:rsidP="ABFFABFF">
      <w:pPr>
        <w:pStyle w:val="ARCATSubSub1"/>
        <w:numPr>
          <w:ilvl w:val="4"/>
          <w:numId w:val="1"/>
        </w:numPr>
        <w:rPr/>
      </w:pPr>
      <w:r>
        <w:rPr/>
        <w:t>Coating: 304 Stainless steel. Mill finish.</w:t>
      </w:r>
    </w:p>
    <w:p w:rsidR="ABFFABFF" w:rsidRDefault="ABFFABFF" w:rsidP="ABFFABFF">
      <w:pPr>
        <w:pStyle w:val="ARCATSubSub1"/>
        <w:numPr>
          <w:ilvl w:val="4"/>
          <w:numId w:val="1"/>
        </w:numPr>
        <w:rPr/>
      </w:pPr>
      <w:r>
        <w:rPr/>
        <w:t>Coating: 316 Stainless steel. Mill finish.</w:t>
      </w:r>
    </w:p>
    <w:p w:rsidR="ABFFABFF" w:rsidRDefault="ABFFABFF" w:rsidP="ABFFABFF">
      <w:pPr>
        <w:pStyle w:val="ARCATSubPara"/>
        <w:numPr>
          <w:ilvl w:val="3"/>
          <w:numId w:val="1"/>
        </w:numPr>
        <w:rPr/>
      </w:pPr>
      <w:r>
        <w:rPr/>
        <w:t>Grate Frame: Rebar anchor stand for grade adjustment of frame.</w:t>
      </w:r>
    </w:p>
    <w:p>
      <w:pPr>
        <w:pStyle w:val="ARCATnote"/>
        <w:rPr/>
      </w:pPr>
      <w:r>
        <w:rPr/>
        <w:t>** NOTE TO SPECIFIER ** Delete grate frame material not required.</w:t>
      </w:r>
    </w:p>
    <w:p w:rsidR="ABFFABFF" w:rsidRDefault="ABFFABFF" w:rsidP="ABFFABFF">
      <w:pPr>
        <w:pStyle w:val="ARCATSubSub1"/>
        <w:numPr>
          <w:ilvl w:val="4"/>
          <w:numId w:val="1"/>
        </w:numPr>
        <w:rPr/>
      </w:pPr>
      <w:r>
        <w:rPr/>
        <w:t>Material: Galvanized steel finish</w:t>
      </w:r>
    </w:p>
    <w:p w:rsidR="ABFFABFF" w:rsidRDefault="ABFFABFF" w:rsidP="ABFFABFF">
      <w:pPr>
        <w:pStyle w:val="ARCATSubSub1"/>
        <w:numPr>
          <w:ilvl w:val="4"/>
          <w:numId w:val="1"/>
        </w:numPr>
        <w:rPr/>
      </w:pPr>
      <w:r>
        <w:rPr/>
        <w:t>Material: Ductile iron - hot dipped galvanized finish.</w:t>
      </w:r>
    </w:p>
    <w:p w:rsidR="ABFFABFF" w:rsidRDefault="ABFFABFF" w:rsidP="ABFFABFF">
      <w:pPr>
        <w:pStyle w:val="ARCATSubSub1"/>
        <w:numPr>
          <w:ilvl w:val="4"/>
          <w:numId w:val="1"/>
        </w:numPr>
        <w:rPr/>
      </w:pPr>
      <w:r>
        <w:rPr/>
        <w:t>Material: 304 Stainless steel. Mill finish.</w:t>
      </w:r>
    </w:p>
    <w:p w:rsidR="ABFFABFF" w:rsidRDefault="ABFFABFF" w:rsidP="ABFFABFF">
      <w:pPr>
        <w:pStyle w:val="ARCATSubSub1"/>
        <w:numPr>
          <w:ilvl w:val="4"/>
          <w:numId w:val="1"/>
        </w:numPr>
        <w:rPr/>
      </w:pPr>
      <w:r>
        <w:rPr/>
        <w:t>Material: 316 Stainless steel. Mill finish.</w:t>
      </w:r>
    </w:p>
    <w:p>
      <w:pPr>
        <w:pStyle w:val="ARCATnote"/>
        <w:rPr/>
      </w:pPr>
      <w:r>
        <w:rPr/>
        <w:t>** NOTE TO SPECIFIER ** Select grate from the following seven options and delete all others.</w:t>
      </w:r>
    </w:p>
    <w:p w:rsidR="ABFFABFF" w:rsidRDefault="ABFFABFF" w:rsidP="ABFFABFF">
      <w:pPr>
        <w:pStyle w:val="ARCATSubPara"/>
        <w:numPr>
          <w:ilvl w:val="3"/>
          <w:numId w:val="1"/>
        </w:numPr>
        <w:rPr/>
      </w:pPr>
      <w:r>
        <w:rPr/>
        <w:t>Grate: Cast iron.</w:t>
      </w:r>
    </w:p>
    <w:p w:rsidR="ABFFABFF" w:rsidRDefault="ABFFABFF" w:rsidP="ABFFABFF">
      <w:pPr>
        <w:pStyle w:val="ARCATSubPara"/>
        <w:numPr>
          <w:ilvl w:val="3"/>
          <w:numId w:val="1"/>
        </w:numPr>
        <w:rPr/>
      </w:pPr>
      <w:r>
        <w:rPr/>
        <w:t>Grate: Ductile iron.</w:t>
      </w:r>
    </w:p>
    <w:p w:rsidR="ABFFABFF" w:rsidRDefault="ABFFABFF" w:rsidP="ABFFABFF">
      <w:pPr>
        <w:pStyle w:val="ARCATSubPara"/>
        <w:numPr>
          <w:ilvl w:val="3"/>
          <w:numId w:val="1"/>
        </w:numPr>
        <w:rPr/>
      </w:pPr>
      <w:r>
        <w:rPr/>
        <w:t>Grate: Cast iron grating with coating.</w:t>
      </w:r>
    </w:p>
    <w:p w:rsidR="ABFFABFF" w:rsidRDefault="ABFFABFF" w:rsidP="ABFFABFF">
      <w:pPr>
        <w:pStyle w:val="ARCATSubPara"/>
        <w:numPr>
          <w:ilvl w:val="3"/>
          <w:numId w:val="1"/>
        </w:numPr>
        <w:rPr/>
      </w:pPr>
      <w:r>
        <w:rPr/>
        <w:t>Grate: 304 Stainless steel bar grating with mill finish.</w:t>
      </w:r>
    </w:p>
    <w:p w:rsidR="ABFFABFF" w:rsidRDefault="ABFFABFF" w:rsidP="ABFFABFF">
      <w:pPr>
        <w:pStyle w:val="ARCATSubPara"/>
        <w:numPr>
          <w:ilvl w:val="3"/>
          <w:numId w:val="1"/>
        </w:numPr>
        <w:rPr/>
      </w:pPr>
      <w:r>
        <w:rPr/>
        <w:t>Grate: Galvanized steel bar grate</w:t>
      </w:r>
    </w:p>
    <w:p w:rsidR="ABFFABFF" w:rsidRDefault="ABFFABFF" w:rsidP="ABFFABFF">
      <w:pPr>
        <w:pStyle w:val="ARCATSubPara"/>
        <w:numPr>
          <w:ilvl w:val="3"/>
          <w:numId w:val="1"/>
        </w:numPr>
        <w:rPr/>
      </w:pPr>
      <w:r>
        <w:rPr/>
        <w:t>Grate: Stainless steel bar grating.</w:t>
      </w:r>
    </w:p>
    <w:p w:rsidR="ABFFABFF" w:rsidRDefault="ABFFABFF" w:rsidP="ABFFABFF">
      <w:pPr>
        <w:pStyle w:val="ARCATSubPara"/>
        <w:numPr>
          <w:ilvl w:val="3"/>
          <w:numId w:val="1"/>
        </w:numPr>
        <w:rPr/>
      </w:pPr>
      <w:r>
        <w:rPr/>
        <w:t>Grate: FRP grating.</w:t>
      </w:r>
    </w:p>
    <w:p w:rsidR="ABFFABFF" w:rsidRDefault="ABFFABFF" w:rsidP="ABFFABFF">
      <w:pPr>
        <w:pStyle w:val="ARCATArticle"/>
        <w:numPr>
          <w:ilvl w:val="1"/>
          <w:numId w:val="1"/>
        </w:numPr>
        <w:rPr/>
      </w:pPr>
      <w:r>
        <w:rPr/>
        <w:t>POLYMER CONCRETE TRENCH DRAINS</w:t>
      </w:r>
    </w:p>
    <w:p>
      <w:pPr>
        <w:pStyle w:val="ARCATnote"/>
        <w:rPr/>
      </w:pPr>
      <w:r>
        <w:rPr/>
        <w:t>** NOTE TO SPECIFIER ** Alfa Channel is a modular, pre-cast, pre-engineered polymer concrete (PC) trench drain system that has an interior channel width of 4 inches (102 mm). The system includes 30 sloped channel sections of 3.27 feet (1 m) each with a built-in slope of 0.6 percent. The system also includes 5 additional neutral or non-sloping channels that may be inserted for additional trench length. A variety of gratings and covers provide load capabilities from pedestrian up to large aircraft and severe point loads. The system is complemented by both In-Line catch basin and 12 x 19 inches (305 x 483 mm) modular catch basin assemblies. The modular design of the Alfa Channel system provides true on-site adaptability and cuts down overall project costs by reducing excess materials. Delete if not required.</w:t>
      </w:r>
    </w:p>
    <w:p w:rsidR="ABFFABFF" w:rsidRDefault="ABFFABFF" w:rsidP="ABFFABFF">
      <w:pPr>
        <w:pStyle w:val="ARCATParagraph"/>
        <w:numPr>
          <w:ilvl w:val="2"/>
          <w:numId w:val="1"/>
        </w:numPr>
        <w:rPr/>
      </w:pPr>
      <w:r>
        <w:rPr/>
        <w:t>Product: Alfa Channel Trench Drain as manufactured by MultiDrain Systems, including channels, frame, grating and system accessories.</w:t>
      </w:r>
    </w:p>
    <w:p w:rsidR="ABFFABFF" w:rsidRDefault="ABFFABFF" w:rsidP="ABFFABFF">
      <w:pPr>
        <w:pStyle w:val="ARCATSubPara"/>
        <w:numPr>
          <w:ilvl w:val="3"/>
          <w:numId w:val="1"/>
        </w:numPr>
        <w:rPr/>
      </w:pPr>
      <w:r>
        <w:rPr/>
        <w:t>Construction: The system consists of thirty interlocking sloped channels and five non-sloping channels. The non-sloped channels can be inserted at specified intervals in order to extend channel runs. Catch basins, horizontal outlet plates, closed end plates and vertical outlet plate adapters shall be installed at designated locations. Closed end plates terminate channel runs.</w:t>
      </w:r>
    </w:p>
    <w:p>
      <w:pPr>
        <w:pStyle w:val="ARCATnote"/>
        <w:rPr/>
      </w:pPr>
      <w:r>
        <w:rPr/>
        <w:t>** NOTE TO SPECIFIER ** Delete type not required.</w:t>
      </w:r>
    </w:p>
    <w:p w:rsidR="ABFFABFF" w:rsidRDefault="ABFFABFF" w:rsidP="ABFFABFF">
      <w:pPr>
        <w:pStyle w:val="ARCATSubPara"/>
        <w:numPr>
          <w:ilvl w:val="3"/>
          <w:numId w:val="1"/>
        </w:numPr>
        <w:rPr/>
      </w:pPr>
      <w:r>
        <w:rPr/>
        <w:t>Type: Channel with frame and grate.</w:t>
      </w:r>
    </w:p>
    <w:p w:rsidR="ABFFABFF" w:rsidRDefault="ABFFABFF" w:rsidP="ABFFABFF">
      <w:pPr>
        <w:pStyle w:val="ARCATSubPara"/>
        <w:numPr>
          <w:ilvl w:val="3"/>
          <w:numId w:val="1"/>
        </w:numPr>
        <w:rPr/>
      </w:pPr>
      <w:r>
        <w:rPr/>
        <w:t>Type: Channel with in-lay grate.</w:t>
      </w:r>
    </w:p>
    <w:p>
      <w:pPr>
        <w:pStyle w:val="ARCATnote"/>
        <w:rPr/>
      </w:pPr>
      <w:r>
        <w:rPr/>
        <w:t>** NOTE TO SPECIFIER ** If corrosive products will be transported with this system, change polyester to vinylester and add compatible sealant. </w:t>
      </w:r>
    </w:p>
    <w:p w:rsidR="ABFFABFF" w:rsidRDefault="ABFFABFF" w:rsidP="ABFFABFF">
      <w:pPr>
        <w:pStyle w:val="ARCATSubPara"/>
        <w:numPr>
          <w:ilvl w:val="3"/>
          <w:numId w:val="1"/>
        </w:numPr>
        <w:rPr/>
      </w:pPr>
      <w:r>
        <w:rPr/>
        <w:t>Drain Trench: Fabricated of polyester polymer concrete, 6.1 inches (155 mm) wide, 4 inches (102 mm ) ID with radius bottom, having the following attributes:</w:t>
      </w:r>
    </w:p>
    <w:p w:rsidR="ABFFABFF" w:rsidRDefault="ABFFABFF" w:rsidP="ABFFABFF">
      <w:pPr>
        <w:pStyle w:val="ARCATSubSub1"/>
        <w:numPr>
          <w:ilvl w:val="4"/>
          <w:numId w:val="1"/>
        </w:numPr>
        <w:rPr/>
      </w:pPr>
      <w:r>
        <w:rPr/>
        <w:t>Length: Nominal 19.6 inches (0.06 meter) and 39.19 inches (1.0 meter).</w:t>
      </w:r>
    </w:p>
    <w:p w:rsidR="ABFFABFF" w:rsidRDefault="ABFFABFF" w:rsidP="ABFFABFF">
      <w:pPr>
        <w:pStyle w:val="ARCATSubSub1"/>
        <w:numPr>
          <w:ilvl w:val="4"/>
          <w:numId w:val="1"/>
        </w:numPr>
        <w:rPr/>
      </w:pPr>
      <w:r>
        <w:rPr/>
        <w:t>Bottoms: Sloped to provide 0.6 percent slope.</w:t>
      </w:r>
    </w:p>
    <w:p w:rsidR="ABFFABFF" w:rsidRDefault="ABFFABFF" w:rsidP="ABFFABFF">
      <w:pPr>
        <w:pStyle w:val="ARCATSubSub1"/>
        <w:numPr>
          <w:ilvl w:val="4"/>
          <w:numId w:val="1"/>
        </w:numPr>
        <w:rPr/>
      </w:pPr>
      <w:r>
        <w:rPr/>
        <w:t>Anchoring Ribs: Full length.</w:t>
      </w:r>
    </w:p>
    <w:p w:rsidR="ABFFABFF" w:rsidRDefault="ABFFABFF" w:rsidP="ABFFABFF">
      <w:pPr>
        <w:pStyle w:val="ARCATSubSub1"/>
        <w:numPr>
          <w:ilvl w:val="4"/>
          <w:numId w:val="1"/>
        </w:numPr>
        <w:rPr/>
      </w:pPr>
      <w:r>
        <w:rPr/>
        <w:t>Grate Locking Slots: Blind, vibration damping, thermoplastic.</w:t>
      </w:r>
    </w:p>
    <w:p w:rsidR="ABFFABFF" w:rsidRDefault="ABFFABFF" w:rsidP="ABFFABFF">
      <w:pPr>
        <w:pStyle w:val="ARCATSubSub1"/>
        <w:numPr>
          <w:ilvl w:val="4"/>
          <w:numId w:val="1"/>
        </w:numPr>
        <w:rPr/>
      </w:pPr>
      <w:r>
        <w:rPr/>
        <w:t>Interlocking ends.</w:t>
      </w:r>
    </w:p>
    <w:p w:rsidR="ABFFABFF" w:rsidRDefault="ABFFABFF" w:rsidP="ABFFABFF">
      <w:pPr>
        <w:pStyle w:val="ARCATSubSub1"/>
        <w:numPr>
          <w:ilvl w:val="4"/>
          <w:numId w:val="1"/>
        </w:numPr>
        <w:rPr/>
      </w:pPr>
      <w:r>
        <w:rPr/>
        <w:t>Maximum of 294 feet (90 m), continuous slope using sidewall extensions.</w:t>
      </w:r>
    </w:p>
    <w:p>
      <w:pPr>
        <w:pStyle w:val="ARCATnote"/>
        <w:rPr/>
      </w:pPr>
      <w:r>
        <w:rPr/>
        <w:t>** NOTE TO SPECIFIER ** Select grate type and accessories verifying loading requirement capacity with manufacture's literature. Use cast iron frames for hard tire loadings. Delete items not used. </w:t>
      </w:r>
    </w:p>
    <w:p w:rsidR="ABFFABFF" w:rsidRDefault="ABFFABFF" w:rsidP="ABFFABFF">
      <w:pPr>
        <w:pStyle w:val="ARCATSubPara"/>
        <w:numPr>
          <w:ilvl w:val="3"/>
          <w:numId w:val="1"/>
        </w:numPr>
        <w:rPr/>
      </w:pPr>
      <w:r>
        <w:rPr/>
        <w:t>Grate: Perforated heel-proof steel.</w:t>
      </w:r>
    </w:p>
    <w:p w:rsidR="ABFFABFF" w:rsidRDefault="ABFFABFF" w:rsidP="ABFFABFF">
      <w:pPr>
        <w:pStyle w:val="ARCATSubPara"/>
        <w:numPr>
          <w:ilvl w:val="3"/>
          <w:numId w:val="1"/>
        </w:numPr>
        <w:rPr/>
      </w:pPr>
      <w:r>
        <w:rPr/>
        <w:t>Grate: Slotted steel.</w:t>
      </w:r>
    </w:p>
    <w:p w:rsidR="ABFFABFF" w:rsidRDefault="ABFFABFF" w:rsidP="ABFFABFF">
      <w:pPr>
        <w:pStyle w:val="ARCATSubPara"/>
        <w:numPr>
          <w:ilvl w:val="3"/>
          <w:numId w:val="1"/>
        </w:numPr>
        <w:rPr/>
      </w:pPr>
      <w:r>
        <w:rPr/>
        <w:t>Grate: Ductile Iron anchor frame.</w:t>
      </w:r>
    </w:p>
    <w:p w:rsidR="ABFFABFF" w:rsidRDefault="ABFFABFF" w:rsidP="ABFFABFF">
      <w:pPr>
        <w:pStyle w:val="ARCATSubPara"/>
        <w:numPr>
          <w:ilvl w:val="3"/>
          <w:numId w:val="1"/>
        </w:numPr>
        <w:rPr/>
      </w:pPr>
      <w:r>
        <w:rPr/>
        <w:t>Grate: Grey iron anchor frames.</w:t>
      </w:r>
    </w:p>
    <w:p w:rsidR="ABFFABFF" w:rsidRDefault="ABFFABFF" w:rsidP="ABFFABFF">
      <w:pPr>
        <w:pStyle w:val="ARCATSubPara"/>
        <w:numPr>
          <w:ilvl w:val="3"/>
          <w:numId w:val="1"/>
        </w:numPr>
        <w:rPr/>
      </w:pPr>
      <w:r>
        <w:rPr/>
        <w:t>Grate: Fiberglass.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plates.</w:t>
      </w:r>
    </w:p>
    <w:p w:rsidR="ABFFABFF" w:rsidRDefault="ABFFABFF" w:rsidP="ABFFABFF">
      <w:pPr>
        <w:pStyle w:val="ARCATSubSub1"/>
        <w:numPr>
          <w:ilvl w:val="4"/>
          <w:numId w:val="1"/>
        </w:numPr>
        <w:rPr/>
      </w:pPr>
      <w:r>
        <w:rPr/>
        <w:t>Outlet plates.</w:t>
      </w:r>
    </w:p>
    <w:p w:rsidR="ABFFABFF" w:rsidRDefault="ABFFABFF" w:rsidP="ABFFABFF">
      <w:pPr>
        <w:pStyle w:val="ARCATSubSub1"/>
        <w:numPr>
          <w:ilvl w:val="4"/>
          <w:numId w:val="1"/>
        </w:numPr>
        <w:rPr/>
      </w:pPr>
      <w:r>
        <w:rPr/>
        <w:t>Strainer.</w:t>
      </w:r>
    </w:p>
    <w:p w:rsidR="ABFFABFF" w:rsidRDefault="ABFFABFF" w:rsidP="ABFFABFF">
      <w:pPr>
        <w:pStyle w:val="ARCATSubSub1"/>
        <w:numPr>
          <w:ilvl w:val="4"/>
          <w:numId w:val="1"/>
        </w:numPr>
        <w:rPr/>
      </w:pPr>
      <w:r>
        <w:rPr/>
        <w:t>Locking devices.</w:t>
      </w:r>
    </w:p>
    <w:p w:rsidR="ABFFABFF" w:rsidRDefault="ABFFABFF" w:rsidP="ABFFABFF">
      <w:pPr>
        <w:pStyle w:val="ARCATSubSub1"/>
        <w:numPr>
          <w:ilvl w:val="4"/>
          <w:numId w:val="1"/>
        </w:numPr>
        <w:rPr/>
      </w:pPr>
      <w:r>
        <w:rPr/>
        <w:t>Sealant.</w:t>
      </w:r>
    </w:p>
    <w:p w:rsidR="ABFFABFF" w:rsidRDefault="ABFFABFF" w:rsidP="ABFFABFF">
      <w:pPr>
        <w:pStyle w:val="ARCATSubSub1"/>
        <w:numPr>
          <w:ilvl w:val="4"/>
          <w:numId w:val="1"/>
        </w:numPr>
        <w:rPr/>
      </w:pPr>
      <w:r>
        <w:rPr/>
        <w:t>Installation devices.</w:t>
      </w:r>
    </w:p>
    <w:p w:rsidR="ABFFABFF" w:rsidRDefault="ABFFABFF" w:rsidP="ABFFABFF">
      <w:pPr>
        <w:pStyle w:val="ARCATSubPara"/>
        <w:numPr>
          <w:ilvl w:val="3"/>
          <w:numId w:val="1"/>
        </w:numPr>
        <w:rPr/>
      </w:pPr>
      <w:r>
        <w:rPr/>
        <w:t>Catch Basins:</w:t>
      </w:r>
    </w:p>
    <w:p w:rsidR="ABFFABFF" w:rsidRDefault="ABFFABFF" w:rsidP="ABFFABFF">
      <w:pPr>
        <w:pStyle w:val="ARCATSubSub1"/>
        <w:numPr>
          <w:ilvl w:val="4"/>
          <w:numId w:val="1"/>
        </w:numPr>
        <w:rPr/>
      </w:pPr>
      <w:r>
        <w:rPr/>
        <w:t>Top section.</w:t>
      </w:r>
    </w:p>
    <w:p w:rsidR="ABFFABFF" w:rsidRDefault="ABFFABFF" w:rsidP="ABFFABFF">
      <w:pPr>
        <w:pStyle w:val="ARCATSubSub1"/>
        <w:numPr>
          <w:ilvl w:val="4"/>
          <w:numId w:val="1"/>
        </w:numPr>
        <w:rPr/>
      </w:pPr>
      <w:r>
        <w:rPr/>
        <w:t>Bottom section. 4 inch (102 mm) round knock outs each side.</w:t>
      </w:r>
    </w:p>
    <w:p w:rsidR="ABFFABFF" w:rsidRDefault="ABFFABFF" w:rsidP="ABFFABFF">
      <w:pPr>
        <w:pStyle w:val="ARCATSubSub1"/>
        <w:numPr>
          <w:ilvl w:val="4"/>
          <w:numId w:val="1"/>
        </w:numPr>
        <w:rPr/>
      </w:pPr>
      <w:r>
        <w:rPr/>
        <w:t>Ductile iron frame.</w:t>
      </w:r>
    </w:p>
    <w:p w:rsidR="ABFFABFF" w:rsidRDefault="ABFFABFF" w:rsidP="ABFFABFF">
      <w:pPr>
        <w:pStyle w:val="ARCATSubSub1"/>
        <w:numPr>
          <w:ilvl w:val="4"/>
          <w:numId w:val="1"/>
        </w:numPr>
        <w:rPr/>
      </w:pPr>
      <w:r>
        <w:rPr/>
        <w:t>Ductile iron grate.</w:t>
      </w:r>
    </w:p>
    <w:p>
      <w:pPr>
        <w:pStyle w:val="ARCATnote"/>
        <w:rPr/>
      </w:pPr>
      <w:r>
        <w:rPr/>
        <w:t>** NOTE TO SPECIFIER ** Delete optional accessories not required.</w:t>
      </w:r>
    </w:p>
    <w:p w:rsidR="ABFFABFF" w:rsidRDefault="ABFFABFF" w:rsidP="ABFFABFF">
      <w:pPr>
        <w:pStyle w:val="ARCATSubSub1"/>
        <w:numPr>
          <w:ilvl w:val="4"/>
          <w:numId w:val="1"/>
        </w:numPr>
        <w:rPr/>
      </w:pPr>
      <w:r>
        <w:rPr/>
        <w:t>Galvanized trash bucket.</w:t>
      </w:r>
    </w:p>
    <w:p w:rsidR="ABFFABFF" w:rsidRDefault="ABFFABFF" w:rsidP="ABFFABFF">
      <w:pPr>
        <w:pStyle w:val="ARCATSubSub1"/>
        <w:numPr>
          <w:ilvl w:val="4"/>
          <w:numId w:val="1"/>
        </w:numPr>
        <w:rPr/>
      </w:pPr>
      <w:r>
        <w:rPr/>
        <w:t>Stainless steel trash bucket.</w:t>
      </w:r>
    </w:p>
    <w:p w:rsidR="ABFFABFF" w:rsidRDefault="ABFFABFF" w:rsidP="ABFFABFF">
      <w:pPr>
        <w:pStyle w:val="ARCATSubSub1"/>
        <w:numPr>
          <w:ilvl w:val="4"/>
          <w:numId w:val="1"/>
        </w:numPr>
        <w:rPr/>
      </w:pPr>
      <w:r>
        <w:rPr/>
        <w:t>Solid steel cover.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Overall concrete thickness and reinforcement steel shall be per Structural Engineer's specification for the application and service loading.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trench drain in accordance with manufacturer's instructions.</w:t>
      </w:r>
    </w:p>
    <w:p w:rsidR="ABFFABFF" w:rsidRDefault="ABFFABFF" w:rsidP="ABFFABFF">
      <w:pPr>
        <w:pStyle w:val="ARCATParagraph"/>
        <w:numPr>
          <w:ilvl w:val="2"/>
          <w:numId w:val="1"/>
        </w:numPr>
        <w:rPr/>
      </w:pPr>
      <w:r>
        <w:rPr/>
        <w:t>EPS Formers shall be coated with pigmented Form Release sufficiently ahead of installation to allow the form release to dry.</w:t>
      </w:r>
    </w:p>
    <w:p w:rsidR="ABFFABFF" w:rsidRDefault="ABFFABFF" w:rsidP="ABFFABFF">
      <w:pPr>
        <w:pStyle w:val="ARCATParagraph"/>
        <w:numPr>
          <w:ilvl w:val="2"/>
          <w:numId w:val="1"/>
        </w:numPr>
        <w:rPr/>
      </w:pPr>
      <w:r>
        <w:rPr/>
        <w:t>Provide bracing to assure alignment and stability of formwork during concreting operations.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C0471"
  Type="http://schemas.openxmlformats.org/officeDocument/2006/relationships/image"
  Target="https://www.arcat.com/clients/gfx/multidra.png"
  TargetMode="External"
/>
<Relationship
  Id="rId_6FD32D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6FD32D_2"
  Type="http://schemas.openxmlformats.org/officeDocument/2006/relationships/hyperlink"
  Target="http://www.multidrainsystems.com"
  TargetMode="External"
/>
<Relationship
  Id="rId_6FD32D_3"
  Type="http://schemas.openxmlformats.org/officeDocument/2006/relationships/hyperlink"
  Target="https://arcat.com/company/multidrain-systems-40880"
  TargetMode="External"
/>
<Relationship
  Id="rId_9D8926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9D8926_2"
  Type="http://schemas.openxmlformats.org/officeDocument/2006/relationships/hyperlink"
  Target="http://www.multidrain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