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2294EC"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94EC" descr="https://www.arcat.com/clients/gfx/new_horizon.png"/>
                      <pic:cNvPicPr>
                        <a:picLocks noChangeAspect="1" noChangeArrowheads="1"/>
                      </pic:cNvPicPr>
                    </pic:nvPicPr>
                    <pic:blipFill>
                      <a:blip r:link="rId_2294E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13.13</w:t>
      </w:r>
    </w:p>
    <w:p>
      <w:pPr>
        <w:pStyle w:val="ARCATTitle"/>
        <w:jc w:val="center"/>
        <w:rPr/>
      </w:pPr>
      <w:r>
        <w:rPr/>
        <w:t>EXTERIOR SHUTTERS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w:t>
      </w:r>
      <w:hyperlink r:id="rId_755DC9_1" w:history="1">
        <w:tooltip>quotes@NewHorizonShutters.com downloads</w:tooltip>
        <w:r>
          <w:rPr>
            <w:rStyle w:val="Hyperlink"/>
            <w:color w:val="802020"/>
            <w:u w:val="single"/>
          </w:rPr>
          <w:t>quotes@NewHorizonShutters.com</w:t>
        </w:r>
      </w:hyperlink>
      <w:r>
        <w:rPr/>
        <w:t/>
      </w:r>
      <w:r>
        <w:rPr/>
        <w:br/>
        <w:t>Web: </w:t>
      </w:r>
      <w:hyperlink r:id="rId_755DC9_2" w:history="1">
        <w:tooltip>www.NewHorizonShutters.com downloads</w:tooltip>
        <w:r>
          <w:rPr>
            <w:rStyle w:val="Hyperlink"/>
            <w:color w:val="802020"/>
            <w:u w:val="single"/>
          </w:rPr>
          <w:t>www.NewHorizonShutters.com</w:t>
        </w:r>
      </w:hyperlink>
      <w:r>
        <w:rPr/>
        <w:t> </w:t>
      </w:r>
      <w:r>
        <w:rPr/>
        <w:br/>
        <w:t/>
      </w:r>
      <w:hyperlink r:id="rId_755DC9_3" w:history="1">
        <w:tooltip>Click Here downloads</w:tooltip>
        <w:r>
          <w:rPr>
            <w:rStyle w:val="Hyperlink"/>
            <w:color w:val="802020"/>
            <w:u w:val="single"/>
          </w:rPr>
          <w:t>Click Here</w:t>
        </w:r>
      </w:hyperlink>
      <w:r>
        <w:rPr/>
        <w:t>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rsidR="ABFFABFF" w:rsidRDefault="ABFFABFF" w:rsidP="ABFFABFF">
      <w:pPr>
        <w:pStyle w:val="ARCATArticle"/>
        <w:numPr>
          <w:ilvl w:val="1"/>
          <w:numId w:val="1"/>
        </w:numPr>
        <w:rPr/>
      </w:pPr>
      <w:r>
        <w:rPr/>
        <w:t>SUBMITTALS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pPr>
        <w:pStyle w:val="ARCATnote"/>
        <w:rPr/>
      </w:pPr>
      <w:r>
        <w:rPr/>
        <w:t>** NOTE TO SPECIFIER ** Delete items below not required for project.</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is limited to original purchaser. This is not to supersede warranty available on our website.</w:t>
      </w:r>
    </w:p>
    <w:p>
      <w:pPr>
        <w:pStyle w:val="ARCATnote"/>
        <w:rPr/>
      </w:pPr>
      <w:r>
        <w:rPr/>
        <w:t>** NOTE TO SPECIFIER ** Delete warranty options not required.</w:t>
      </w:r>
    </w:p>
    <w:p w:rsidR="ABFFABFF" w:rsidRDefault="ABFFABFF" w:rsidP="ABFFABFF">
      <w:pPr>
        <w:pStyle w:val="ARCATSubPara"/>
        <w:numPr>
          <w:ilvl w:val="3"/>
          <w:numId w:val="1"/>
        </w:numPr>
        <w:rPr/>
      </w:pPr>
      <w:r>
        <w:rPr/>
        <w:t>Residential Application Warranty:</w:t>
      </w:r>
    </w:p>
    <w:p w:rsidR="ABFFABFF" w:rsidRDefault="ABFFABFF" w:rsidP="ABFFABFF">
      <w:pPr>
        <w:pStyle w:val="ARCATSubSub1"/>
        <w:numPr>
          <w:ilvl w:val="4"/>
          <w:numId w:val="1"/>
        </w:numPr>
        <w:rPr/>
      </w:pPr>
      <w:r>
        <w:rPr/>
        <w:t>Deep South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Artisan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Classic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E-Class Series Shutters:</w:t>
      </w:r>
    </w:p>
    <w:p w:rsidR="ABFFABFF" w:rsidRDefault="ABFFABFF" w:rsidP="ABFFABFF">
      <w:pPr>
        <w:pStyle w:val="ARCATSubSub2"/>
        <w:numPr>
          <w:ilvl w:val="5"/>
          <w:numId w:val="1"/>
        </w:numPr>
        <w:rPr/>
      </w:pPr>
      <w:r>
        <w:rPr/>
        <w:t>Warranty: 15 years on structural components and finish under normal weather conditions. </w:t>
      </w:r>
    </w:p>
    <w:p w:rsidR="ABFFABFF" w:rsidRDefault="ABFFABFF" w:rsidP="ABFFABFF">
      <w:pPr>
        <w:pStyle w:val="ARCATSubPara"/>
        <w:numPr>
          <w:ilvl w:val="3"/>
          <w:numId w:val="1"/>
        </w:numPr>
        <w:rPr/>
      </w:pPr>
      <w:r>
        <w:rPr/>
        <w:t>Commercial and Rental Application Warranty:</w:t>
      </w:r>
    </w:p>
    <w:p w:rsidR="ABFFABFF" w:rsidRDefault="ABFFABFF" w:rsidP="ABFFABFF">
      <w:pPr>
        <w:pStyle w:val="ARCATSubSub1"/>
        <w:numPr>
          <w:ilvl w:val="4"/>
          <w:numId w:val="1"/>
        </w:numPr>
        <w:rPr/>
      </w:pPr>
      <w:r>
        <w:rPr/>
        <w:t>Warranty: 10 years on structural components and finish under normal weather conditions.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BD232D_1" w:history="1">
        <w:tooltip>request info (info+arcat@newhorizonshutters.com) downloads</w:tooltip>
        <w:r>
          <w:rPr>
            <w:rStyle w:val="Hyperlink"/>
            <w:color w:val="802020"/>
            <w:u w:val="single"/>
          </w:rPr>
          <w:t>request info (info+arcat@newhorizonshutters.com)</w:t>
        </w:r>
      </w:hyperlink>
      <w:r>
        <w:rPr/>
        <w:t>;Web: </w:t>
      </w:r>
      <w:hyperlink r:id="rId_BD232D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Thermal Stability: High impact polystyrene (HIPS) and/or aluminum structural louvers finished with Sherwin Williams two-part Polyurethane Enamel are thermally stable up to 200 degrees F (94 degrees C). </w:t>
      </w:r>
    </w:p>
    <w:p w:rsidR="ABFFABFF" w:rsidRDefault="ABFFABFF" w:rsidP="ABFFABFF">
      <w:pPr>
        <w:pStyle w:val="ARCATParagraph"/>
        <w:numPr>
          <w:ilvl w:val="2"/>
          <w:numId w:val="1"/>
        </w:numPr>
        <w:rPr/>
      </w:pPr>
      <w:r>
        <w:rPr/>
        <w:t>Thermal Stability: reinforced aluminum structural louvers for wider spans up to 48 inches ( mm) and vertical stiles finished with Sherwin Williams two-part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Paragraph"/>
        <w:numPr>
          <w:ilvl w:val="2"/>
          <w:numId w:val="1"/>
        </w:numPr>
        <w:rPr/>
      </w:pPr>
      <w:r>
        <w:rPr/>
        <w:t>Thermal Stability: Structural Expanded Foam PVC horizontal rails and shutter core finished with Sherwin Williams two-part Polyurethane Enamel thermally stable up to 200 degrees F (94 degrees C) withASTM C177 and class A fire rating.</w:t>
      </w:r>
    </w:p>
    <w:p w:rsidR="ABFFABFF" w:rsidRDefault="ABFFABFF" w:rsidP="ABFFABFF">
      <w:pPr>
        <w:pStyle w:val="ARCATArticle"/>
        <w:numPr>
          <w:ilvl w:val="1"/>
          <w:numId w:val="1"/>
        </w:numPr>
        <w:rPr/>
      </w:pPr>
      <w:r>
        <w:rPr/>
        <w:t>SHUTTERS</w:t>
      </w:r>
    </w:p>
    <w:p>
      <w:pPr>
        <w:pStyle w:val="ARCATnote"/>
        <w:rPr/>
      </w:pPr>
      <w:r>
        <w:rPr/>
        <w:t>** NOTE TO SPECIFIER ** The following descriptions represent examples of the types of raised panel, louvered, board and batten, combination, and Bahama shutters that are offered by New Horizon Shutters International LLC. Shutters are available with custom design options. Delete the following products and options that are not required. If more than one type of shutter is required, be sure to indicate where each is to be used, either by specifying the locations for each or by giving each a unique name that can be referenced on the Drawings.</w:t>
      </w:r>
    </w:p>
    <w:p w:rsidR="ABFFABFF" w:rsidRDefault="ABFFABFF" w:rsidP="ABFFABFF">
      <w:pPr>
        <w:pStyle w:val="ARCATParagraph"/>
        <w:numPr>
          <w:ilvl w:val="2"/>
          <w:numId w:val="1"/>
        </w:numPr>
        <w:rPr/>
      </w:pPr>
      <w:r>
        <w:rPr/>
        <w:t>Shutter Style: Raised Panel by New Horizon Shutters International LLC. </w:t>
      </w:r>
    </w:p>
    <w:p w:rsidR="ABFFABFF" w:rsidRDefault="ABFFABFF" w:rsidP="ABFFABFF">
      <w:pPr>
        <w:pStyle w:val="ARCATSubPara"/>
        <w:numPr>
          <w:ilvl w:val="3"/>
          <w:numId w:val="1"/>
        </w:numPr>
        <w:rPr/>
      </w:pPr>
      <w:r>
        <w:rPr/>
        <w:t>Fabrication: Structural Expanded Foam PVC.</w:t>
      </w:r>
    </w:p>
    <w:p w:rsidR="ABFFABFF" w:rsidRDefault="ABFFABFF" w:rsidP="ABFFABFF">
      <w:pPr>
        <w:pStyle w:val="ARCATSubSub1"/>
        <w:numPr>
          <w:ilvl w:val="4"/>
          <w:numId w:val="1"/>
        </w:numPr>
        <w:rPr/>
      </w:pPr>
      <w:r>
        <w:rPr/>
        <w:t>Sheet machined and interlocked with reinforced aluminum structural vertical stiles.</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flat panel.</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flat panel.</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1 inch (25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 </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to 48 inches in 1/16 inch increments. Larger sizes are available upon request. Insert size required. If more than one size is required indicate sizes on the Drawings. Delete width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120 inches in 1/16 inch increments. Larger sizes are available upon request. Insert size required. If more than one size is required indicate sizes on the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options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Paragraph"/>
        <w:numPr>
          <w:ilvl w:val="2"/>
          <w:numId w:val="1"/>
        </w:numPr>
        <w:rPr/>
      </w:pPr>
      <w:r>
        <w:rPr/>
        <w:t>Shutter Style: Louver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Sub1"/>
        <w:numPr>
          <w:ilvl w:val="4"/>
          <w:numId w:val="1"/>
        </w:numPr>
        <w:rPr/>
      </w:pPr>
      <w:r>
        <w:rPr/>
        <w:t>Horizontal Rails: Structural expanded foam PVC horizontal rails.</w:t>
      </w:r>
    </w:p>
    <w:p w:rsidR="ABFFABFF" w:rsidRDefault="ABFFABFF" w:rsidP="ABFFABFF">
      <w:pPr>
        <w:pStyle w:val="ARCATSubSub2"/>
        <w:numPr>
          <w:ilvl w:val="5"/>
          <w:numId w:val="1"/>
        </w:numPr>
        <w:rPr/>
      </w:pPr>
      <w:r>
        <w:rPr/>
        <w:t>Machined and interlocked with structural vertical stiles.</w:t>
      </w:r>
    </w:p>
    <w:p w:rsidR="ABFFABFF" w:rsidRDefault="ABFFABFF" w:rsidP="ABFFABFF">
      <w:pPr>
        <w:pStyle w:val="ARCATSubSub1"/>
        <w:numPr>
          <w:ilvl w:val="4"/>
          <w:numId w:val="1"/>
        </w:numPr>
        <w:rPr/>
      </w:pPr>
      <w:r>
        <w:rPr/>
        <w:t>Structural Louvers: High impact polystyrene and/or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Bead surrounding louver sections.</w:t>
      </w:r>
    </w:p>
    <w:p w:rsidR="ABFFABFF" w:rsidRDefault="ABFFABFF" w:rsidP="ABFFABFF">
      <w:pPr>
        <w:pStyle w:val="ARCATSubSub2"/>
        <w:numPr>
          <w:ilvl w:val="5"/>
          <w:numId w:val="1"/>
        </w:numPr>
        <w:rPr/>
      </w:pPr>
      <w:r>
        <w:rPr/>
        <w:t>Diagonal louver.</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1 inch (25 mm).</w:t>
      </w:r>
    </w:p>
    <w:p w:rsidR="ABFFABFF" w:rsidRDefault="ABFFABFF" w:rsidP="ABFFABFF">
      <w:pPr>
        <w:pStyle w:val="ARCATSubSub1"/>
        <w:numPr>
          <w:ilvl w:val="4"/>
          <w:numId w:val="1"/>
        </w:numPr>
        <w:rPr/>
      </w:pPr>
      <w:r>
        <w:rPr/>
        <w:t>Louver Size: 1-1/4 inch (32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to inches in 1/8 inch increments. Larger sizes are available upon request. Insert size required. If more than one size is required indicate sizes on the Drawings. Delete width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120 inches in 1/ inch increments. Larger custom sizes are available upon request. Insert size required. If more than one size is required indicate sizes on the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 by the Architect.</w:t>
      </w:r>
    </w:p>
    <w:p w:rsidR="ABFFABFF" w:rsidRDefault="ABFFABFF" w:rsidP="ABFFABFF">
      <w:pPr>
        <w:pStyle w:val="ARCATParagraph"/>
        <w:numPr>
          <w:ilvl w:val="2"/>
          <w:numId w:val="1"/>
        </w:numPr>
        <w:rPr/>
      </w:pPr>
      <w:r>
        <w:rPr/>
        <w:t>Shutter Style: Board and Batten Shutters by New Horizon Shutters International LLC.</w:t>
      </w:r>
    </w:p>
    <w:p w:rsidR="ABFFABFF" w:rsidRDefault="ABFFABFF" w:rsidP="ABFFABFF">
      <w:pPr>
        <w:pStyle w:val="ARCATSubPara"/>
        <w:numPr>
          <w:ilvl w:val="3"/>
          <w:numId w:val="1"/>
        </w:numPr>
        <w:rPr/>
      </w:pPr>
      <w:r>
        <w:rPr/>
        <w:t>Fabrication: Structural Expanded Foam PVC sheet machined.</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2-1/4 inch (57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4 inch (102 mm) width vertical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 for project.</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2 inch (51 mm).</w:t>
      </w:r>
    </w:p>
    <w:p w:rsidR="ABFFABFF" w:rsidRDefault="ABFFABFF" w:rsidP="ABFFABFF">
      <w:pPr>
        <w:pStyle w:val="ARCATSubSub1"/>
        <w:numPr>
          <w:ilvl w:val="4"/>
          <w:numId w:val="1"/>
        </w:numPr>
        <w:rPr/>
      </w:pPr>
      <w:r>
        <w:rPr/>
        <w:t>Options: </w:t>
      </w:r>
    </w:p>
    <w:p>
      <w:pPr>
        <w:pStyle w:val="ARCATnote"/>
        <w:rPr/>
      </w:pPr>
      <w:r>
        <w:rPr/>
        <w:t>** NOTE TO SPECIFIER ** Delete options not required for project.</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inches to 48" in 1/ inch increments. Larger custom sizes are available upon request. Insert size required or if more than one size is required indicate sizes on the drawings. Select one of the following paragraphs for the width required.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inches to 120 inches in 1/ inch increments. Larger custom sizes are available upon request. Insert size required or if more than one size is required indicate sizes on the drawings. Select one of the following paragraphs for the height required.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Select one of the following paragraphs for the color required. Delete the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as selected.</w:t>
      </w:r>
    </w:p>
    <w:p w:rsidR="ABFFABFF" w:rsidRDefault="ABFFABFF" w:rsidP="ABFFABFF">
      <w:pPr>
        <w:pStyle w:val="ARCATParagraph"/>
        <w:numPr>
          <w:ilvl w:val="2"/>
          <w:numId w:val="1"/>
        </w:numPr>
        <w:rPr/>
      </w:pPr>
      <w:r>
        <w:rPr/>
        <w:t>Shutter Style: Combination Shutters by New Horizon Shutters International LLC.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Structural Vertical Stiles: Reinforced aluminum. </w:t>
      </w:r>
    </w:p>
    <w:p w:rsidR="ABFFABFF" w:rsidRDefault="ABFFABFF" w:rsidP="ABFFABFF">
      <w:pPr>
        <w:pStyle w:val="ARCATSubSub1"/>
        <w:numPr>
          <w:ilvl w:val="4"/>
          <w:numId w:val="1"/>
        </w:numPr>
        <w:rPr/>
      </w:pPr>
      <w:r>
        <w:rPr/>
        <w:t>Horizontal Rails: Structural expanded foam PVC horizontal rails. </w:t>
      </w:r>
    </w:p>
    <w:p w:rsidR="ABFFABFF" w:rsidRDefault="ABFFABFF" w:rsidP="ABFFABFF">
      <w:pPr>
        <w:pStyle w:val="ARCATSubSub2"/>
        <w:numPr>
          <w:ilvl w:val="5"/>
          <w:numId w:val="1"/>
        </w:numPr>
        <w:rPr/>
      </w:pPr>
      <w:r>
        <w:rPr/>
        <w:t>Machined and interlocked with structural vertical stiles.</w:t>
      </w:r>
    </w:p>
    <w:p w:rsidR="ABFFABFF" w:rsidRDefault="ABFFABFF" w:rsidP="ABFFABFF">
      <w:pPr>
        <w:pStyle w:val="ARCATSubSub1"/>
        <w:numPr>
          <w:ilvl w:val="4"/>
          <w:numId w:val="1"/>
        </w:numPr>
        <w:rPr/>
      </w:pPr>
      <w:r>
        <w:rPr/>
        <w:t>Structural Louvers: High impact polystyrene and/or aluminum. </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 </w:t>
      </w:r>
    </w:p>
    <w:p>
      <w:pPr>
        <w:pStyle w:val="ARCATnote"/>
        <w:rPr/>
      </w:pPr>
      <w:r>
        <w:rPr/>
        <w:t>** NOTE TO SPECIFIER ** Delete the Options not required for project.</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Bead surrounding louver sections.</w:t>
      </w:r>
    </w:p>
    <w:p w:rsidR="ABFFABFF" w:rsidRDefault="ABFFABFF" w:rsidP="ABFFABFF">
      <w:pPr>
        <w:pStyle w:val="ARCATSubSub2"/>
        <w:numPr>
          <w:ilvl w:val="5"/>
          <w:numId w:val="1"/>
        </w:numPr>
        <w:rPr/>
      </w:pPr>
      <w:r>
        <w:rPr/>
        <w:t>Diagonal louver.</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 horns.</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pPr>
        <w:pStyle w:val="ARCATnote"/>
        <w:rPr/>
      </w:pPr>
      <w:r>
        <w:rPr/>
        <w:t>** NOTE TO SPECIFIER ** Shutters are available in widths of inches to 48" in 1/8 inch increments. Larger custom sizes are available upon request. Insert size required or if more than one size is required indicate sizes on the drawings. Select one of the following paragraphs for the width required.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inches to 120 inches in 1/ inch increments. Larger custom sizes are available upon request. Insert size required or if more than one size is required indicate sizes on the drawings. Select one of the following paragraphs for the height required.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Select one of the following paragraphs for the color required. Delete the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Paragraph"/>
        <w:numPr>
          <w:ilvl w:val="2"/>
          <w:numId w:val="1"/>
        </w:numPr>
        <w:rPr/>
      </w:pPr>
      <w:r>
        <w:rPr/>
        <w:t>Shutter Style: Bahama (Bermuda) Shutters by New Horizon Shutters International LLC. </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Sub1"/>
        <w:numPr>
          <w:ilvl w:val="4"/>
          <w:numId w:val="1"/>
        </w:numPr>
        <w:rPr/>
      </w:pPr>
      <w:r>
        <w:rPr/>
        <w:t>Vertical Mullions: Structural expanded foam PVC sheet.</w:t>
      </w:r>
    </w:p>
    <w:p w:rsidR="ABFFABFF" w:rsidRDefault="ABFFABFF" w:rsidP="ABFFABFF">
      <w:pPr>
        <w:pStyle w:val="ARCATSubSub2"/>
        <w:numPr>
          <w:ilvl w:val="5"/>
          <w:numId w:val="1"/>
        </w:numPr>
        <w:rPr/>
      </w:pPr>
      <w:r>
        <w:rPr/>
        <w:t>Machined and interlocked with reinforced aluminum structural vertical stiles.</w:t>
      </w:r>
    </w:p>
    <w:p w:rsidR="ABFFABFF" w:rsidRDefault="ABFFABFF" w:rsidP="ABFFABFF">
      <w:pPr>
        <w:pStyle w:val="ARCATSubSub1"/>
        <w:numPr>
          <w:ilvl w:val="4"/>
          <w:numId w:val="1"/>
        </w:numPr>
        <w:rPr/>
      </w:pPr>
      <w:r>
        <w:rPr/>
        <w:t>Horizontal Rails: Structural expanded foam PVC</w:t>
      </w:r>
    </w:p>
    <w:p w:rsidR="ABFFABFF" w:rsidRDefault="ABFFABFF" w:rsidP="ABFFABFF">
      <w:pPr>
        <w:pStyle w:val="ARCATSubSub1"/>
        <w:numPr>
          <w:ilvl w:val="4"/>
          <w:numId w:val="1"/>
        </w:numPr>
        <w:rPr/>
      </w:pPr>
      <w:r>
        <w:rPr/>
        <w:t>Structural Louvers: High impact polystyrene and/or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the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Custom louver angles.</w:t>
      </w:r>
    </w:p>
    <w:p w:rsidR="ABFFABFF" w:rsidRDefault="ABFFABFF" w:rsidP="ABFFABFF">
      <w:pPr>
        <w:pStyle w:val="ARCATSubSub2"/>
        <w:numPr>
          <w:ilvl w:val="5"/>
          <w:numId w:val="1"/>
        </w:numPr>
        <w:rPr/>
      </w:pPr>
      <w:r>
        <w:rPr/>
        <w:t>Full louver arch or radius top.</w:t>
      </w:r>
    </w:p>
    <w:p w:rsidR="ABFFABFF" w:rsidRDefault="ABFFABFF" w:rsidP="ABFFABFF">
      <w:pPr>
        <w:pStyle w:val="ARCATSubSub2"/>
        <w:numPr>
          <w:ilvl w:val="5"/>
          <w:numId w:val="1"/>
        </w:numPr>
        <w:rPr/>
      </w:pPr>
      <w:r>
        <w:rPr/>
        <w:t>Vertical Stiles 4 inch (102 mm) wide.</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Bead surrounding louver sections</w:t>
      </w:r>
    </w:p>
    <w:p w:rsidR="ABFFABFF" w:rsidRDefault="ABFFABFF" w:rsidP="ABFFABFF">
      <w:pPr>
        <w:pStyle w:val="ARCATSubSub1"/>
        <w:numPr>
          <w:ilvl w:val="4"/>
          <w:numId w:val="1"/>
        </w:numPr>
        <w:rPr/>
      </w:pPr>
      <w:r>
        <w:rPr/>
        <w:t>Options: </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Custom louver angles.</w:t>
      </w:r>
    </w:p>
    <w:p w:rsidR="ABFFABFF" w:rsidRDefault="ABFFABFF" w:rsidP="ABFFABFF">
      <w:pPr>
        <w:pStyle w:val="ARCATSubSub2"/>
        <w:numPr>
          <w:ilvl w:val="5"/>
          <w:numId w:val="1"/>
        </w:numPr>
        <w:rPr/>
      </w:pPr>
      <w:r>
        <w:rPr/>
        <w:t>Full louver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Width:</w:t>
      </w:r>
    </w:p>
    <w:p>
      <w:pPr>
        <w:pStyle w:val="ARCATnote"/>
        <w:rPr/>
      </w:pPr>
      <w:r>
        <w:rPr/>
        <w:t>** NOTE TO SPECIFIER ** Shutters are available in single panel widths of 7 to5 inches, double panel with vertical mullion widths of 14 to 90 inches, triple panel with vertical mullions width of 21 to 135 inches, and four panel with vertical mullions of 28 to 180 inches. Insert size required. If more than one size is required indicate sizes on Drawings. Delete width paragraphs not required.</w:t>
      </w:r>
    </w:p>
    <w:p w:rsidR="ABFFABFF" w:rsidRDefault="ABFFABFF" w:rsidP="ABFFABFF">
      <w:pPr>
        <w:pStyle w:val="ARCATSubPara"/>
        <w:numPr>
          <w:ilvl w:val="3"/>
          <w:numId w:val="1"/>
        </w:numPr>
        <w:rPr/>
      </w:pPr>
      <w:r>
        <w:rPr/>
        <w:t>Width; Single Panel: _____ inch (____ mm).</w:t>
      </w:r>
    </w:p>
    <w:p w:rsidR="ABFFABFF" w:rsidRDefault="ABFFABFF" w:rsidP="ABFFABFF">
      <w:pPr>
        <w:pStyle w:val="ARCATSubPara"/>
        <w:numPr>
          <w:ilvl w:val="3"/>
          <w:numId w:val="1"/>
        </w:numPr>
        <w:rPr/>
      </w:pPr>
      <w:r>
        <w:rPr/>
        <w:t>Width; Double Panel with Vertical Mullion: _____ inch (____ mm).</w:t>
      </w:r>
    </w:p>
    <w:p w:rsidR="ABFFABFF" w:rsidRDefault="ABFFABFF" w:rsidP="ABFFABFF">
      <w:pPr>
        <w:pStyle w:val="ARCATSubPara"/>
        <w:numPr>
          <w:ilvl w:val="3"/>
          <w:numId w:val="1"/>
        </w:numPr>
        <w:rPr/>
      </w:pPr>
      <w:r>
        <w:rPr/>
        <w:t>Width; Triple Panel with Vertical Mullions: _____ inch (____ mm).</w:t>
      </w:r>
    </w:p>
    <w:p w:rsidR="ABFFABFF" w:rsidRDefault="ABFFABFF" w:rsidP="ABFFABFF">
      <w:pPr>
        <w:pStyle w:val="ARCATSubPara"/>
        <w:numPr>
          <w:ilvl w:val="3"/>
          <w:numId w:val="1"/>
        </w:numPr>
        <w:rPr/>
      </w:pPr>
      <w:r>
        <w:rPr/>
        <w:t>Width; Four Panel with Vertical Mullions: _____ inch (____ mm).</w:t>
      </w:r>
    </w:p>
    <w:p w:rsidR="ABFFABFF" w:rsidRDefault="ABFFABFF" w:rsidP="ABFFABFF">
      <w:pPr>
        <w:pStyle w:val="ARCATSubPara"/>
        <w:numPr>
          <w:ilvl w:val="3"/>
          <w:numId w:val="1"/>
        </w:numPr>
        <w:rPr/>
      </w:pPr>
      <w:r>
        <w:rPr/>
        <w:t>Width; As indicated on the Drawings.</w:t>
      </w:r>
    </w:p>
    <w:p w:rsidR="ABFFABFF" w:rsidRDefault="ABFFABFF" w:rsidP="ABFFABFF">
      <w:pPr>
        <w:pStyle w:val="ARCATSubPara"/>
        <w:numPr>
          <w:ilvl w:val="3"/>
          <w:numId w:val="1"/>
        </w:numPr>
        <w:rPr/>
      </w:pPr>
      <w:r>
        <w:rPr/>
        <w:t>Height:</w:t>
      </w:r>
    </w:p>
    <w:p>
      <w:pPr>
        <w:pStyle w:val="ARCATnote"/>
        <w:rPr/>
      </w:pPr>
      <w:r>
        <w:rPr/>
        <w:t>** NOTE TO SPECIFIER ** Shutters are available in heights of 12 to inches in 1/8 inch increments. Insert size required. If more than one size is required indicate sizes on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pPr>
        <w:pStyle w:val="ARCATnote"/>
        <w:rPr/>
      </w:pPr>
      <w:r>
        <w:rPr/>
        <w:t>** NOTE TO SPECIFIER ** The following paragraph refers to hardware for Raised Panel, Louver, Combination, or Board and Batten Shutters. Delete hardware items not required. If different groups of hardware are required for selected shutters, indicated required products on the Drawings or in the specification. Delete paragraph if not required.</w:t>
      </w:r>
    </w:p>
    <w:p w:rsidR="ABFFABFF" w:rsidRDefault="ABFFABFF" w:rsidP="ABFFABFF">
      <w:pPr>
        <w:pStyle w:val="ARCATParagraph"/>
        <w:numPr>
          <w:ilvl w:val="2"/>
          <w:numId w:val="1"/>
        </w:numPr>
        <w:rPr/>
      </w:pPr>
      <w:r>
        <w:rPr/>
        <w:t>Hardware: Raised Panel, Louver, Combination, or Board and Batten Shutters.</w:t>
      </w:r>
    </w:p>
    <w:p>
      <w:pPr>
        <w:pStyle w:val="ARCATnote"/>
        <w:rPr/>
      </w:pPr>
      <w:r>
        <w:rPr/>
        <w:t>** NOTE TO SPECIFIER ** Delete pintel paragraphs and offsets not required.</w:t>
      </w:r>
    </w:p>
    <w:p w:rsidR="ABFFABFF" w:rsidRDefault="ABFFABFF" w:rsidP="ABFFABFF">
      <w:pPr>
        <w:pStyle w:val="ARCATSubPara"/>
        <w:numPr>
          <w:ilvl w:val="3"/>
          <w:numId w:val="1"/>
        </w:numPr>
        <w:rPr/>
      </w:pPr>
      <w:r>
        <w:rPr/>
        <w:t>Pintel Plate Size: 1-1/2 x 1/8 inch (38 x 3 mm). Provide in same size pairs.</w:t>
      </w:r>
    </w:p>
    <w:p w:rsidR="ABFFABFF" w:rsidRDefault="ABFFABFF" w:rsidP="ABFFABFF">
      <w:pPr>
        <w:pStyle w:val="ARCATSubSub1"/>
        <w:numPr>
          <w:ilvl w:val="4"/>
          <w:numId w:val="1"/>
        </w:numPr>
        <w:rPr/>
      </w:pPr>
      <w:r>
        <w:rPr/>
        <w:t>Pin Diameter: 3/8 inch (10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(83 mm).</w:t>
      </w:r>
    </w:p>
    <w:p w:rsidR="ABFFABFF" w:rsidRDefault="ABFFABFF" w:rsidP="ABFFABFF">
      <w:pPr>
        <w:pStyle w:val="ARCATSubPara"/>
        <w:numPr>
          <w:ilvl w:val="3"/>
          <w:numId w:val="1"/>
        </w:numPr>
        <w:rPr/>
      </w:pPr>
      <w:r>
        <w:rPr/>
        <w:t>Pintel Plate Size: 3/4 x 1/8 inch (19 x 3 mm). Provide in same size pairs.</w:t>
      </w:r>
    </w:p>
    <w:p w:rsidR="ABFFABFF" w:rsidRDefault="ABFFABFF" w:rsidP="ABFFABFF">
      <w:pPr>
        <w:pStyle w:val="ARCATSubSub1"/>
        <w:numPr>
          <w:ilvl w:val="4"/>
          <w:numId w:val="1"/>
        </w:numPr>
        <w:rPr/>
      </w:pPr>
      <w:r>
        <w:rPr/>
        <w:t>Pin Diameter: 3/8 inch (10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(83 mm).</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Jamb Pintel (Leaf Pintel):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offsets not required.</w:t>
      </w:r>
    </w:p>
    <w:p w:rsidR="ABFFABFF" w:rsidRDefault="ABFFABFF" w:rsidP="ABFFABFF">
      <w:pPr>
        <w:pStyle w:val="ARCATSubPara"/>
        <w:numPr>
          <w:ilvl w:val="3"/>
          <w:numId w:val="1"/>
        </w:numPr>
        <w:rPr/>
      </w:pPr>
      <w:r>
        <w:rPr/>
        <w:t>L-Hinge: 6 inch (152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1-3/4 inch (45 mm). </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1-3/4 inch (45 mm). </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12-inch (305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Para"/>
        <w:numPr>
          <w:ilvl w:val="3"/>
          <w:numId w:val="1"/>
        </w:numPr>
        <w:rPr/>
      </w:pPr>
      <w:r>
        <w:rPr/>
        <w:t>Flat Hinge (center hinge):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Sub1"/>
        <w:numPr>
          <w:ilvl w:val="4"/>
          <w:numId w:val="1"/>
        </w:numPr>
        <w:rPr/>
      </w:pPr>
      <w:r>
        <w:rPr/>
        <w:t>Offsets: 2-1/4 inch (57 mm).</w:t>
      </w:r>
    </w:p>
    <w:p>
      <w:pPr>
        <w:pStyle w:val="ARCATnote"/>
        <w:rPr/>
      </w:pPr>
      <w:r>
        <w:rPr/>
        <w:t>** NOTE TO SPECIFIER ** Delete holdback paragraphs not required.</w:t>
      </w:r>
    </w:p>
    <w:p w:rsidR="ABFFABFF" w:rsidRDefault="ABFFABFF" w:rsidP="ABFFABFF">
      <w:pPr>
        <w:pStyle w:val="ARCATSubPara"/>
        <w:numPr>
          <w:ilvl w:val="3"/>
          <w:numId w:val="1"/>
        </w:numPr>
        <w:rPr/>
      </w:pPr>
      <w:r>
        <w:rPr/>
        <w:t>Holdback: S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Material: Type 304 Stainless Steel lag bolt.</w:t>
      </w:r>
    </w:p>
    <w:p w:rsidR="ABFFABFF" w:rsidRDefault="ABFFABFF" w:rsidP="ABFFABFF">
      <w:pPr>
        <w:pStyle w:val="ARCATSubPara"/>
        <w:numPr>
          <w:ilvl w:val="3"/>
          <w:numId w:val="1"/>
        </w:numPr>
        <w:rPr/>
      </w:pPr>
      <w:r>
        <w:rPr/>
        <w:t>Holdback: Acorn style.</w:t>
      </w:r>
    </w:p>
    <w:p w:rsidR="ABFFABFF" w:rsidRDefault="ABFFABFF" w:rsidP="ABFFABFF">
      <w:pPr>
        <w:pStyle w:val="ARCATSubSub1"/>
        <w:numPr>
          <w:ilvl w:val="4"/>
          <w:numId w:val="1"/>
        </w:numPr>
        <w:rPr/>
      </w:pPr>
      <w:r>
        <w:rPr/>
        <w:t>Material: Type 304 Stainless steel.</w:t>
      </w:r>
    </w:p>
    <w:p w:rsidR="ABFFABFF" w:rsidRDefault="ABFFABFF" w:rsidP="ABFFABFF">
      <w:pPr>
        <w:pStyle w:val="ARCATSubPara"/>
        <w:numPr>
          <w:ilvl w:val="3"/>
          <w:numId w:val="1"/>
        </w:numPr>
        <w:rPr/>
      </w:pPr>
      <w:r>
        <w:rPr/>
        <w:t>Holdback: Rat Tail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Holdback: Propeller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Holdback: 15 inch Hook and Eye Screw</w:t>
      </w:r>
    </w:p>
    <w:p w:rsidR="ABFFABFF" w:rsidRDefault="ABFFABFF" w:rsidP="ABFFABFF">
      <w:pPr>
        <w:pStyle w:val="ARCATSubSub1"/>
        <w:numPr>
          <w:ilvl w:val="4"/>
          <w:numId w:val="1"/>
        </w:numPr>
        <w:rPr/>
      </w:pPr>
      <w:r>
        <w:rPr/>
        <w:t>Material: Galvanized Carbon steel.</w:t>
      </w:r>
    </w:p>
    <w:p w:rsidR="ABFFABFF" w:rsidRDefault="ABFFABFF" w:rsidP="ABFFABFF">
      <w:pPr>
        <w:pStyle w:val="ARCATSubPara"/>
        <w:numPr>
          <w:ilvl w:val="3"/>
          <w:numId w:val="1"/>
        </w:numPr>
        <w:rPr/>
      </w:pPr>
      <w:r>
        <w:rPr/>
        <w:t>Holdback: 22 inch Hook and Eye Plate Mount.</w:t>
      </w:r>
    </w:p>
    <w:p w:rsidR="ABFFABFF" w:rsidRDefault="ABFFABFF" w:rsidP="ABFFABFF">
      <w:pPr>
        <w:pStyle w:val="ARCATSubSub1"/>
        <w:numPr>
          <w:ilvl w:val="4"/>
          <w:numId w:val="1"/>
        </w:numPr>
        <w:rPr/>
      </w:pPr>
      <w:r>
        <w:rPr/>
        <w:t>Material: Type 304 Stainless Steel. Finish: Matte black powder coat.</w:t>
      </w:r>
    </w:p>
    <w:p>
      <w:pPr>
        <w:pStyle w:val="ARCATnote"/>
        <w:rPr/>
      </w:pPr>
      <w:r>
        <w:rPr/>
        <w:t>** NOTE TO SPECIFIER ** Delete shutter lock paragraphs not required.</w:t>
      </w:r>
    </w:p>
    <w:p w:rsidR="ABFFABFF" w:rsidRDefault="ABFFABFF" w:rsidP="ABFFABFF">
      <w:pPr>
        <w:pStyle w:val="ARCATSubPara"/>
        <w:numPr>
          <w:ilvl w:val="3"/>
          <w:numId w:val="1"/>
        </w:numPr>
        <w:rPr/>
      </w:pPr>
      <w:r>
        <w:rPr/>
        <w:t>Shutter Lock: Slide Bolt, 12-inch (305 mm). </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Shutter Lock: Barrel Bolt, 4 inch (102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Shutter Lock: Cane Bolt.</w:t>
      </w:r>
    </w:p>
    <w:p w:rsidR="ABFFABFF" w:rsidRDefault="ABFFABFF" w:rsidP="ABFFABFF">
      <w:pPr>
        <w:pStyle w:val="ARCATSubSub1"/>
        <w:numPr>
          <w:ilvl w:val="4"/>
          <w:numId w:val="1"/>
        </w:numPr>
        <w:rPr/>
      </w:pPr>
      <w:r>
        <w:rPr/>
        <w:t>Type 304 Stainless Steel.</w:t>
      </w:r>
    </w:p>
    <w:p w:rsidR="ABFFABFF" w:rsidRDefault="ABFFABFF" w:rsidP="ABFFABFF">
      <w:pPr>
        <w:pStyle w:val="ARCATSubPara"/>
        <w:numPr>
          <w:ilvl w:val="3"/>
          <w:numId w:val="1"/>
        </w:numPr>
        <w:rPr/>
      </w:pPr>
      <w:r>
        <w:rPr/>
        <w:t>Shutter Lock: 4 inch Hook and Eye Plate Mount.</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Pull Ring: </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Plate mount.</w:t>
      </w:r>
    </w:p>
    <w:p w:rsidR="ABFFABFF" w:rsidRDefault="ABFFABFF" w:rsidP="ABFFABFF">
      <w:pPr>
        <w:pStyle w:val="ARCATSubPara"/>
        <w:numPr>
          <w:ilvl w:val="3"/>
          <w:numId w:val="1"/>
        </w:numPr>
        <w:rPr/>
      </w:pPr>
      <w:r>
        <w:rPr/>
        <w:t>Fixed Mounting Bracket: Material: Clear polycarbonate,</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Paragraph"/>
        <w:numPr>
          <w:ilvl w:val="2"/>
          <w:numId w:val="1"/>
        </w:numPr>
        <w:rPr/>
      </w:pPr>
      <w:r>
        <w:rPr/>
        <w:t>Hardware: Bahama Shutters.</w:t>
      </w:r>
    </w:p>
    <w:p>
      <w:pPr>
        <w:pStyle w:val="ARCATnote"/>
        <w:rPr/>
      </w:pPr>
      <w:r>
        <w:rPr/>
        <w:t>** NOTE TO SPECIFIER ** Select hardware required from the following paragraphs. If different groups of hardware are required for selected shutters, indicated required products on the Drawings or in the specification. Delete paragraph if not required.</w:t>
      </w:r>
    </w:p>
    <w:p w:rsidR="ABFFABFF" w:rsidRDefault="ABFFABFF" w:rsidP="ABFFABFF">
      <w:pPr>
        <w:pStyle w:val="ARCATSubPara"/>
        <w:numPr>
          <w:ilvl w:val="3"/>
          <w:numId w:val="1"/>
        </w:numPr>
        <w:rPr/>
      </w:pPr>
      <w:r>
        <w:rPr/>
        <w:t>Male Hinge: Plate size: 1-1/8 inch (28 mm) backplate.</w:t>
      </w:r>
    </w:p>
    <w:p w:rsidR="ABFFABFF" w:rsidRDefault="ABFFABFF" w:rsidP="ABFFABFF">
      <w:pPr>
        <w:pStyle w:val="ARCATSubPara"/>
        <w:numPr>
          <w:ilvl w:val="3"/>
          <w:numId w:val="1"/>
        </w:numPr>
        <w:rPr/>
      </w:pPr>
      <w:r>
        <w:rPr/>
        <w:t>Female Hinge: Standard.</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Material: Aluminum. </w:t>
      </w:r>
    </w:p>
    <w:p w:rsidR="ABFFABFF" w:rsidRDefault="ABFFABFF" w:rsidP="ABFFABFF">
      <w:pPr>
        <w:pStyle w:val="ARCATSubSub1"/>
        <w:numPr>
          <w:ilvl w:val="4"/>
          <w:numId w:val="1"/>
        </w:numPr>
        <w:rPr/>
      </w:pPr>
      <w:r>
        <w:rPr/>
        <w:t>End Caps: Nylon</w:t>
      </w:r>
    </w:p>
    <w:p w:rsidR="ABFFABFF" w:rsidRDefault="ABFFABFF" w:rsidP="ABFFABFF">
      <w:pPr>
        <w:pStyle w:val="ARCATSubSub1"/>
        <w:numPr>
          <w:ilvl w:val="4"/>
          <w:numId w:val="1"/>
        </w:numPr>
        <w:rPr/>
      </w:pPr>
      <w:r>
        <w:rPr/>
        <w:t>End Caps: Type 304 stainless steel.</w:t>
      </w:r>
    </w:p>
    <w:p w:rsidR="ABFFABFF" w:rsidRDefault="ABFFABFF" w:rsidP="ABFFABFF">
      <w:pPr>
        <w:pStyle w:val="ARCATSubSub1"/>
        <w:numPr>
          <w:ilvl w:val="4"/>
          <w:numId w:val="1"/>
        </w:numPr>
        <w:rPr/>
      </w:pPr>
      <w:r>
        <w:rPr/>
        <w:t>Deck hinges. Eye end sets.</w:t>
      </w:r>
    </w:p>
    <w:p w:rsidR="ABFFABFF" w:rsidRDefault="ABFFABFF" w:rsidP="ABFFABFF">
      <w:pPr>
        <w:pStyle w:val="ARCATSubPara"/>
        <w:numPr>
          <w:ilvl w:val="3"/>
          <w:numId w:val="1"/>
        </w:numPr>
        <w:rPr/>
      </w:pPr>
      <w:r>
        <w:rPr/>
        <w:t>Standoff Rods: Telescoping. Material: Aluminum .</w:t>
      </w:r>
    </w:p>
    <w:p w:rsidR="ABFFABFF" w:rsidRDefault="ABFFABFF" w:rsidP="ABFFABFF">
      <w:pPr>
        <w:pStyle w:val="ARCATSubPara"/>
        <w:numPr>
          <w:ilvl w:val="3"/>
          <w:numId w:val="1"/>
        </w:numPr>
        <w:rPr/>
      </w:pPr>
      <w:r>
        <w:rPr/>
        <w:t>Standoff Rods: Square. Material: Aluminum. Deck Hinges: Aluminum with pin or bolt.</w:t>
      </w:r>
    </w:p>
    <w:p w:rsidR="ABFFABFF" w:rsidRDefault="ABFFABFF" w:rsidP="ABFFABFF">
      <w:pPr>
        <w:pStyle w:val="ARCATSubPara"/>
        <w:numPr>
          <w:ilvl w:val="3"/>
          <w:numId w:val="1"/>
        </w:numPr>
        <w:rPr/>
      </w:pPr>
      <w:r>
        <w:rPr/>
        <w:t>Standoff Rods: Material: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94EC"
  Type="http://schemas.openxmlformats.org/officeDocument/2006/relationships/image"
  Target="https://www.arcat.com/clients/gfx/new_horizon.png"
  TargetMode="External"
/>
<Relationship
  Id="rId_755DC9_1"
  Type="http://schemas.openxmlformats.org/officeDocument/2006/relationships/hyperlink"
  Target="mailto:quotes@NewHorizonShutters.com"
  TargetMode="External"
/>
<Relationship
  Id="rId_755DC9_2"
  Type="http://schemas.openxmlformats.org/officeDocument/2006/relationships/hyperlink"
  Target="http://www.NewHorizonShutters.com"
  TargetMode="External"
/>
<Relationship
  Id="rId_755DC9_3"
  Type="http://schemas.openxmlformats.org/officeDocument/2006/relationships/hyperlink"
  Target="https://www.arcat.com/arcatcos/cos9552/arc52132.html"
  TargetMode="External"
/>
<Relationship
  Id="rId_BD232D_1"
  Type="http://schemas.openxmlformats.org/officeDocument/2006/relationships/hyperlink"
  Target="https://arcat.com/rfi?action=email&amp;company=New%252BHorizon%252BShutters%252BInternational%252C%252BLLC&amp;message=RE%253A%2520Spec%2520Question%2520(10713nhs)%253A%2520&amp;coid=52132&amp;spec=10713nhs&amp;rep=&amp;fax="
  TargetMode="External"
/>
<Relationship
  Id="rId_BD232D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