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E54BB6"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4BB6" descr="https://www.arcat.com/clients/gfx/roseburg.png"/>
                      <pic:cNvPicPr>
                        <a:picLocks noChangeAspect="1" noChangeArrowheads="1"/>
                      </pic:cNvPicPr>
                    </pic:nvPicPr>
                    <pic:blipFill>
                      <a:blip r:link="rId_E54BB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13</w:t>
      </w:r>
    </w:p>
    <w:p>
      <w:pPr>
        <w:pStyle w:val="ARCATTitle"/>
        <w:jc w:val="center"/>
        <w:rPr/>
      </w:pPr>
      <w:r>
        <w:rPr/>
        <w:t>LAMINATED VENEER LUMBER</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A9A817_1" w:history="1">
        <w:tooltip>request info (MarkN@rfpco.com) downloads</w:tooltip>
        <w:r>
          <w:rPr>
            <w:rStyle w:val="Hyperlink"/>
            <w:color w:val="802020"/>
            <w:u w:val="single"/>
          </w:rPr>
          <w:t>request info (MarkN@rfpco.com)</w:t>
        </w:r>
      </w:hyperlink>
      <w:r>
        <w:rPr/>
        <w:t/>
      </w:r>
      <w:r>
        <w:rPr/>
        <w:br/>
        <w:t>Web: </w:t>
      </w:r>
      <w:hyperlink r:id="rId_A9A817_2" w:history="1">
        <w:tooltip>http://www.roseburg.com downloads</w:tooltip>
        <w:r>
          <w:rPr>
            <w:rStyle w:val="Hyperlink"/>
            <w:color w:val="802020"/>
            <w:u w:val="single"/>
          </w:rPr>
          <w:t>http://www.roseburg.com</w:t>
        </w:r>
      </w:hyperlink>
      <w:r>
        <w:rPr/>
        <w:t>  </w:t>
      </w:r>
      <w:r>
        <w:rPr/>
        <w:br/>
        <w:t> [ </w:t>
      </w:r>
      <w:hyperlink r:id="rId_A9A817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Laminate Veneer Lumber (LVL): Headers, beams, and studs.</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PR-L289.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D5456 Standard Specification for Evaluation of Structural Composite Lumber Products.</w:t>
      </w:r>
    </w:p>
    <w:p w:rsidR="ABFFABFF" w:rsidRDefault="ABFFABFF" w:rsidP="ABFFABFF">
      <w:pPr>
        <w:pStyle w:val="ARCATSubPara"/>
        <w:numPr>
          <w:ilvl w:val="3"/>
          <w:numId w:val="1"/>
        </w:numPr>
        <w:rPr/>
      </w:pPr>
      <w:r>
        <w:rPr/>
        <w:t>ASTM E199 Standard Test Methods for Fire Tests of Building Construction and Materials.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13310-R.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Report Number ESR-1210.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Specifier Note: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rsidR="ABFFABFF" w:rsidRDefault="ABFFABFF" w:rsidP="ABFFABFF">
      <w:pPr>
        <w:pStyle w:val="ARCATSubPara"/>
        <w:numPr>
          <w:ilvl w:val="3"/>
          <w:numId w:val="1"/>
        </w:numPr>
        <w:rPr/>
      </w:pPr>
      <w:r>
        <w:rPr/>
        <w:t>Specifier Note: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SubPara"/>
        <w:numPr>
          <w:ilvl w:val="3"/>
          <w:numId w:val="1"/>
        </w:numPr>
        <w:rPr/>
      </w:pPr>
      <w:r>
        <w:rPr/>
        <w:t>Specifier Note: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 _________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ED4991_1" w:history="1">
        <w:tooltip>request info (MarkN@rfpco.com) downloads</w:tooltip>
        <w:r>
          <w:rPr>
            <w:rStyle w:val="Hyperlink"/>
            <w:color w:val="802020"/>
            <w:u w:val="single"/>
          </w:rPr>
          <w:t>request info (MarkN@rfpco.com)</w:t>
        </w:r>
      </w:hyperlink>
      <w:r>
        <w:rPr/>
        <w:t>;Web: </w:t>
      </w:r>
      <w:hyperlink r:id="rId_ED4991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LAMINATED VENEER LUMBER</w:t>
      </w:r>
    </w:p>
    <w:p>
      <w:pPr>
        <w:pStyle w:val="ARCATnote"/>
        <w:rPr/>
      </w:pPr>
      <w:r>
        <w:rPr/>
        <w:t>** NOTE TO SPECIFIER ** Include an overall description of the system, assembly, product, or material. Include required properties or characteristics that do not obviously belong under other titles. </w:t>
      </w:r>
    </w:p>
    <w:p w:rsidR="ABFFABFF" w:rsidRDefault="ABFFABFF" w:rsidP="ABFFABFF">
      <w:pPr>
        <w:pStyle w:val="ARCATArticle"/>
        <w:numPr>
          <w:ilvl w:val="1"/>
          <w:numId w:val="1"/>
        </w:numPr>
        <w:rPr/>
      </w:pPr>
      <w:r>
        <w:rPr/>
        <w:t>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ESR-1210.</w:t>
      </w:r>
    </w:p>
    <w:p w:rsidR="ABFFABFF" w:rsidRDefault="ABFFABFF" w:rsidP="ABFFABFF">
      <w:pPr>
        <w:pStyle w:val="ARCATSubSub1"/>
        <w:numPr>
          <w:ilvl w:val="4"/>
          <w:numId w:val="1"/>
        </w:numPr>
        <w:rPr/>
      </w:pPr>
      <w:r>
        <w:rPr/>
        <w:t>Comply with CCMC Report Number 13310-R.</w:t>
      </w:r>
    </w:p>
    <w:p w:rsidR="ABFFABFF" w:rsidRDefault="ABFFABFF" w:rsidP="ABFFABFF">
      <w:pPr>
        <w:pStyle w:val="ARCATSubSub1"/>
        <w:numPr>
          <w:ilvl w:val="4"/>
          <w:numId w:val="1"/>
        </w:numPr>
        <w:rPr/>
      </w:pPr>
      <w:r>
        <w:rPr/>
        <w:t>Comply with APA Product Report PR-L289.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 Comply with the following FSC Standards.</w:t>
      </w:r>
    </w:p>
    <w:p w:rsidR="ABFFABFF" w:rsidRDefault="ABFFABFF" w:rsidP="ABFFABFF">
      <w:pPr>
        <w:pStyle w:val="ARCATSubSub1"/>
        <w:numPr>
          <w:ilvl w:val="4"/>
          <w:numId w:val="1"/>
        </w:numPr>
        <w:rPr/>
      </w:pPr>
      <w:r>
        <w:rPr/>
        <w:t>STD-40-003.</w:t>
      </w:r>
    </w:p>
    <w:p w:rsidR="ABFFABFF" w:rsidRDefault="ABFFABFF" w:rsidP="ABFFABFF">
      <w:pPr>
        <w:pStyle w:val="ARCATSubSub1"/>
        <w:numPr>
          <w:ilvl w:val="4"/>
          <w:numId w:val="1"/>
        </w:numPr>
        <w:rPr/>
      </w:pPr>
      <w:r>
        <w:rPr/>
        <w:t>STD-40-004 V2.0.</w:t>
      </w:r>
    </w:p>
    <w:p w:rsidR="ABFFABFF" w:rsidRDefault="ABFFABFF" w:rsidP="ABFFABFF">
      <w:pPr>
        <w:pStyle w:val="ARCATSubSub1"/>
        <w:numPr>
          <w:ilvl w:val="4"/>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Floors:</w:t>
      </w:r>
    </w:p>
    <w:p w:rsidR="ABFFABFF" w:rsidRDefault="ABFFABFF" w:rsidP="ABFFABFF">
      <w:pPr>
        <w:pStyle w:val="ARCATSubSub1"/>
        <w:numPr>
          <w:ilvl w:val="4"/>
          <w:numId w:val="1"/>
        </w:numPr>
        <w:rPr/>
      </w:pPr>
      <w:r>
        <w:rPr/>
        <w:t>Design Live and Dead Load for Floors: ____ psf (____kg per sq m).</w:t>
      </w:r>
    </w:p>
    <w:p w:rsidR="ABFFABFF" w:rsidRDefault="ABFFABFF" w:rsidP="ABFFABFF">
      <w:pPr>
        <w:pStyle w:val="ARCATSubSub2"/>
        <w:numPr>
          <w:ilvl w:val="5"/>
          <w:numId w:val="1"/>
        </w:numPr>
        <w:rPr/>
      </w:pPr>
      <w:r>
        <w:rPr/>
        <w:t>Live Load Deflection: 1/600 of span.</w:t>
      </w:r>
    </w:p>
    <w:p w:rsidR="ABFFABFF" w:rsidRDefault="ABFFABFF" w:rsidP="ABFFABFF">
      <w:pPr>
        <w:pStyle w:val="ARCATSubSub2"/>
        <w:numPr>
          <w:ilvl w:val="5"/>
          <w:numId w:val="1"/>
        </w:numPr>
        <w:rPr/>
      </w:pPr>
      <w:r>
        <w:rPr/>
        <w:t>Live Load Deflection: 1/480 of span.</w:t>
      </w:r>
    </w:p>
    <w:p w:rsidR="ABFFABFF" w:rsidRDefault="ABFFABFF" w:rsidP="ABFFABFF">
      <w:pPr>
        <w:pStyle w:val="ARCATSubSub2"/>
        <w:numPr>
          <w:ilvl w:val="5"/>
          <w:numId w:val="1"/>
        </w:numPr>
        <w:rPr/>
      </w:pPr>
      <w:r>
        <w:rPr/>
        <w:t>Live Load Deflection: 1/360 of span.</w:t>
      </w:r>
    </w:p>
    <w:p w:rsidR="ABFFABFF" w:rsidRDefault="ABFFABFF" w:rsidP="ABFFABFF">
      <w:pPr>
        <w:pStyle w:val="ARCATSubSub2"/>
        <w:numPr>
          <w:ilvl w:val="5"/>
          <w:numId w:val="1"/>
        </w:numPr>
        <w:rPr/>
      </w:pPr>
      <w:r>
        <w:rPr/>
        <w:t>Live Load Deflection: ____ of span.</w:t>
      </w:r>
    </w:p>
    <w:p w:rsidR="ABFFABFF" w:rsidRDefault="ABFFABFF" w:rsidP="ABFFABFF">
      <w:pPr>
        <w:pStyle w:val="ARCATSubSub2"/>
        <w:numPr>
          <w:ilvl w:val="5"/>
          <w:numId w:val="1"/>
        </w:numPr>
        <w:rPr/>
      </w:pPr>
      <w:r>
        <w:rPr/>
        <w:t>Live Load Deflection: ____ inches (___ mm).</w:t>
      </w:r>
    </w:p>
    <w:p w:rsidR="ABFFABFF" w:rsidRDefault="ABFFABFF" w:rsidP="ABFFABFF">
      <w:pPr>
        <w:pStyle w:val="ARCATSubSub2"/>
        <w:numPr>
          <w:ilvl w:val="5"/>
          <w:numId w:val="1"/>
        </w:numPr>
        <w:rPr/>
      </w:pPr>
      <w:r>
        <w:rPr/>
        <w:t>Total Load Deflection: 1/360 of span.</w:t>
      </w:r>
    </w:p>
    <w:p w:rsidR="ABFFABFF" w:rsidRDefault="ABFFABFF" w:rsidP="ABFFABFF">
      <w:pPr>
        <w:pStyle w:val="ARCATSubSub2"/>
        <w:numPr>
          <w:ilvl w:val="5"/>
          <w:numId w:val="1"/>
        </w:numPr>
        <w:rPr/>
      </w:pPr>
      <w:r>
        <w:rPr/>
        <w:t>Total Load Deflection: 1/240 of span.</w:t>
      </w:r>
    </w:p>
    <w:p w:rsidR="ABFFABFF" w:rsidRDefault="ABFFABFF" w:rsidP="ABFFABFF">
      <w:pPr>
        <w:pStyle w:val="ARCATSubSub2"/>
        <w:numPr>
          <w:ilvl w:val="5"/>
          <w:numId w:val="1"/>
        </w:numPr>
        <w:rPr/>
      </w:pPr>
      <w:r>
        <w:rPr/>
        <w:t>Total Load Deflection: 1/180 of span.</w:t>
      </w:r>
    </w:p>
    <w:p w:rsidR="ABFFABFF" w:rsidRDefault="ABFFABFF" w:rsidP="ABFFABFF">
      <w:pPr>
        <w:pStyle w:val="ARCATSubSub2"/>
        <w:numPr>
          <w:ilvl w:val="5"/>
          <w:numId w:val="1"/>
        </w:numPr>
        <w:rPr/>
      </w:pPr>
      <w:r>
        <w:rPr/>
        <w:t>Total Load Deflection: ____ inches (___ mm).</w:t>
      </w:r>
    </w:p>
    <w:p w:rsidR="ABFFABFF" w:rsidRDefault="ABFFABFF" w:rsidP="ABFFABFF">
      <w:pPr>
        <w:pStyle w:val="ARCATSubPara"/>
        <w:numPr>
          <w:ilvl w:val="3"/>
          <w:numId w:val="1"/>
        </w:numPr>
        <w:rPr/>
      </w:pPr>
      <w:r>
        <w:rPr/>
        <w:t>Roofs:</w:t>
      </w:r>
    </w:p>
    <w:p w:rsidR="ABFFABFF" w:rsidRDefault="ABFFABFF" w:rsidP="ABFFABFF">
      <w:pPr>
        <w:pStyle w:val="ARCATSubSub1"/>
        <w:numPr>
          <w:ilvl w:val="4"/>
          <w:numId w:val="1"/>
        </w:numPr>
        <w:rPr/>
      </w:pPr>
      <w:r>
        <w:rPr/>
        <w:t>Design Live [and Dead] Load for Floors: ____ psf (____kg per sq m).</w:t>
      </w:r>
    </w:p>
    <w:p w:rsidR="ABFFABFF" w:rsidRDefault="ABFFABFF" w:rsidP="ABFFABFF">
      <w:pPr>
        <w:pStyle w:val="ARCATSubSub2"/>
        <w:numPr>
          <w:ilvl w:val="5"/>
          <w:numId w:val="1"/>
        </w:numPr>
        <w:rPr/>
      </w:pPr>
      <w:r>
        <w:rPr/>
        <w:t>Live Load Deflection: 1/480 of span.</w:t>
      </w:r>
    </w:p>
    <w:p w:rsidR="ABFFABFF" w:rsidRDefault="ABFFABFF" w:rsidP="ABFFABFF">
      <w:pPr>
        <w:pStyle w:val="ARCATSubSub2"/>
        <w:numPr>
          <w:ilvl w:val="5"/>
          <w:numId w:val="1"/>
        </w:numPr>
        <w:rPr/>
      </w:pPr>
      <w:r>
        <w:rPr/>
        <w:t>Live Load Deflection: 1/360 of span.</w:t>
      </w:r>
    </w:p>
    <w:p w:rsidR="ABFFABFF" w:rsidRDefault="ABFFABFF" w:rsidP="ABFFABFF">
      <w:pPr>
        <w:pStyle w:val="ARCATSubSub2"/>
        <w:numPr>
          <w:ilvl w:val="5"/>
          <w:numId w:val="1"/>
        </w:numPr>
        <w:rPr/>
      </w:pPr>
      <w:r>
        <w:rPr/>
        <w:t>Live Load Deflection: 1/240 of span.</w:t>
      </w:r>
    </w:p>
    <w:p w:rsidR="ABFFABFF" w:rsidRDefault="ABFFABFF" w:rsidP="ABFFABFF">
      <w:pPr>
        <w:pStyle w:val="ARCATSubSub2"/>
        <w:numPr>
          <w:ilvl w:val="5"/>
          <w:numId w:val="1"/>
        </w:numPr>
        <w:rPr/>
      </w:pPr>
      <w:r>
        <w:rPr/>
        <w:t>Live Load Deflection: ____ of span.</w:t>
      </w:r>
    </w:p>
    <w:p w:rsidR="ABFFABFF" w:rsidRDefault="ABFFABFF" w:rsidP="ABFFABFF">
      <w:pPr>
        <w:pStyle w:val="ARCATSubSub2"/>
        <w:numPr>
          <w:ilvl w:val="5"/>
          <w:numId w:val="1"/>
        </w:numPr>
        <w:rPr/>
      </w:pPr>
      <w:r>
        <w:rPr/>
        <w:t>Live Load Deflection: ____ inches (___ mm).</w:t>
      </w:r>
    </w:p>
    <w:p w:rsidR="ABFFABFF" w:rsidRDefault="ABFFABFF" w:rsidP="ABFFABFF">
      <w:pPr>
        <w:pStyle w:val="ARCATSubSub2"/>
        <w:numPr>
          <w:ilvl w:val="5"/>
          <w:numId w:val="1"/>
        </w:numPr>
        <w:rPr/>
      </w:pPr>
      <w:r>
        <w:rPr/>
        <w:t>Total Load Deflection: 1/360 of span.</w:t>
      </w:r>
    </w:p>
    <w:p w:rsidR="ABFFABFF" w:rsidRDefault="ABFFABFF" w:rsidP="ABFFABFF">
      <w:pPr>
        <w:pStyle w:val="ARCATSubSub2"/>
        <w:numPr>
          <w:ilvl w:val="5"/>
          <w:numId w:val="1"/>
        </w:numPr>
        <w:rPr/>
      </w:pPr>
      <w:r>
        <w:rPr/>
        <w:t>Total Load Deflection: 1/240 of span.</w:t>
      </w:r>
    </w:p>
    <w:p w:rsidR="ABFFABFF" w:rsidRDefault="ABFFABFF" w:rsidP="ABFFABFF">
      <w:pPr>
        <w:pStyle w:val="ARCATSubSub2"/>
        <w:numPr>
          <w:ilvl w:val="5"/>
          <w:numId w:val="1"/>
        </w:numPr>
        <w:rPr/>
      </w:pPr>
      <w:r>
        <w:rPr/>
        <w:t>Total Load Deflection: 1/180 of span.</w:t>
      </w:r>
    </w:p>
    <w:p w:rsidR="ABFFABFF" w:rsidRDefault="ABFFABFF" w:rsidP="ABFFABFF">
      <w:pPr>
        <w:pStyle w:val="ARCATSubSub2"/>
        <w:numPr>
          <w:ilvl w:val="5"/>
          <w:numId w:val="1"/>
        </w:numPr>
        <w:rPr/>
      </w:pPr>
      <w:r>
        <w:rPr/>
        <w:t>Total Load Deflection: ____ inches (___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Laminated Veneer Lumber: To ASTM D5456.</w:t>
      </w:r>
    </w:p>
    <w:p w:rsidR="ABFFABFF" w:rsidRDefault="ABFFABFF" w:rsidP="ABFFABFF">
      <w:pPr>
        <w:pStyle w:val="ARCATSubSub1"/>
        <w:numPr>
          <w:ilvl w:val="4"/>
          <w:numId w:val="1"/>
        </w:numPr>
        <w:rPr/>
      </w:pPr>
      <w:r>
        <w:rPr/>
        <w:t>Laminates Veneer Lumber Studs: To ASTM E119.</w:t>
      </w:r>
    </w:p>
    <w:p w:rsidR="ABFFABFF" w:rsidRDefault="ABFFABFF" w:rsidP="ABFFABFF">
      <w:pPr>
        <w:pStyle w:val="ARCATSubSub1"/>
        <w:numPr>
          <w:ilvl w:val="4"/>
          <w:numId w:val="1"/>
        </w:numPr>
        <w:rPr/>
      </w:pPr>
      <w:r>
        <w:rPr/>
        <w:t>Specifier Note: Retain types(s) below to conform to project requirements. If more than one is retained. Create designators and coordinate with the drawings. If members are to be designed by the contractor, delete the next two paragraphs.</w:t>
      </w:r>
    </w:p>
    <w:p w:rsidR="ABFFABFF" w:rsidRDefault="ABFFABFF" w:rsidP="ABFFABFF">
      <w:pPr>
        <w:pStyle w:val="ARCATSubPara"/>
        <w:numPr>
          <w:ilvl w:val="3"/>
          <w:numId w:val="1"/>
        </w:numPr>
        <w:rPr/>
      </w:pPr>
      <w:r>
        <w:rPr/>
        <w:t>Plies: 1.</w:t>
      </w:r>
    </w:p>
    <w:p w:rsidR="ABFFABFF" w:rsidRDefault="ABFFABFF" w:rsidP="ABFFABFF">
      <w:pPr>
        <w:pStyle w:val="ARCATSubPara"/>
        <w:numPr>
          <w:ilvl w:val="3"/>
          <w:numId w:val="1"/>
        </w:numPr>
        <w:rPr/>
      </w:pPr>
      <w:r>
        <w:rPr/>
        <w:t>Plies: 2.</w:t>
      </w:r>
    </w:p>
    <w:p w:rsidR="ABFFABFF" w:rsidRDefault="ABFFABFF" w:rsidP="ABFFABFF">
      <w:pPr>
        <w:pStyle w:val="ARCATSubPara"/>
        <w:numPr>
          <w:ilvl w:val="3"/>
          <w:numId w:val="1"/>
        </w:numPr>
        <w:rPr/>
      </w:pPr>
      <w:r>
        <w:rPr/>
        <w:t>Plies: 3.</w:t>
      </w:r>
    </w:p>
    <w:p w:rsidR="ABFFABFF" w:rsidRDefault="ABFFABFF" w:rsidP="ABFFABFF">
      <w:pPr>
        <w:pStyle w:val="ARCATSubPara"/>
        <w:numPr>
          <w:ilvl w:val="3"/>
          <w:numId w:val="1"/>
        </w:numPr>
        <w:rPr/>
      </w:pPr>
      <w:r>
        <w:rPr/>
        <w:t>Plies: 4.</w:t>
      </w:r>
    </w:p>
    <w:p w:rsidR="ABFFABFF" w:rsidRDefault="ABFFABFF" w:rsidP="ABFFABFF">
      <w:pPr>
        <w:pStyle w:val="ARCATSubPara"/>
        <w:numPr>
          <w:ilvl w:val="3"/>
          <w:numId w:val="1"/>
        </w:numPr>
        <w:rPr/>
      </w:pPr>
      <w:r>
        <w:rPr/>
        <w:t>Thickness: 1-1/2 inches (38mm).</w:t>
      </w:r>
    </w:p>
    <w:p w:rsidR="ABFFABFF" w:rsidRDefault="ABFFABFF" w:rsidP="ABFFABFF">
      <w:pPr>
        <w:pStyle w:val="ARCATSubPara"/>
        <w:numPr>
          <w:ilvl w:val="3"/>
          <w:numId w:val="1"/>
        </w:numPr>
        <w:rPr/>
      </w:pPr>
      <w:r>
        <w:rPr/>
        <w:t>Thickness: 1-3/4 inches (44mm).</w:t>
      </w:r>
    </w:p>
    <w:p w:rsidR="ABFFABFF" w:rsidRDefault="ABFFABFF" w:rsidP="ABFFABFF">
      <w:pPr>
        <w:pStyle w:val="ARCATSubPara"/>
        <w:numPr>
          <w:ilvl w:val="3"/>
          <w:numId w:val="1"/>
        </w:numPr>
        <w:rPr/>
      </w:pPr>
      <w:r>
        <w:rPr/>
        <w:t>Thickness: 3-1/2 inches (89mm).</w:t>
      </w:r>
    </w:p>
    <w:p w:rsidR="ABFFABFF" w:rsidRDefault="ABFFABFF" w:rsidP="ABFFABFF">
      <w:pPr>
        <w:pStyle w:val="ARCATSubPara"/>
        <w:numPr>
          <w:ilvl w:val="3"/>
          <w:numId w:val="1"/>
        </w:numPr>
        <w:rPr/>
      </w:pPr>
      <w:r>
        <w:rPr/>
        <w:t>Thickness: 5-1/4 inches (133mm0.</w:t>
      </w:r>
    </w:p>
    <w:p w:rsidR="ABFFABFF" w:rsidRDefault="ABFFABFF" w:rsidP="ABFFABFF">
      <w:pPr>
        <w:pStyle w:val="ARCATSubPara"/>
        <w:numPr>
          <w:ilvl w:val="3"/>
          <w:numId w:val="1"/>
        </w:numPr>
        <w:rPr/>
      </w:pPr>
      <w:r>
        <w:rPr/>
        <w:t>Thickness: 7 inches (178mm)].</w:t>
      </w:r>
    </w:p>
    <w:p w:rsidR="ABFFABFF" w:rsidRDefault="ABFFABFF" w:rsidP="ABFFABFF">
      <w:pPr>
        <w:pStyle w:val="ARCATSubPara"/>
        <w:numPr>
          <w:ilvl w:val="3"/>
          <w:numId w:val="1"/>
        </w:numPr>
        <w:rPr/>
      </w:pPr>
      <w:r>
        <w:rPr/>
        <w:t>Grade of Rigidlam LVL: 1.3E.</w:t>
      </w:r>
    </w:p>
    <w:p w:rsidR="ABFFABFF" w:rsidRDefault="ABFFABFF" w:rsidP="ABFFABFF">
      <w:pPr>
        <w:pStyle w:val="ARCATSubPara"/>
        <w:numPr>
          <w:ilvl w:val="3"/>
          <w:numId w:val="1"/>
        </w:numPr>
        <w:rPr/>
      </w:pPr>
      <w:r>
        <w:rPr/>
        <w:t>Grade of Rigidlam LVL: 1.5E.</w:t>
      </w:r>
    </w:p>
    <w:p w:rsidR="ABFFABFF" w:rsidRDefault="ABFFABFF" w:rsidP="ABFFABFF">
      <w:pPr>
        <w:pStyle w:val="ARCATSubPara"/>
        <w:numPr>
          <w:ilvl w:val="3"/>
          <w:numId w:val="1"/>
        </w:numPr>
        <w:rPr/>
      </w:pPr>
      <w:r>
        <w:rPr/>
        <w:t>Grade of Rigidlam LVL: 2.0E.</w:t>
      </w:r>
    </w:p>
    <w:p w:rsidR="ABFFABFF" w:rsidRDefault="ABFFABFF" w:rsidP="ABFFABFF">
      <w:pPr>
        <w:pStyle w:val="ARCATSubPara"/>
        <w:numPr>
          <w:ilvl w:val="3"/>
          <w:numId w:val="1"/>
        </w:numPr>
        <w:rPr/>
      </w:pPr>
      <w:r>
        <w:rPr/>
        <w:t>Grade of Rigidlam LVL: 2.2E.</w:t>
      </w:r>
    </w:p>
    <w:p w:rsidR="ABFFABFF" w:rsidRDefault="ABFFABFF" w:rsidP="ABFFABFF">
      <w:pPr>
        <w:pStyle w:val="ARCATSubPara"/>
        <w:numPr>
          <w:ilvl w:val="3"/>
          <w:numId w:val="1"/>
        </w:numPr>
        <w:rPr/>
      </w:pPr>
      <w:r>
        <w:rPr/>
        <w:t>Grade of Rigidlam LVL: 2.3E.</w:t>
      </w:r>
    </w:p>
    <w:p w:rsidR="ABFFABFF" w:rsidRDefault="ABFFABFF" w:rsidP="ABFFABFF">
      <w:pPr>
        <w:pStyle w:val="ARCATSubPara"/>
        <w:numPr>
          <w:ilvl w:val="3"/>
          <w:numId w:val="1"/>
        </w:numPr>
        <w:rPr/>
      </w:pPr>
      <w:r>
        <w:rPr/>
        <w:t>Specifier Note: Insert height unless indicated on the drawings.</w:t>
      </w:r>
    </w:p>
    <w:p w:rsidR="ABFFABFF" w:rsidRDefault="ABFFABFF" w:rsidP="ABFFABFF">
      <w:pPr>
        <w:pStyle w:val="ARCATSubPara"/>
        <w:numPr>
          <w:ilvl w:val="3"/>
          <w:numId w:val="1"/>
        </w:numPr>
        <w:rPr/>
      </w:pPr>
      <w:r>
        <w:rPr/>
        <w:t>Depth: ____ inches (____ mm).</w:t>
      </w:r>
    </w:p>
    <w:p w:rsidR="ABFFABFF" w:rsidRDefault="ABFFABFF" w:rsidP="ABFFABFF">
      <w:pPr>
        <w:pStyle w:val="ARCATSubPara"/>
        <w:numPr>
          <w:ilvl w:val="3"/>
          <w:numId w:val="1"/>
        </w:numPr>
        <w:rPr/>
      </w:pPr>
      <w:r>
        <w:rPr/>
        <w:t>Depth: As indicated on drawings.</w:t>
      </w:r>
    </w:p>
    <w:p w:rsidR="ABFFABFF" w:rsidRDefault="ABFFABFF" w:rsidP="ABFFABFF">
      <w:pPr>
        <w:pStyle w:val="ARCATArticle"/>
        <w:numPr>
          <w:ilvl w:val="1"/>
          <w:numId w:val="1"/>
        </w:numPr>
        <w:rPr/>
      </w:pPr>
      <w:r>
        <w:rPr/>
        <w:t>RIGIDLAM LVL SIZES</w:t>
      </w:r>
    </w:p>
    <w:p w:rsidR="ABFFABFF" w:rsidRDefault="ABFFABFF" w:rsidP="ABFFABFF">
      <w:pPr>
        <w:pStyle w:val="ARCATParagraph"/>
        <w:numPr>
          <w:ilvl w:val="2"/>
          <w:numId w:val="1"/>
        </w:numPr>
        <w:rPr/>
      </w:pPr>
      <w:r>
        <w:rPr/>
        <w:t>Thick: 1-1/2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Height: 3-1/2 inches ( mm).</w:t>
      </w:r>
    </w:p>
    <w:p w:rsidR="ABFFABFF" w:rsidRDefault="ABFFABFF" w:rsidP="ABFFABFF">
      <w:pPr>
        <w:pStyle w:val="ARCATSubPara"/>
        <w:numPr>
          <w:ilvl w:val="3"/>
          <w:numId w:val="1"/>
        </w:numPr>
        <w:rPr/>
      </w:pPr>
      <w:r>
        <w:rPr/>
        <w:t>Height: 4-3/8 inches ( mm).</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Paragraph"/>
        <w:numPr>
          <w:ilvl w:val="2"/>
          <w:numId w:val="1"/>
        </w:numPr>
        <w:rPr/>
      </w:pPr>
      <w:r>
        <w:rPr/>
        <w:t>Thick: 1-3/4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Height: 3-1/2 inches ( mm).</w:t>
      </w:r>
    </w:p>
    <w:p w:rsidR="ABFFABFF" w:rsidRDefault="ABFFABFF" w:rsidP="ABFFABFF">
      <w:pPr>
        <w:pStyle w:val="ARCATSubPara"/>
        <w:numPr>
          <w:ilvl w:val="3"/>
          <w:numId w:val="1"/>
        </w:numPr>
        <w:rPr/>
      </w:pPr>
      <w:r>
        <w:rPr/>
        <w:t>Height: 4-3/8 inches ( mm).</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3-1/2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2.6E.</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5-1/4 inch ( mm).</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2.3E.</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7 inch ( mm).</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2.3E.</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Article"/>
        <w:numPr>
          <w:ilvl w:val="1"/>
          <w:numId w:val="1"/>
        </w:numPr>
        <w:rPr/>
      </w:pPr>
      <w:r>
        <w:rPr/>
        <w:t>ACCESSORIES</w:t>
      </w:r>
    </w:p>
    <w:p w:rsidR="ABFFABFF" w:rsidRDefault="ABFFABFF" w:rsidP="ABFFABFF">
      <w:pPr>
        <w:pStyle w:val="ARCATArticle"/>
        <w:numPr>
          <w:ilvl w:val="1"/>
          <w:numId w:val="1"/>
        </w:numPr>
        <w:rPr/>
      </w:pPr>
      <w:r>
        <w:rPr/>
        <w:t>Specifier Note: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 </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laminated veneer lumber (LVL) headers, beams, and studs in accordance with Section 01 73 19 - Installation.</w:t>
      </w:r>
    </w:p>
    <w:p w:rsidR="ABFFABFF" w:rsidRDefault="ABFFABFF" w:rsidP="ABFFABFF">
      <w:pPr>
        <w:pStyle w:val="ARCATParagraph"/>
        <w:numPr>
          <w:ilvl w:val="2"/>
          <w:numId w:val="1"/>
        </w:numPr>
        <w:rPr/>
      </w:pPr>
      <w:r>
        <w:rPr/>
        <w:t>Coordinate laminated veneer lumber (LVL) headers, beams, and stud work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members plumb, level and as indicated.</w:t>
      </w:r>
    </w:p>
    <w:p w:rsidR="ABFFABFF" w:rsidRDefault="ABFFABFF" w:rsidP="ABFFABFF">
      <w:pPr>
        <w:pStyle w:val="ARCATParagraph"/>
        <w:numPr>
          <w:ilvl w:val="2"/>
          <w:numId w:val="1"/>
        </w:numPr>
        <w:rPr/>
      </w:pPr>
      <w:r>
        <w:rPr/>
        <w:t>Fasten members to supporting framing as recommended by the LVL manufacturer and the hanger manufacturer.</w:t>
      </w:r>
    </w:p>
    <w:p w:rsidR="ABFFABFF" w:rsidRDefault="ABFFABFF" w:rsidP="ABFFABFF">
      <w:pPr>
        <w:pStyle w:val="ARCATParagraph"/>
        <w:numPr>
          <w:ilvl w:val="2"/>
          <w:numId w:val="1"/>
        </w:numPr>
        <w:rPr/>
      </w:pPr>
      <w:r>
        <w:rPr/>
        <w:t>Provide temporary bracing to hold members in position until permanently secured.</w:t>
      </w:r>
    </w:p>
    <w:p w:rsidR="ABFFABFF" w:rsidRDefault="ABFFABFF" w:rsidP="ABFFABFF">
      <w:pPr>
        <w:pStyle w:val="ARCATParagraph"/>
        <w:numPr>
          <w:ilvl w:val="2"/>
          <w:numId w:val="1"/>
        </w:numPr>
        <w:rPr/>
      </w:pPr>
      <w:r>
        <w:rPr/>
        <w:t>Cut holes in members only as allowed by the manufacturer.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rsidR="ABFFABFF" w:rsidRDefault="ABFFABFF" w:rsidP="ABFFABFF">
      <w:pPr>
        <w:pStyle w:val="ARCATParagraph"/>
        <w:numPr>
          <w:ilvl w:val="2"/>
          <w:numId w:val="1"/>
        </w:numPr>
        <w:rPr/>
      </w:pPr>
      <w:r>
        <w:rPr/>
        <w:t>Specifier Note: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 </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4BB6"
  Type="http://schemas.openxmlformats.org/officeDocument/2006/relationships/image"
  Target="https://www.arcat.com/clients/gfx/roseburg.png"
  TargetMode="External"
/>
<Relationship
  Id="rId_A9A817_1"
  Type="http://schemas.openxmlformats.org/officeDocument/2006/relationships/hyperlink"
  Target="https://arcat.com/rfi?action=email&amp;company=Roseburg&amp;message=RE%253A%2520Spec%2520Question%2520(06170ros)%253A%2520&amp;coid=43520&amp;spec=06170ros&amp;rep=&amp;fax=541-679-2543"
  TargetMode="External"
/>
<Relationship
  Id="rId_A9A817_2"
  Type="http://schemas.openxmlformats.org/officeDocument/2006/relationships/hyperlink"
  Target="http://www.roseburg.com"
  TargetMode="External"
/>
<Relationship
  Id="rId_A9A817_3"
  Type="http://schemas.openxmlformats.org/officeDocument/2006/relationships/hyperlink"
  Target="https://arcat.com/company/roseburg-43520"
  TargetMode="External"
/>
<Relationship
  Id="rId_ED4991_1"
  Type="http://schemas.openxmlformats.org/officeDocument/2006/relationships/hyperlink"
  Target="https://arcat.com/rfi?action=email&amp;company=Roseburg&amp;message=RE%253A%2520Spec%2520Question%2520(06170ros)%253A%2520&amp;coid=43520&amp;spec=06170ros&amp;rep=&amp;fax=541-679-2543"
  TargetMode="External"
/>
<Relationship
  Id="rId_ED4991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