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315886"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5886" descr="https://www.arcat.com/clients/gfx/scranton.png"/>
                      <pic:cNvPicPr>
                        <a:picLocks noChangeAspect="1" noChangeArrowheads="1"/>
                      </pic:cNvPicPr>
                    </pic:nvPicPr>
                    <pic:blipFill>
                      <a:blip r:link="rId_3158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51 00</w:t>
      </w:r>
    </w:p>
    <w:p>
      <w:pPr>
        <w:pStyle w:val="ARCATTitle"/>
        <w:jc w:val="center"/>
        <w:rPr/>
      </w:pPr>
      <w:r>
        <w:rPr/>
        <w:t>LOCKERS</w:t>
      </w:r>
    </w:p>
    <w:p>
      <w:pPr>
        <w:pStyle w:val="ARCATTitle"/>
        <w:jc w:val="center"/>
        <w:rPr/>
      </w:pPr>
      <w:r>
        <w:rPr/>
        <w:t> </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w:t>
      </w:r>
    </w:p>
    <w:p>
      <w:pPr>
        <w:pStyle w:val="ARCATnote"/>
        <w:rPr/>
      </w:pPr>
      <w:r>
        <w:rPr/>
        <w:t>801 East Corey Street</w:t>
      </w:r>
      <w:r>
        <w:rPr/>
        <w:br/>
        <w:t>  Scranton, PA 18505</w:t>
      </w:r>
      <w:r>
        <w:rPr/>
        <w:br/>
        <w:t>  Toll Free Tel: (800) 445-5148</w:t>
      </w:r>
      <w:r>
        <w:rPr/>
        <w:br/>
        <w:t>  Fax: (800) 551-6993</w:t>
      </w:r>
      <w:r>
        <w:rPr/>
        <w:br/>
        <w:t>  Email:  </w:t>
      </w:r>
      <w:hyperlink r:id="rId_4E2F03_1" w:history="1">
        <w:tooltip>info@scrantonproducts.com downloads</w:tooltip>
        <w:r>
          <w:rPr>
            <w:rStyle w:val="Hyperlink"/>
            <w:color w:val="802020"/>
            <w:u w:val="single"/>
          </w:rPr>
          <w:t>info@scrantonproducts.com</w:t>
        </w:r>
      </w:hyperlink>
      <w:r>
        <w:rPr/>
        <w:t/>
      </w:r>
      <w:r>
        <w:rPr/>
        <w:br/>
        <w:t>  Web: </w:t>
      </w:r>
      <w:hyperlink r:id="rId_4E2F03_2" w:history="1">
        <w:tooltip>http://www.scrantonproducts.com downloads</w:tooltip>
        <w:r>
          <w:rPr>
            <w:rStyle w:val="Hyperlink"/>
            <w:color w:val="802020"/>
            <w:u w:val="single"/>
          </w:rPr>
          <w:t>http://www.scrantonproducts.com</w:t>
        </w:r>
      </w:hyperlink>
      <w:r>
        <w:rPr/>
        <w:t/>
      </w:r>
      <w:r>
        <w:rPr/>
        <w:br/>
        <w:t>  </w:t>
      </w:r>
      <w:r>
        <w:rPr/>
        <w:br/>
        <w:t>[ </w:t>
      </w:r>
      <w:hyperlink r:id="rId_4E2F03_3" w:history="1">
        <w:tooltip>Click Here downloads</w:tooltip>
        <w:r>
          <w:rPr>
            <w:rStyle w:val="Hyperlink"/>
            <w:color w:val="802020"/>
            <w:u w:val="single"/>
          </w:rPr>
          <w:t>Click Here</w:t>
        </w:r>
      </w:hyperlink>
      <w:r>
        <w:rPr/>
        <w:t> ] for additional information.</w:t>
      </w:r>
    </w:p>
    <w:p>
      <w:pPr>
        <w:pStyle w:val="ARCATnote"/>
        <w:rPr/>
      </w:pPr>
      <w:r>
        <w:rPr/>
        <w:t>For more than 30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 </w:t>
      </w:r>
      <w:r>
        <w:rPr/>
        <w:br/>
        <w:t> Together, the brands of Scranton Products offer the most comprehensive and trusted line of innovative products that add functional and aesthetic value, superior performance, durability, minimal maintenance, lower life cycle cost and sustainability.</w:t>
      </w:r>
      <w:r>
        <w:rPr/>
        <w:br/>
        <w:t> </w:t>
      </w:r>
      <w:r>
        <w:rPr/>
        <w:br/>
        <w:t> Specify and install Scranton Products brands with confidence -  the most recognized and trusted names in locker systems, bathroom partitions, counter tops, shower stalls and more.</w:t>
      </w:r>
      <w:r>
        <w:rPr/>
        <w:br/>
        <w:t/>
      </w:r>
      <w:r>
        <w:rPr/>
        <w:br/>
        <w:t/>
      </w:r>
      <w:r>
        <w:rPr/>
        <w:br/>
        <w:t>Our Duralife lockers are the only solid plastic (HDPE) fire-rated NFPA 286 corridor lockers in the industry!</w:t>
      </w:r>
      <w:r>
        <w:rPr/>
        <w:br/>
        <w:t/>
      </w:r>
      <w:r>
        <w:rPr/>
        <w:br/>
        <w:t/>
      </w:r>
      <w:r>
        <w:rPr/>
        <w:br/>
        <w:t>See our SpecWizard: </w:t>
      </w:r>
      <w:hyperlink r:id="rId_0080A0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Lockers.</w:t>
      </w:r>
    </w:p>
    <w:p w:rsidR="ABFFABFF" w:rsidRDefault="ABFFABFF" w:rsidP="ABFFABFF">
      <w:pPr>
        <w:pStyle w:val="ARCATParagraph"/>
        <w:numPr>
          <w:ilvl w:val="2"/>
          <w:numId w:val="1"/>
        </w:numPr>
        <w:rPr/>
      </w:pPr>
      <w:r>
        <w:rPr/>
        <w:t>Locker benches.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Anchorage/blocking for attachment of lockers</w:t>
      </w:r>
    </w:p>
    <w:p w:rsidR="ABFFABFF" w:rsidRDefault="ABFFABFF" w:rsidP="ABFFABFF">
      <w:pPr>
        <w:pStyle w:val="ARCATArticle"/>
        <w:numPr>
          <w:ilvl w:val="1"/>
          <w:numId w:val="1"/>
        </w:numPr>
        <w:rPr/>
      </w:pPr>
      <w:r>
        <w:rPr/>
        <w:t>REFERENCES </w:t>
      </w:r>
    </w:p>
    <w:p>
      <w:pPr>
        <w:pStyle w:val="ARCATnote"/>
        <w:rPr/>
      </w:pPr>
      <w:r>
        <w:rPr/>
        <w:t>** NOTE TO SPECIFIER **  Delete references from the list below that are not actually required by the text of the edited section.  Applies to Duralife lockers only. </w:t>
      </w:r>
    </w:p>
    <w:p w:rsidR="ABFFABFF" w:rsidRDefault="ABFFABFF" w:rsidP="ABFFABFF">
      <w:pPr>
        <w:pStyle w:val="ARCATParagraph"/>
        <w:numPr>
          <w:ilvl w:val="2"/>
          <w:numId w:val="1"/>
        </w:numPr>
        <w:rPr/>
      </w:pPr>
      <w:r>
        <w:rPr/>
        <w:t>NFPA 286 - Standard Methods of Fire Tests for Evaluating Contribution of Wall and Ceiling Interior Finish to Room Fire Growth.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be submitted showing individual locker size and overall dimensions.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3 inches square, representing actual product, color, and patterns.</w:t>
      </w:r>
    </w:p>
    <w:p>
      <w:pPr>
        <w:pStyle w:val="ARCATnote"/>
        <w:rPr/>
      </w:pPr>
      <w:r>
        <w:rPr/>
        <w:t>** NOTE TO SPECIFIER **  Delete if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Recycled Content: Certify percentages of post-consumer and pre-consumer recycled content. </w:t>
      </w:r>
    </w:p>
    <w:p w:rsidR="ABFFABFF" w:rsidRDefault="ABFFABFF" w:rsidP="ABFFABFF">
      <w:pPr>
        <w:pStyle w:val="ARCATSubPara"/>
        <w:numPr>
          <w:ilvl w:val="3"/>
          <w:numId w:val="1"/>
        </w:numPr>
        <w:rPr/>
      </w:pPr>
      <w:r>
        <w:rPr/>
        <w:t>Regional Materials: Certify distance between manufacturer and Project and between manufacturer and extraction or harvest point in miles.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Locker components shall be stored flat until assembly. All finishes shall be protected from soiling and damage during handling.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Applies to all lockers except Duralife lockers.  Delete if not required. </w:t>
      </w:r>
    </w:p>
    <w:p w:rsidR="ABFFABFF" w:rsidRDefault="ABFFABFF" w:rsidP="ABFFABFF">
      <w:pPr>
        <w:pStyle w:val="ARCATParagraph"/>
        <w:numPr>
          <w:ilvl w:val="2"/>
          <w:numId w:val="1"/>
        </w:numPr>
        <w:rPr/>
      </w:pPr>
      <w:r>
        <w:rPr/>
        <w:t>Tufftec Warranty:  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pPr>
        <w:pStyle w:val="ARCATnote"/>
        <w:rPr/>
      </w:pPr>
      <w:r>
        <w:rPr/>
        <w:t>** NOTE TO SPECIFIER **  Applies to Duralife lockers only.  Delete if not required. </w:t>
      </w:r>
    </w:p>
    <w:p w:rsidR="ABFFABFF" w:rsidRDefault="ABFFABFF" w:rsidP="ABFFABFF">
      <w:pPr>
        <w:pStyle w:val="ARCATParagraph"/>
        <w:numPr>
          <w:ilvl w:val="2"/>
          <w:numId w:val="1"/>
        </w:numPr>
        <w:rPr/>
      </w:pPr>
      <w:r>
        <w:rPr/>
        <w:t>Duralife Warranty:  Manufacturer guarantees its plastic against breakage, corrosion, and delamination under normal conditions for 15 years from the date of receipt by the customer. If materials are found to be defective during that period for reasons listed above, the materials will be replaced free of charge. (Labor not included in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D2ED81_1" w:history="1">
        <w:tooltip>request info (info@scrantonproducts.com) downloads</w:tooltip>
        <w:r>
          <w:rPr>
            <w:rStyle w:val="Hyperlink"/>
            <w:color w:val="802020"/>
            <w:u w:val="single"/>
          </w:rPr>
          <w:t>request info (info@scrantonproducts.com)</w:t>
        </w:r>
      </w:hyperlink>
      <w:r>
        <w:rPr/>
        <w:t>;Web: </w:t>
      </w:r>
      <w:hyperlink r:id="rId_D2ED81_2" w:history="1">
        <w:tooltip>http://www.scrantonproducts.com downloads</w:tooltip>
        <w:r>
          <w:rPr>
            <w:rStyle w:val="Hyperlink"/>
            <w:color w:val="802020"/>
            <w:u w:val="single"/>
          </w:rPr>
          <w:t>http://www.scrantonproducts.com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Tufftec Lockers are available in standard widths and depths of 12 inches, 15 inches, and 18 inches (305 mm, 381 mm and 457 mm) with a choice of one tier through six tier configurations. Standard elevations are 36, 48, 60 and 72 inches (915, 1220, 1524 and 1828 mm). Tufftec Lockers can be installed against the wall or back-to-back and can be complimented with solid plastic benches of the same color and material.</w:t>
      </w:r>
    </w:p>
    <w:p w:rsidR="ABFFABFF" w:rsidRDefault="ABFFABFF" w:rsidP="ABFFABFF">
      <w:pPr>
        <w:pStyle w:val="ARCATArticle"/>
        <w:numPr>
          <w:ilvl w:val="1"/>
          <w:numId w:val="1"/>
        </w:numPr>
        <w:rPr/>
      </w:pPr>
      <w:r>
        <w:rPr/>
        <w:t>LOCKERS</w:t>
      </w:r>
    </w:p>
    <w:p>
      <w:pPr>
        <w:pStyle w:val="ARCATnote"/>
        <w:rPr/>
      </w:pPr>
      <w:r>
        <w:rPr/>
        <w:t>** NOTE TO SPECIFIER ** Our Duralife lockers are the only solid plastic (HDPE) fire-rated NFPA 286 corridor lockers in the industry.  Delete design not required. </w:t>
      </w:r>
    </w:p>
    <w:p w:rsidR="ABFFABFF" w:rsidRDefault="ABFFABFF" w:rsidP="ABFFABFF">
      <w:pPr>
        <w:pStyle w:val="ARCATParagraph"/>
        <w:numPr>
          <w:ilvl w:val="2"/>
          <w:numId w:val="1"/>
        </w:numPr>
        <w:rPr/>
      </w:pPr>
      <w:r>
        <w:rPr/>
        <w:t>Design: Solid plastic storage locker. </w:t>
      </w:r>
    </w:p>
    <w:p w:rsidR="ABFFABFF" w:rsidRDefault="ABFFABFF" w:rsidP="ABFFABFF">
      <w:pPr>
        <w:pStyle w:val="ARCATSubPara"/>
        <w:numPr>
          <w:ilvl w:val="3"/>
          <w:numId w:val="1"/>
        </w:numPr>
        <w:rPr/>
      </w:pPr>
      <w:r>
        <w:rPr/>
        <w:t>Product:  Duralife Locker.</w:t>
      </w:r>
    </w:p>
    <w:p w:rsidR="ABFFABFF" w:rsidRDefault="ABFFABFF" w:rsidP="ABFFABFF">
      <w:pPr>
        <w:pStyle w:val="ARCATSubPara"/>
        <w:numPr>
          <w:ilvl w:val="3"/>
          <w:numId w:val="1"/>
        </w:numPr>
        <w:rPr/>
      </w:pPr>
      <w:r>
        <w:rPr/>
        <w:t>Vertical Stack: One Tier </w:t>
      </w:r>
    </w:p>
    <w:p w:rsidR="ABFFABFF" w:rsidRDefault="ABFFABFF" w:rsidP="ABFFABFF">
      <w:pPr>
        <w:pStyle w:val="ARCATSubPara"/>
        <w:numPr>
          <w:ilvl w:val="3"/>
          <w:numId w:val="1"/>
        </w:numPr>
        <w:rPr/>
      </w:pPr>
      <w:r>
        <w:rPr/>
        <w:t>Vertical Stack: Two Tier </w:t>
      </w:r>
    </w:p>
    <w:p w:rsidR="ABFFABFF" w:rsidRDefault="ABFFABFF" w:rsidP="ABFFABFF">
      <w:pPr>
        <w:pStyle w:val="ARCATSubPara"/>
        <w:numPr>
          <w:ilvl w:val="3"/>
          <w:numId w:val="1"/>
        </w:numPr>
        <w:rPr/>
      </w:pPr>
      <w:r>
        <w:rPr/>
        <w:t>Vertical Stack Three Tier </w:t>
      </w:r>
    </w:p>
    <w:p w:rsidR="ABFFABFF" w:rsidRDefault="ABFFABFF" w:rsidP="ABFFABFF">
      <w:pPr>
        <w:pStyle w:val="ARCATSubPara"/>
        <w:numPr>
          <w:ilvl w:val="3"/>
          <w:numId w:val="1"/>
        </w:numPr>
        <w:rPr/>
      </w:pPr>
      <w:r>
        <w:rPr/>
        <w:t>Passes NFPA 286. </w:t>
      </w:r>
    </w:p>
    <w:p w:rsidR="ABFFABFF" w:rsidRDefault="ABFFABFF" w:rsidP="ABFFABFF">
      <w:pPr>
        <w:pStyle w:val="ARCATSubPara"/>
        <w:numPr>
          <w:ilvl w:val="3"/>
          <w:numId w:val="1"/>
        </w:numPr>
        <w:rPr/>
      </w:pPr>
      <w:r>
        <w:rPr/>
        <w:t>Recycled content. minimum 25 percent.</w:t>
      </w:r>
    </w:p>
    <w:p>
      <w:pPr>
        <w:pStyle w:val="ARCATnote"/>
        <w:rPr/>
      </w:pPr>
      <w:r>
        <w:rPr/>
        <w:t>** NOTE TO SPECIFIER **  Delete if not required.</w:t>
      </w:r>
    </w:p>
    <w:p w:rsidR="ABFFABFF" w:rsidRDefault="ABFFABFF" w:rsidP="ABFFABFF">
      <w:pPr>
        <w:pStyle w:val="ARCATParagraph"/>
        <w:numPr>
          <w:ilvl w:val="2"/>
          <w:numId w:val="1"/>
        </w:numPr>
        <w:rPr/>
      </w:pPr>
      <w:r>
        <w:rPr/>
        <w:t>Design: Open small storage locker.</w:t>
      </w:r>
    </w:p>
    <w:p w:rsidR="ABFFABFF" w:rsidRDefault="ABFFABFF" w:rsidP="ABFFABFF">
      <w:pPr>
        <w:pStyle w:val="ARCATSubPara"/>
        <w:numPr>
          <w:ilvl w:val="3"/>
          <w:numId w:val="1"/>
        </w:numPr>
        <w:rPr/>
      </w:pPr>
      <w:r>
        <w:rPr/>
        <w:t>Product:  Tufftec Cubby Locker.</w:t>
      </w:r>
    </w:p>
    <w:p>
      <w:pPr>
        <w:pStyle w:val="ARCATnote"/>
        <w:rPr/>
      </w:pPr>
      <w:r>
        <w:rPr/>
        <w:t>** NOTE TO SPECIFIER **  Delete if not required.</w:t>
      </w:r>
    </w:p>
    <w:p w:rsidR="ABFFABFF" w:rsidRDefault="ABFFABFF" w:rsidP="ABFFABFF">
      <w:pPr>
        <w:pStyle w:val="ARCATParagraph"/>
        <w:numPr>
          <w:ilvl w:val="2"/>
          <w:numId w:val="1"/>
        </w:numPr>
        <w:rPr/>
      </w:pPr>
      <w:r>
        <w:rPr/>
        <w:t>Design: Athletic locker.</w:t>
      </w:r>
    </w:p>
    <w:p w:rsidR="ABFFABFF" w:rsidRDefault="ABFFABFF" w:rsidP="ABFFABFF">
      <w:pPr>
        <w:pStyle w:val="ARCATSubPara"/>
        <w:numPr>
          <w:ilvl w:val="3"/>
          <w:numId w:val="1"/>
        </w:numPr>
        <w:rPr/>
      </w:pPr>
      <w:r>
        <w:rPr/>
        <w:t>Product: Tufftec Athletic Locker.</w:t>
      </w:r>
    </w:p>
    <w:p w:rsidR="ABFFABFF" w:rsidRDefault="ABFFABFF" w:rsidP="ABFFABFF">
      <w:pPr>
        <w:pStyle w:val="ARCATSubPara"/>
        <w:numPr>
          <w:ilvl w:val="3"/>
          <w:numId w:val="1"/>
        </w:numPr>
        <w:rPr/>
      </w:pPr>
      <w:r>
        <w:rPr/>
        <w:t>Lockable vented storage with lockable lift-up lid and open storage compartments as indicated on drawings.</w:t>
      </w:r>
    </w:p>
    <w:p w:rsidR="ABFFABFF" w:rsidRDefault="ABFFABFF" w:rsidP="ABFFABFF">
      <w:pPr>
        <w:pStyle w:val="ARCATSubPara"/>
        <w:numPr>
          <w:ilvl w:val="3"/>
          <w:numId w:val="1"/>
        </w:numPr>
        <w:rPr/>
      </w:pPr>
      <w:r>
        <w:rPr/>
        <w:t>Hanging storage with 4-hanging storage hooks.</w:t>
      </w:r>
    </w:p>
    <w:p>
      <w:pPr>
        <w:pStyle w:val="ARCATnote"/>
        <w:rPr/>
      </w:pPr>
      <w:r>
        <w:rPr/>
        <w:t>** NOTE TO SPECIFIER **  Delete if not required.</w:t>
      </w:r>
    </w:p>
    <w:p w:rsidR="ABFFABFF" w:rsidRDefault="ABFFABFF" w:rsidP="ABFFABFF">
      <w:pPr>
        <w:pStyle w:val="ARCATParagraph"/>
        <w:numPr>
          <w:ilvl w:val="2"/>
          <w:numId w:val="1"/>
        </w:numPr>
        <w:rPr/>
      </w:pPr>
      <w:r>
        <w:rPr/>
        <w:t>Design: Storage locker.</w:t>
      </w:r>
    </w:p>
    <w:p w:rsidR="ABFFABFF" w:rsidRDefault="ABFFABFF" w:rsidP="ABFFABFF">
      <w:pPr>
        <w:pStyle w:val="ARCATSubPara"/>
        <w:numPr>
          <w:ilvl w:val="3"/>
          <w:numId w:val="1"/>
        </w:numPr>
        <w:rPr/>
      </w:pPr>
      <w:r>
        <w:rPr/>
        <w:t>Product: Tufftec Lockers. </w:t>
      </w:r>
    </w:p>
    <w:p>
      <w:pPr>
        <w:pStyle w:val="ARCATnote"/>
        <w:rPr/>
      </w:pPr>
      <w:r>
        <w:rPr/>
        <w:t>** NOTE TO SPECIFIER **  One of our most popular styles of lockers, one tier lockers are practical and offer the roominess for hanging full length garments. Delete tier if not required.</w:t>
      </w:r>
    </w:p>
    <w:p w:rsidR="ABFFABFF" w:rsidRDefault="ABFFABFF" w:rsidP="ABFFABFF">
      <w:pPr>
        <w:pStyle w:val="ARCATSubPara"/>
        <w:numPr>
          <w:ilvl w:val="3"/>
          <w:numId w:val="1"/>
        </w:numPr>
        <w:rPr/>
      </w:pPr>
      <w:r>
        <w:rPr/>
        <w:t>Vertical Stack: One tier.</w:t>
      </w:r>
    </w:p>
    <w:p>
      <w:pPr>
        <w:pStyle w:val="ARCATnote"/>
        <w:rPr/>
      </w:pPr>
      <w:r>
        <w:rPr/>
        <w:t>** NOTE TO SPECIFIER **  Another popular style of lockers, two tier lockers are perfect when full length garment storage is not necessary. Delete tier if not required.</w:t>
      </w:r>
    </w:p>
    <w:p w:rsidR="ABFFABFF" w:rsidRDefault="ABFFABFF" w:rsidP="ABFFABFF">
      <w:pPr>
        <w:pStyle w:val="ARCATSubPara"/>
        <w:numPr>
          <w:ilvl w:val="3"/>
          <w:numId w:val="1"/>
        </w:numPr>
        <w:rPr/>
      </w:pPr>
      <w:r>
        <w:rPr/>
        <w:t>Vertical Stack: Two tier.</w:t>
      </w:r>
    </w:p>
    <w:p>
      <w:pPr>
        <w:pStyle w:val="ARCATnote"/>
        <w:rPr/>
      </w:pPr>
      <w:r>
        <w:rPr/>
        <w:t>** NOTE TO SPECIFIER **  Three tier lockers are an excellent choice when storage is at a premium and full length garment storage is not necessary. Delete tier if not required.</w:t>
      </w:r>
    </w:p>
    <w:p w:rsidR="ABFFABFF" w:rsidRDefault="ABFFABFF" w:rsidP="ABFFABFF">
      <w:pPr>
        <w:pStyle w:val="ARCATSubPara"/>
        <w:numPr>
          <w:ilvl w:val="3"/>
          <w:numId w:val="1"/>
        </w:numPr>
        <w:rPr/>
      </w:pPr>
      <w:r>
        <w:rPr/>
        <w:t>Vertical Stack: Three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Four tier.</w:t>
      </w:r>
    </w:p>
    <w:p>
      <w:pPr>
        <w:pStyle w:val="ARCATnote"/>
        <w:rPr/>
      </w:pPr>
      <w:r>
        <w:rPr/>
        <w:t>** NOTE TO SPECIFIER **  Delete tier if not required.</w:t>
      </w:r>
    </w:p>
    <w:p w:rsidR="ABFFABFF" w:rsidRDefault="ABFFABFF" w:rsidP="ABFFABFF">
      <w:pPr>
        <w:pStyle w:val="ARCATSubPara"/>
        <w:numPr>
          <w:ilvl w:val="3"/>
          <w:numId w:val="1"/>
        </w:numPr>
        <w:rPr/>
      </w:pPr>
      <w:r>
        <w:rPr/>
        <w:t>Vertical Stack: Five tier.</w:t>
      </w:r>
    </w:p>
    <w:p>
      <w:pPr>
        <w:pStyle w:val="ARCATnote"/>
        <w:rPr/>
      </w:pPr>
      <w:r>
        <w:rPr/>
        <w:t>** NOTE TO SPECIFIER **  Six tier lockers or box lockers are widely used in school and industrial facilities for the storage of shoes, personal items or athletic gear. Delete tier if not required.</w:t>
      </w:r>
    </w:p>
    <w:p w:rsidR="ABFFABFF" w:rsidRDefault="ABFFABFF" w:rsidP="ABFFABFF">
      <w:pPr>
        <w:pStyle w:val="ARCATSubPara"/>
        <w:numPr>
          <w:ilvl w:val="3"/>
          <w:numId w:val="1"/>
        </w:numPr>
        <w:rPr/>
      </w:pPr>
      <w:r>
        <w:rPr/>
        <w:t>Vertical Stack: Six tier.</w:t>
      </w:r>
    </w:p>
    <w:p w:rsidR="ABFFABFF" w:rsidRDefault="ABFFABFF" w:rsidP="ABFFABFF">
      <w:pPr>
        <w:pStyle w:val="ARCATParagraph"/>
        <w:numPr>
          <w:ilvl w:val="2"/>
          <w:numId w:val="1"/>
        </w:numPr>
        <w:rPr/>
      </w:pPr>
      <w:r>
        <w:rPr/>
        <w:t>Size: Individual and stack height as indicated on drawings.</w:t>
      </w:r>
    </w:p>
    <w:p>
      <w:pPr>
        <w:pStyle w:val="ARCATnote"/>
        <w:rPr/>
      </w:pPr>
      <w:r>
        <w:rPr/>
        <w:t>** NOTE TO SPECIFIER **  Delete width and depth not required.</w:t>
      </w:r>
    </w:p>
    <w:p w:rsidR="ABFFABFF" w:rsidRDefault="ABFFABFF" w:rsidP="ABFFABFF">
      <w:pPr>
        <w:pStyle w:val="ARCATSubPara"/>
        <w:numPr>
          <w:ilvl w:val="3"/>
          <w:numId w:val="1"/>
        </w:numPr>
        <w:rPr/>
      </w:pPr>
      <w:r>
        <w:rPr/>
        <w:t>Locker Depth: 12 inches (305 mm).</w:t>
      </w:r>
    </w:p>
    <w:p w:rsidR="ABFFABFF" w:rsidRDefault="ABFFABFF" w:rsidP="ABFFABFF">
      <w:pPr>
        <w:pStyle w:val="ARCATSubPara"/>
        <w:numPr>
          <w:ilvl w:val="3"/>
          <w:numId w:val="1"/>
        </w:numPr>
        <w:rPr/>
      </w:pPr>
      <w:r>
        <w:rPr/>
        <w:t>Locker Depth: 15 inches (381 mm).</w:t>
      </w:r>
    </w:p>
    <w:p w:rsidR="ABFFABFF" w:rsidRDefault="ABFFABFF" w:rsidP="ABFFABFF">
      <w:pPr>
        <w:pStyle w:val="ARCATSubPara"/>
        <w:numPr>
          <w:ilvl w:val="3"/>
          <w:numId w:val="1"/>
        </w:numPr>
        <w:rPr/>
      </w:pPr>
      <w:r>
        <w:rPr/>
        <w:t>Locker Depth: 18 inches (457 mm).</w:t>
      </w:r>
    </w:p>
    <w:p w:rsidR="ABFFABFF" w:rsidRDefault="ABFFABFF" w:rsidP="ABFFABFF">
      <w:pPr>
        <w:pStyle w:val="ARCATSubPara"/>
        <w:numPr>
          <w:ilvl w:val="3"/>
          <w:numId w:val="1"/>
        </w:numPr>
        <w:rPr/>
      </w:pPr>
      <w:r>
        <w:rPr/>
        <w:t>Locker Width: 12 inches (305 mm).</w:t>
      </w:r>
    </w:p>
    <w:p w:rsidR="ABFFABFF" w:rsidRDefault="ABFFABFF" w:rsidP="ABFFABFF">
      <w:pPr>
        <w:pStyle w:val="ARCATSubPara"/>
        <w:numPr>
          <w:ilvl w:val="3"/>
          <w:numId w:val="1"/>
        </w:numPr>
        <w:rPr/>
      </w:pPr>
      <w:r>
        <w:rPr/>
        <w:t>Locker Width: 15 inches (381 mm).</w:t>
      </w:r>
    </w:p>
    <w:p w:rsidR="ABFFABFF" w:rsidRDefault="ABFFABFF" w:rsidP="ABFFABFF">
      <w:pPr>
        <w:pStyle w:val="ARCATSubPara"/>
        <w:numPr>
          <w:ilvl w:val="3"/>
          <w:numId w:val="1"/>
        </w:numPr>
        <w:rPr/>
      </w:pPr>
      <w:r>
        <w:rPr/>
        <w:t>Locker Width: 18 inches (457 mm).</w:t>
      </w:r>
    </w:p>
    <w:p w:rsidR="ABFFABFF" w:rsidRDefault="ABFFABFF" w:rsidP="ABFFABFF">
      <w:pPr>
        <w:pStyle w:val="ARCATParagraph"/>
        <w:numPr>
          <w:ilvl w:val="2"/>
          <w:numId w:val="1"/>
        </w:numPr>
        <w:rPr/>
      </w:pPr>
      <w:r>
        <w:rPr/>
        <w:t>Hardware:</w:t>
      </w:r>
    </w:p>
    <w:p>
      <w:pPr>
        <w:pStyle w:val="ARCATnote"/>
        <w:rPr/>
      </w:pPr>
      <w:r>
        <w:rPr/>
        <w:t>** NOTE TO SPECIFIER **  Standard Features. Delete items not required. The plastic coat hook applies to 1, 2, and 3 tier only.</w:t>
      </w:r>
    </w:p>
    <w:p w:rsidR="ABFFABFF" w:rsidRDefault="ABFFABFF" w:rsidP="ABFFABFF">
      <w:pPr>
        <w:pStyle w:val="ARCATSubPara"/>
        <w:numPr>
          <w:ilvl w:val="3"/>
          <w:numId w:val="1"/>
        </w:numPr>
        <w:rPr/>
      </w:pPr>
      <w:r>
        <w:rPr/>
        <w:t>Plastic Coat Hook:  Top-mounted, two-pronged plastic coat hook. </w:t>
      </w:r>
    </w:p>
    <w:p w:rsidR="ABFFABFF" w:rsidRDefault="ABFFABFF" w:rsidP="ABFFABFF">
      <w:pPr>
        <w:pStyle w:val="ARCATSubPara"/>
        <w:numPr>
          <w:ilvl w:val="3"/>
          <w:numId w:val="1"/>
        </w:numPr>
        <w:rPr/>
      </w:pPr>
      <w:r>
        <w:rPr/>
        <w:t>Padlock hasp.</w:t>
      </w:r>
    </w:p>
    <w:p w:rsidR="ABFFABFF" w:rsidRDefault="ABFFABFF" w:rsidP="ABFFABFF">
      <w:pPr>
        <w:pStyle w:val="ARCATSubPara"/>
        <w:numPr>
          <w:ilvl w:val="3"/>
          <w:numId w:val="1"/>
        </w:numPr>
        <w:rPr/>
      </w:pPr>
      <w:r>
        <w:rPr/>
        <w:t>Horizontal venting.</w:t>
      </w:r>
    </w:p>
    <w:p w:rsidR="ABFFABFF" w:rsidRDefault="ABFFABFF" w:rsidP="ABFFABFF">
      <w:pPr>
        <w:pStyle w:val="ARCATSubPara"/>
        <w:numPr>
          <w:ilvl w:val="3"/>
          <w:numId w:val="1"/>
        </w:numPr>
        <w:rPr/>
      </w:pPr>
      <w:r>
        <w:rPr/>
        <w:t>Continuous hinge.</w:t>
      </w:r>
    </w:p>
    <w:p w:rsidR="ABFFABFF" w:rsidRDefault="ABFFABFF" w:rsidP="ABFFABFF">
      <w:pPr>
        <w:pStyle w:val="ARCATSubPara"/>
        <w:numPr>
          <w:ilvl w:val="3"/>
          <w:numId w:val="1"/>
        </w:numPr>
        <w:rPr/>
      </w:pPr>
      <w:r>
        <w:rPr/>
        <w:t>Multi point security latch.</w:t>
      </w:r>
    </w:p>
    <w:p>
      <w:pPr>
        <w:pStyle w:val="ARCATnote"/>
        <w:rPr/>
      </w:pPr>
      <w:r>
        <w:rPr/>
        <w:t>** NOTE TO SPECIFIER **  Optional Features. Delete items not required.</w:t>
      </w:r>
    </w:p>
    <w:p w:rsidR="ABFFABFF" w:rsidRDefault="ABFFABFF" w:rsidP="ABFFABFF">
      <w:pPr>
        <w:pStyle w:val="ARCATSubPara"/>
        <w:numPr>
          <w:ilvl w:val="3"/>
          <w:numId w:val="1"/>
        </w:numPr>
        <w:rPr/>
      </w:pPr>
      <w:r>
        <w:rPr/>
        <w:t>Lattice venting; full.</w:t>
      </w:r>
    </w:p>
    <w:p w:rsidR="ABFFABFF" w:rsidRDefault="ABFFABFF" w:rsidP="ABFFABFF">
      <w:pPr>
        <w:pStyle w:val="ARCATSubPara"/>
        <w:numPr>
          <w:ilvl w:val="3"/>
          <w:numId w:val="1"/>
        </w:numPr>
        <w:rPr/>
      </w:pPr>
      <w:r>
        <w:rPr/>
        <w:t>Lattice venting; horizontal. </w:t>
      </w:r>
    </w:p>
    <w:p w:rsidR="ABFFABFF" w:rsidRDefault="ABFFABFF" w:rsidP="ABFFABFF">
      <w:pPr>
        <w:pStyle w:val="ARCATSubPara"/>
        <w:numPr>
          <w:ilvl w:val="3"/>
          <w:numId w:val="1"/>
        </w:numPr>
        <w:rPr/>
      </w:pPr>
      <w:r>
        <w:rPr/>
        <w:t>Top:  Slope top.</w:t>
      </w:r>
    </w:p>
    <w:p w:rsidR="ABFFABFF" w:rsidRDefault="ABFFABFF" w:rsidP="ABFFABFF">
      <w:pPr>
        <w:pStyle w:val="ARCATSubPara"/>
        <w:numPr>
          <w:ilvl w:val="3"/>
          <w:numId w:val="1"/>
        </w:numPr>
        <w:rPr/>
      </w:pPr>
      <w:r>
        <w:rPr/>
        <w:t>Base.</w:t>
      </w:r>
    </w:p>
    <w:p w:rsidR="ABFFABFF" w:rsidRDefault="ABFFABFF" w:rsidP="ABFFABFF">
      <w:pPr>
        <w:pStyle w:val="ARCATSubPara"/>
        <w:numPr>
          <w:ilvl w:val="3"/>
          <w:numId w:val="1"/>
        </w:numPr>
        <w:rPr/>
      </w:pPr>
      <w:r>
        <w:rPr/>
        <w:t>End panel. </w:t>
      </w:r>
    </w:p>
    <w:p w:rsidR="ABFFABFF" w:rsidRDefault="ABFFABFF" w:rsidP="ABFFABFF">
      <w:pPr>
        <w:pStyle w:val="ARCATSubPara"/>
        <w:numPr>
          <w:ilvl w:val="3"/>
          <w:numId w:val="1"/>
        </w:numPr>
        <w:rPr/>
      </w:pPr>
      <w:r>
        <w:rPr/>
        <w:t>Built in combination lock.</w:t>
      </w:r>
    </w:p>
    <w:p w:rsidR="ABFFABFF" w:rsidRDefault="ABFFABFF" w:rsidP="ABFFABFF">
      <w:pPr>
        <w:pStyle w:val="ARCATSubPara"/>
        <w:numPr>
          <w:ilvl w:val="3"/>
          <w:numId w:val="1"/>
        </w:numPr>
        <w:rPr/>
      </w:pPr>
      <w:r>
        <w:rPr/>
        <w:t>Coin return lock.</w:t>
      </w:r>
    </w:p>
    <w:p w:rsidR="ABFFABFF" w:rsidRDefault="ABFFABFF" w:rsidP="ABFFABFF">
      <w:pPr>
        <w:pStyle w:val="ARCATSubPara"/>
        <w:numPr>
          <w:ilvl w:val="3"/>
          <w:numId w:val="1"/>
        </w:numPr>
        <w:rPr/>
      </w:pPr>
      <w:r>
        <w:rPr/>
        <w:t>Combination padlock. </w:t>
      </w:r>
    </w:p>
    <w:p w:rsidR="ABFFABFF" w:rsidRDefault="ABFFABFF" w:rsidP="ABFFABFF">
      <w:pPr>
        <w:pStyle w:val="ARCATSubPara"/>
        <w:numPr>
          <w:ilvl w:val="3"/>
          <w:numId w:val="1"/>
        </w:numPr>
        <w:rPr/>
      </w:pPr>
      <w:r>
        <w:rPr/>
        <w:t>Built-in key lock. </w:t>
      </w:r>
    </w:p>
    <w:p w:rsidR="ABFFABFF" w:rsidRDefault="ABFFABFF" w:rsidP="ABFFABFF">
      <w:pPr>
        <w:pStyle w:val="ARCATParagraph"/>
        <w:numPr>
          <w:ilvl w:val="2"/>
          <w:numId w:val="1"/>
        </w:numPr>
        <w:rPr/>
      </w:pPr>
      <w:r>
        <w:rPr/>
        <w:t>Locker Bases:  Supplied 4 inches (102 mm) high, black unless otherwise specified. Fabricated from 3/4 or 1 inch (19 or 25 mm) black plastic. Bases are assembled in the field.</w:t>
      </w:r>
    </w:p>
    <w:p w:rsidR="ABFFABFF" w:rsidRDefault="ABFFABFF" w:rsidP="ABFFABFF">
      <w:pPr>
        <w:pStyle w:val="ARCATArticle"/>
        <w:numPr>
          <w:ilvl w:val="1"/>
          <w:numId w:val="1"/>
        </w:numPr>
        <w:rPr/>
      </w:pPr>
      <w:r>
        <w:rPr/>
        <w:t>CONSTRUCTION</w:t>
      </w:r>
    </w:p>
    <w:p w:rsidR="ABFFABFF" w:rsidRDefault="ABFFABFF" w:rsidP="ABFFABFF">
      <w:pPr>
        <w:pStyle w:val="ARCATParagraph"/>
        <w:numPr>
          <w:ilvl w:val="2"/>
          <w:numId w:val="1"/>
        </w:numPr>
        <w:rPr/>
      </w:pPr>
      <w:r>
        <w:rPr/>
        <w:t>Locker Doors and Frames:  Made from high impact, high density polyethylene (HDPE) formed under high pressure into solid plastic components 1/2 inch (13 mm) thick with homogeneous color throughout.</w:t>
      </w:r>
    </w:p>
    <w:p w:rsidR="ABFFABFF" w:rsidRDefault="ABFFABFF" w:rsidP="ABFFABFF">
      <w:pPr>
        <w:pStyle w:val="ARCATParagraph"/>
        <w:numPr>
          <w:ilvl w:val="2"/>
          <w:numId w:val="1"/>
        </w:numPr>
        <w:rPr/>
      </w:pPr>
      <w:r>
        <w:rPr/>
        <w:t>Sides, Tops, Bottoms, Backs, and Shelves:  Made from high impact, high density, polyethylene (HDPE) formed under pressure into solid plastic components 3/8 inch (9.5 mm) thick with homogenous natural color throughout. Vertical back, outside, inside panels, horizontal top, bottom, divider, and shelves will be grey in color.</w:t>
      </w:r>
    </w:p>
    <w:p w:rsidR="ABFFABFF" w:rsidRDefault="ABFFABFF" w:rsidP="ABFFABFF">
      <w:pPr>
        <w:pStyle w:val="ARCATParagraph"/>
        <w:numPr>
          <w:ilvl w:val="2"/>
          <w:numId w:val="1"/>
        </w:numPr>
        <w:rPr/>
      </w:pPr>
      <w:r>
        <w:rPr/>
        <w:t>End Panels:  Filler panels of plastic material in color of locker unless noted otherwise as an accent color.</w:t>
      </w:r>
    </w:p>
    <w:p w:rsidR="ABFFABFF" w:rsidRDefault="ABFFABFF" w:rsidP="ABFFABFF">
      <w:pPr>
        <w:pStyle w:val="ARCATParagraph"/>
        <w:numPr>
          <w:ilvl w:val="2"/>
          <w:numId w:val="1"/>
        </w:numPr>
        <w:rPr/>
      </w:pPr>
      <w:r>
        <w:rPr/>
        <w:t>Continuous Latch:  Made from high impact HDPE plastic and capable of accepting various locking mechanisms. The spring-loaded latch shall be securely fastened to the entire length of the door providing a quiet positive latching function.</w:t>
      </w:r>
    </w:p>
    <w:p>
      <w:pPr>
        <w:pStyle w:val="ARCATnote"/>
        <w:rPr/>
      </w:pPr>
      <w:r>
        <w:rPr/>
        <w:t>** NOTE TO SPECIFIER **  Tufftec product hinge only. Delete if not required. </w:t>
      </w:r>
    </w:p>
    <w:p w:rsidR="ABFFABFF" w:rsidRDefault="ABFFABFF" w:rsidP="ABFFABFF">
      <w:pPr>
        <w:pStyle w:val="ARCATParagraph"/>
        <w:numPr>
          <w:ilvl w:val="2"/>
          <w:numId w:val="1"/>
        </w:numPr>
        <w:rPr/>
      </w:pPr>
      <w:r>
        <w:rPr/>
        <w:t>Tufftec Door Hinge:  Heavy duty extruded aluminum with powder coating in black or silver. Full length, assembled onto the door and front.</w:t>
      </w:r>
    </w:p>
    <w:p>
      <w:pPr>
        <w:pStyle w:val="ARCATnote"/>
        <w:rPr/>
      </w:pPr>
      <w:r>
        <w:rPr/>
        <w:t>** NOTE TO SPECIFIER **  Duralife product hinge only. Delete if not required. </w:t>
      </w:r>
    </w:p>
    <w:p w:rsidR="ABFFABFF" w:rsidRDefault="ABFFABFF" w:rsidP="ABFFABFF">
      <w:pPr>
        <w:pStyle w:val="ARCATParagraph"/>
        <w:numPr>
          <w:ilvl w:val="2"/>
          <w:numId w:val="1"/>
        </w:numPr>
        <w:rPr/>
      </w:pPr>
      <w:r>
        <w:rPr/>
        <w:t>Duralife Door Hinge:  Heavy duty zinc-plated steel. Full length, assembled onto door and locker front. </w:t>
      </w:r>
    </w:p>
    <w:p>
      <w:pPr>
        <w:pStyle w:val="ARCATnote"/>
        <w:rPr/>
      </w:pPr>
      <w:r>
        <w:rPr/>
        <w:t>** NOTE TO SPECIFIER **  Tufftec product hinge only. Delete if not required. </w:t>
      </w:r>
    </w:p>
    <w:p w:rsidR="ABFFABFF" w:rsidRDefault="ABFFABFF" w:rsidP="ABFFABFF">
      <w:pPr>
        <w:pStyle w:val="ARCATParagraph"/>
        <w:numPr>
          <w:ilvl w:val="2"/>
          <w:numId w:val="1"/>
        </w:numPr>
        <w:rPr/>
      </w:pPr>
      <w:r>
        <w:rPr/>
        <w:t>Assembly Profile:  To be full height of lockers. Made from PVC plastic and snapfit assembled onto locker sides.</w:t>
      </w:r>
    </w:p>
    <w:p>
      <w:pPr>
        <w:pStyle w:val="ARCATnote"/>
        <w:rPr/>
      </w:pPr>
      <w:r>
        <w:rPr/>
        <w:t>** NOTE TO SPECIFIER **  Duralife product hinge only. Delete if not required. </w:t>
      </w:r>
    </w:p>
    <w:p w:rsidR="ABFFABFF" w:rsidRDefault="ABFFABFF" w:rsidP="ABFFABFF">
      <w:pPr>
        <w:pStyle w:val="ARCATParagraph"/>
        <w:numPr>
          <w:ilvl w:val="2"/>
          <w:numId w:val="1"/>
        </w:numPr>
        <w:rPr/>
      </w:pPr>
      <w:r>
        <w:rPr/>
        <w:t>Assembly Profile:  To be full height of lockers. Profile to be tongue-and-groove joint construction using 3/8 inch thick HDPE. </w:t>
      </w:r>
    </w:p>
    <w:p>
      <w:pPr>
        <w:pStyle w:val="ARCATnote"/>
        <w:rPr/>
      </w:pPr>
      <w:r>
        <w:rPr/>
        <w:t>** NOTE TO SPECIFIER **  Standard on Single, Double and Triple tier lockers only.</w:t>
      </w:r>
    </w:p>
    <w:p w:rsidR="ABFFABFF" w:rsidRDefault="ABFFABFF" w:rsidP="ABFFABFF">
      <w:pPr>
        <w:pStyle w:val="ARCATParagraph"/>
        <w:numPr>
          <w:ilvl w:val="2"/>
          <w:numId w:val="1"/>
        </w:numPr>
        <w:rPr/>
      </w:pPr>
      <w:r>
        <w:rPr/>
        <w:t>Coat Hooks:  Two-prong, high impact plastic. Mounted to bottom of shelf or divider. One each per door opening.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Lockers to be constructed from High Density Polyethylene (HDPE) resins. </w:t>
      </w:r>
    </w:p>
    <w:p w:rsidR="ABFFABFF" w:rsidRDefault="ABFFABFF" w:rsidP="ABFFABFF">
      <w:pPr>
        <w:pStyle w:val="ARCATSubPara"/>
        <w:numPr>
          <w:ilvl w:val="3"/>
          <w:numId w:val="1"/>
        </w:numPr>
        <w:rPr/>
      </w:pPr>
      <w:r>
        <w:rPr/>
        <w:t>Resins compounded under high pressure, forming a single component which is waterproof, nonabsorbent and has a self-lubricating surface that resists marks from pens, pencils, markers and other writing instruments. </w:t>
      </w:r>
    </w:p>
    <w:p w:rsidR="ABFFABFF" w:rsidRDefault="ABFFABFF" w:rsidP="ABFFABFF">
      <w:pPr>
        <w:pStyle w:val="ARCATParagraph"/>
        <w:numPr>
          <w:ilvl w:val="2"/>
          <w:numId w:val="1"/>
        </w:numPr>
        <w:rPr/>
      </w:pPr>
      <w:r>
        <w:rPr/>
        <w:t>HDPE Components:  To have a smooth "orange peel" finish. Locker doors and door frames to be the same color.</w:t>
      </w:r>
    </w:p>
    <w:p>
      <w:pPr>
        <w:pStyle w:val="ARCATnote"/>
        <w:rPr/>
      </w:pPr>
      <w:r>
        <w:rPr/>
        <w:t>** NOTE TO SPECIFIER **  Delete color options not required.</w:t>
      </w:r>
    </w:p>
    <w:p w:rsidR="ABFFABFF" w:rsidRDefault="ABFFABFF" w:rsidP="ABFFABFF">
      <w:pPr>
        <w:pStyle w:val="ARCATSubPara"/>
        <w:numPr>
          <w:ilvl w:val="3"/>
          <w:numId w:val="1"/>
        </w:numPr>
        <w:rPr/>
      </w:pPr>
      <w:r>
        <w:rPr/>
        <w:t>Tufftec Color: As selected from manufacturer's standard colors.</w:t>
      </w:r>
    </w:p>
    <w:p w:rsidR="ABFFABFF" w:rsidRDefault="ABFFABFF" w:rsidP="ABFFABFF">
      <w:pPr>
        <w:pStyle w:val="ARCATSubPara"/>
        <w:numPr>
          <w:ilvl w:val="3"/>
          <w:numId w:val="1"/>
        </w:numPr>
        <w:rPr/>
      </w:pPr>
      <w:r>
        <w:rPr/>
        <w:t>Tufftec Color: Black.</w:t>
      </w:r>
    </w:p>
    <w:p w:rsidR="ABFFABFF" w:rsidRDefault="ABFFABFF" w:rsidP="ABFFABFF">
      <w:pPr>
        <w:pStyle w:val="ARCATSubPara"/>
        <w:numPr>
          <w:ilvl w:val="3"/>
          <w:numId w:val="1"/>
        </w:numPr>
        <w:rPr/>
      </w:pPr>
      <w:r>
        <w:rPr/>
        <w:t>Tufftec Color:  Blueberry. </w:t>
      </w:r>
    </w:p>
    <w:p w:rsidR="ABFFABFF" w:rsidRDefault="ABFFABFF" w:rsidP="ABFFABFF">
      <w:pPr>
        <w:pStyle w:val="ARCATSubPara"/>
        <w:numPr>
          <w:ilvl w:val="3"/>
          <w:numId w:val="1"/>
        </w:numPr>
        <w:rPr/>
      </w:pPr>
      <w:r>
        <w:rPr/>
        <w:t>Tufftec Color:Burgundy. </w:t>
      </w:r>
    </w:p>
    <w:p w:rsidR="ABFFABFF" w:rsidRDefault="ABFFABFF" w:rsidP="ABFFABFF">
      <w:pPr>
        <w:pStyle w:val="ARCATSubPara"/>
        <w:numPr>
          <w:ilvl w:val="3"/>
          <w:numId w:val="1"/>
        </w:numPr>
        <w:rPr/>
      </w:pPr>
      <w:r>
        <w:rPr/>
        <w:t>Tufftec Color: Charcoal Grey.</w:t>
      </w:r>
    </w:p>
    <w:p w:rsidR="ABFFABFF" w:rsidRDefault="ABFFABFF" w:rsidP="ABFFABFF">
      <w:pPr>
        <w:pStyle w:val="ARCATSubPara"/>
        <w:numPr>
          <w:ilvl w:val="3"/>
          <w:numId w:val="1"/>
        </w:numPr>
        <w:rPr/>
      </w:pPr>
      <w:r>
        <w:rPr/>
        <w:t>Tufftec Color: Desert Beige.</w:t>
      </w:r>
    </w:p>
    <w:p w:rsidR="ABFFABFF" w:rsidRDefault="ABFFABFF" w:rsidP="ABFFABFF">
      <w:pPr>
        <w:pStyle w:val="ARCATSubPara"/>
        <w:numPr>
          <w:ilvl w:val="3"/>
          <w:numId w:val="1"/>
        </w:numPr>
        <w:rPr/>
      </w:pPr>
      <w:r>
        <w:rPr/>
        <w:t>Tufftec Color: Glacier Grey.</w:t>
      </w:r>
    </w:p>
    <w:p w:rsidR="ABFFABFF" w:rsidRDefault="ABFFABFF" w:rsidP="ABFFABFF">
      <w:pPr>
        <w:pStyle w:val="ARCATSubPara"/>
        <w:numPr>
          <w:ilvl w:val="3"/>
          <w:numId w:val="1"/>
        </w:numPr>
        <w:rPr/>
      </w:pPr>
      <w:r>
        <w:rPr/>
        <w:t>Tufftec Color: Grey.</w:t>
      </w:r>
    </w:p>
    <w:p w:rsidR="ABFFABFF" w:rsidRDefault="ABFFABFF" w:rsidP="ABFFABFF">
      <w:pPr>
        <w:pStyle w:val="ARCATSubPara"/>
        <w:numPr>
          <w:ilvl w:val="3"/>
          <w:numId w:val="1"/>
        </w:numPr>
        <w:rPr/>
      </w:pPr>
      <w:r>
        <w:rPr/>
        <w:t>Tufftec Color: Hunter Green.</w:t>
      </w:r>
    </w:p>
    <w:p w:rsidR="ABFFABFF" w:rsidRDefault="ABFFABFF" w:rsidP="ABFFABFF">
      <w:pPr>
        <w:pStyle w:val="ARCATSubPara"/>
        <w:numPr>
          <w:ilvl w:val="3"/>
          <w:numId w:val="1"/>
        </w:numPr>
        <w:rPr/>
      </w:pPr>
      <w:r>
        <w:rPr/>
        <w:t>Tufftec Color:  Midnight. </w:t>
      </w:r>
    </w:p>
    <w:p w:rsidR="ABFFABFF" w:rsidRDefault="ABFFABFF" w:rsidP="ABFFABFF">
      <w:pPr>
        <w:pStyle w:val="ARCATSubPara"/>
        <w:numPr>
          <w:ilvl w:val="3"/>
          <w:numId w:val="1"/>
        </w:numPr>
        <w:rPr/>
      </w:pPr>
      <w:r>
        <w:rPr/>
        <w:t>Tufftec Color: Sandcastle.</w:t>
      </w:r>
    </w:p>
    <w:p w:rsidR="ABFFABFF" w:rsidRDefault="ABFFABFF" w:rsidP="ABFFABFF">
      <w:pPr>
        <w:pStyle w:val="ARCATSubPara"/>
        <w:numPr>
          <w:ilvl w:val="3"/>
          <w:numId w:val="1"/>
        </w:numPr>
        <w:rPr/>
      </w:pPr>
      <w:r>
        <w:rPr/>
        <w:t>Duralife Color: As selected from manufacturer's standard colors.</w:t>
      </w:r>
    </w:p>
    <w:p w:rsidR="ABFFABFF" w:rsidRDefault="ABFFABFF" w:rsidP="ABFFABFF">
      <w:pPr>
        <w:pStyle w:val="ARCATSubPara"/>
        <w:numPr>
          <w:ilvl w:val="3"/>
          <w:numId w:val="1"/>
        </w:numPr>
        <w:rPr/>
      </w:pPr>
      <w:r>
        <w:rPr/>
        <w:t>Duralife Color:  Black. </w:t>
      </w:r>
    </w:p>
    <w:p w:rsidR="ABFFABFF" w:rsidRDefault="ABFFABFF" w:rsidP="ABFFABFF">
      <w:pPr>
        <w:pStyle w:val="ARCATSubPara"/>
        <w:numPr>
          <w:ilvl w:val="3"/>
          <w:numId w:val="1"/>
        </w:numPr>
        <w:rPr/>
      </w:pPr>
      <w:r>
        <w:rPr/>
        <w:t>Duralife Color:  Blueberry. </w:t>
      </w:r>
    </w:p>
    <w:p w:rsidR="ABFFABFF" w:rsidRDefault="ABFFABFF" w:rsidP="ABFFABFF">
      <w:pPr>
        <w:pStyle w:val="ARCATSubPara"/>
        <w:numPr>
          <w:ilvl w:val="3"/>
          <w:numId w:val="1"/>
        </w:numPr>
        <w:rPr/>
      </w:pPr>
      <w:r>
        <w:rPr/>
        <w:t>Duralife Color:  Burgundy. </w:t>
      </w:r>
    </w:p>
    <w:p w:rsidR="ABFFABFF" w:rsidRDefault="ABFFABFF" w:rsidP="ABFFABFF">
      <w:pPr>
        <w:pStyle w:val="ARCATSubPara"/>
        <w:numPr>
          <w:ilvl w:val="3"/>
          <w:numId w:val="1"/>
        </w:numPr>
        <w:rPr/>
      </w:pPr>
      <w:r>
        <w:rPr/>
        <w:t>Duralife Color:  Charcoal. </w:t>
      </w:r>
    </w:p>
    <w:p w:rsidR="ABFFABFF" w:rsidRDefault="ABFFABFF" w:rsidP="ABFFABFF">
      <w:pPr>
        <w:pStyle w:val="ARCATSubPara"/>
        <w:numPr>
          <w:ilvl w:val="3"/>
          <w:numId w:val="1"/>
        </w:numPr>
        <w:rPr/>
      </w:pPr>
      <w:r>
        <w:rPr/>
        <w:t>Duralife Color:  Desert Beige. </w:t>
      </w:r>
    </w:p>
    <w:p w:rsidR="ABFFABFF" w:rsidRDefault="ABFFABFF" w:rsidP="ABFFABFF">
      <w:pPr>
        <w:pStyle w:val="ARCATSubPara"/>
        <w:numPr>
          <w:ilvl w:val="3"/>
          <w:numId w:val="1"/>
        </w:numPr>
        <w:rPr/>
      </w:pPr>
      <w:r>
        <w:rPr/>
        <w:t>Duralife Color:  Fossil </w:t>
      </w:r>
    </w:p>
    <w:p w:rsidR="ABFFABFF" w:rsidRDefault="ABFFABFF" w:rsidP="ABFFABFF">
      <w:pPr>
        <w:pStyle w:val="ARCATSubPara"/>
        <w:numPr>
          <w:ilvl w:val="3"/>
          <w:numId w:val="1"/>
        </w:numPr>
        <w:rPr/>
      </w:pPr>
      <w:r>
        <w:rPr/>
        <w:t>Duralife Color:  Glacier Grey. </w:t>
      </w:r>
    </w:p>
    <w:p w:rsidR="ABFFABFF" w:rsidRDefault="ABFFABFF" w:rsidP="ABFFABFF">
      <w:pPr>
        <w:pStyle w:val="ARCATSubPara"/>
        <w:numPr>
          <w:ilvl w:val="3"/>
          <w:numId w:val="1"/>
        </w:numPr>
        <w:rPr/>
      </w:pPr>
      <w:r>
        <w:rPr/>
        <w:t>Duralife Color:  Grey. </w:t>
      </w:r>
    </w:p>
    <w:p w:rsidR="ABFFABFF" w:rsidRDefault="ABFFABFF" w:rsidP="ABFFABFF">
      <w:pPr>
        <w:pStyle w:val="ARCATSubPara"/>
        <w:numPr>
          <w:ilvl w:val="3"/>
          <w:numId w:val="1"/>
        </w:numPr>
        <w:rPr/>
      </w:pPr>
      <w:r>
        <w:rPr/>
        <w:t>Duralife Color:  Hunter Green. </w:t>
      </w:r>
    </w:p>
    <w:p w:rsidR="ABFFABFF" w:rsidRDefault="ABFFABFF" w:rsidP="ABFFABFF">
      <w:pPr>
        <w:pStyle w:val="ARCATSubPara"/>
        <w:numPr>
          <w:ilvl w:val="3"/>
          <w:numId w:val="1"/>
        </w:numPr>
        <w:rPr/>
      </w:pPr>
      <w:r>
        <w:rPr/>
        <w:t>Duralife Color:  Red </w:t>
      </w:r>
    </w:p>
    <w:p w:rsidR="ABFFABFF" w:rsidRDefault="ABFFABFF" w:rsidP="ABFFABFF">
      <w:pPr>
        <w:pStyle w:val="ARCATSubPara"/>
        <w:numPr>
          <w:ilvl w:val="3"/>
          <w:numId w:val="1"/>
        </w:numPr>
        <w:rPr/>
      </w:pPr>
      <w:r>
        <w:rPr/>
        <w:t>Duralife Color:  Royal Blue </w:t>
      </w:r>
    </w:p>
    <w:p w:rsidR="ABFFABFF" w:rsidRDefault="ABFFABFF" w:rsidP="ABFFABFF">
      <w:pPr>
        <w:pStyle w:val="ARCATSubPara"/>
        <w:numPr>
          <w:ilvl w:val="3"/>
          <w:numId w:val="1"/>
        </w:numPr>
        <w:rPr/>
      </w:pPr>
      <w:r>
        <w:rPr/>
        <w:t>Duralife Color:  Sandcastle. </w:t>
      </w:r>
    </w:p>
    <w:p w:rsidR="ABFFABFF" w:rsidRDefault="ABFFABFF" w:rsidP="ABFFABFF">
      <w:pPr>
        <w:pStyle w:val="ARCATSubPara"/>
        <w:numPr>
          <w:ilvl w:val="3"/>
          <w:numId w:val="1"/>
        </w:numPr>
        <w:rPr/>
      </w:pPr>
      <w:r>
        <w:rPr/>
        <w:t>Duralife Color:  Steel Blue </w:t>
      </w:r>
    </w:p>
    <w:p w:rsidR="ABFFABFF" w:rsidRDefault="ABFFABFF" w:rsidP="ABFFABFF">
      <w:pPr>
        <w:pStyle w:val="ARCATSubPara"/>
        <w:numPr>
          <w:ilvl w:val="3"/>
          <w:numId w:val="1"/>
        </w:numPr>
        <w:rPr/>
      </w:pPr>
      <w:r>
        <w:rPr/>
        <w:t>Duralife Color:  Violet </w:t>
      </w:r>
    </w:p>
    <w:p w:rsidR="ABFFABFF" w:rsidRDefault="ABFFABFF" w:rsidP="ABFFABFF">
      <w:pPr>
        <w:pStyle w:val="ARCATSubPara"/>
        <w:numPr>
          <w:ilvl w:val="3"/>
          <w:numId w:val="1"/>
        </w:numPr>
        <w:rPr/>
      </w:pPr>
      <w:r>
        <w:rPr/>
        <w:t>Duralife Color:  Yellow</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Locker Components:  Fabricated square and rigid with a finish free of scratches and chips.</w:t>
      </w:r>
    </w:p>
    <w:p w:rsidR="ABFFABFF" w:rsidRDefault="ABFFABFF" w:rsidP="ABFFABFF">
      <w:pPr>
        <w:pStyle w:val="ARCATParagraph"/>
        <w:numPr>
          <w:ilvl w:val="2"/>
          <w:numId w:val="1"/>
        </w:numPr>
        <w:rPr/>
      </w:pPr>
      <w:r>
        <w:rPr/>
        <w:t>Solid Plastic Locker Components:  Snap together at profile connections or slide together at dovetail connections for easy assembly and provide a solid and secure anti-racking bookcase component construction for clean lines and precise reveals. Adjacent lockers share a common side panel. Locker units are manufactured for assembly in a group of no more than three adjacent lockers.</w:t>
      </w:r>
    </w:p>
    <w:p>
      <w:pPr>
        <w:pStyle w:val="ARCATnote"/>
        <w:rPr/>
      </w:pPr>
      <w:r>
        <w:rPr/>
        <w:t>** NOTE TO SPECIFIER **  Delete if not required.</w:t>
      </w:r>
    </w:p>
    <w:p w:rsidR="ABFFABFF" w:rsidRDefault="ABFFABFF" w:rsidP="ABFFABFF">
      <w:pPr>
        <w:pStyle w:val="ARCATArticle"/>
        <w:numPr>
          <w:ilvl w:val="1"/>
          <w:numId w:val="1"/>
        </w:numPr>
        <w:rPr/>
      </w:pPr>
      <w:r>
        <w:rPr/>
        <w:t>BENCHES</w:t>
      </w:r>
    </w:p>
    <w:p w:rsidR="ABFFABFF" w:rsidRDefault="ABFFABFF" w:rsidP="ABFFABFF">
      <w:pPr>
        <w:pStyle w:val="ARCATParagraph"/>
        <w:numPr>
          <w:ilvl w:val="2"/>
          <w:numId w:val="1"/>
        </w:numPr>
        <w:rPr/>
      </w:pPr>
      <w:r>
        <w:rPr/>
        <w:t>Product:  TuffTec Benches.</w:t>
      </w:r>
    </w:p>
    <w:p w:rsidR="ABFFABFF" w:rsidRDefault="ABFFABFF" w:rsidP="ABFFABFF">
      <w:pPr>
        <w:pStyle w:val="ARCATSubPara"/>
        <w:numPr>
          <w:ilvl w:val="3"/>
          <w:numId w:val="1"/>
        </w:numPr>
        <w:rPr/>
      </w:pPr>
      <w:r>
        <w:rPr/>
        <w:t>Bench Tops:  1-1/4 inches (32 mm) thick with all edges rounded to 1/4 inch (6 mm) radius. Standard bench top size is 9-1/2 inches (241 mm) wide by length not to exceed 96 inches (2438 mm) for one single piece.</w:t>
      </w:r>
    </w:p>
    <w:p w:rsidR="ABFFABFF" w:rsidRDefault="ABFFABFF" w:rsidP="ABFFABFF">
      <w:pPr>
        <w:pStyle w:val="ARCATSubPara"/>
        <w:numPr>
          <w:ilvl w:val="3"/>
          <w:numId w:val="1"/>
        </w:numPr>
        <w:rPr/>
      </w:pPr>
      <w:r>
        <w:rPr/>
        <w:t>Aluminum Pedestals:  16 inches (406 mm) high, and secured to bench tops with stainless steel tamper resistant Torx head screws and secured to floor using lead expansion shields with 2 inch (51 mm) stainless steel Phillips head machine bolts.</w:t>
      </w:r>
    </w:p>
    <w:p>
      <w:pPr>
        <w:pStyle w:val="ARCATnote"/>
        <w:rPr/>
      </w:pPr>
      <w:r>
        <w:rPr/>
        <w:t>** NOTE TO SPECIFIER **  Delete colors not required.</w:t>
      </w:r>
    </w:p>
    <w:p w:rsidR="ABFFABFF" w:rsidRDefault="ABFFABFF" w:rsidP="ABFFABFF">
      <w:pPr>
        <w:pStyle w:val="ARCATParagraph"/>
        <w:numPr>
          <w:ilvl w:val="2"/>
          <w:numId w:val="1"/>
        </w:numPr>
        <w:rPr/>
      </w:pPr>
      <w:r>
        <w:rPr/>
        <w:t>Bench Top Color: Black.</w:t>
      </w:r>
    </w:p>
    <w:p w:rsidR="ABFFABFF" w:rsidRDefault="ABFFABFF" w:rsidP="ABFFABFF">
      <w:pPr>
        <w:pStyle w:val="ARCATParagraph"/>
        <w:numPr>
          <w:ilvl w:val="2"/>
          <w:numId w:val="1"/>
        </w:numPr>
        <w:rPr/>
      </w:pPr>
      <w:r>
        <w:rPr/>
        <w:t>Bench Top Color: Blueberry.</w:t>
      </w:r>
    </w:p>
    <w:p w:rsidR="ABFFABFF" w:rsidRDefault="ABFFABFF" w:rsidP="ABFFABFF">
      <w:pPr>
        <w:pStyle w:val="ARCATParagraph"/>
        <w:numPr>
          <w:ilvl w:val="2"/>
          <w:numId w:val="1"/>
        </w:numPr>
        <w:rPr/>
      </w:pPr>
      <w:r>
        <w:rPr/>
        <w:t>Bench Top Color: Burgundy.</w:t>
      </w:r>
    </w:p>
    <w:p w:rsidR="ABFFABFF" w:rsidRDefault="ABFFABFF" w:rsidP="ABFFABFF">
      <w:pPr>
        <w:pStyle w:val="ARCATParagraph"/>
        <w:numPr>
          <w:ilvl w:val="2"/>
          <w:numId w:val="1"/>
        </w:numPr>
        <w:rPr/>
      </w:pPr>
      <w:r>
        <w:rPr/>
        <w:t>Bench Top Color: Charcoal Grey.</w:t>
      </w:r>
    </w:p>
    <w:p w:rsidR="ABFFABFF" w:rsidRDefault="ABFFABFF" w:rsidP="ABFFABFF">
      <w:pPr>
        <w:pStyle w:val="ARCATParagraph"/>
        <w:numPr>
          <w:ilvl w:val="2"/>
          <w:numId w:val="1"/>
        </w:numPr>
        <w:rPr/>
      </w:pPr>
      <w:r>
        <w:rPr/>
        <w:t>Bench Top Color: Desert Beige.</w:t>
      </w:r>
    </w:p>
    <w:p w:rsidR="ABFFABFF" w:rsidRDefault="ABFFABFF" w:rsidP="ABFFABFF">
      <w:pPr>
        <w:pStyle w:val="ARCATParagraph"/>
        <w:numPr>
          <w:ilvl w:val="2"/>
          <w:numId w:val="1"/>
        </w:numPr>
        <w:rPr/>
      </w:pPr>
      <w:r>
        <w:rPr/>
        <w:t>Bench Top Color: Grey.</w:t>
      </w:r>
    </w:p>
    <w:p w:rsidR="ABFFABFF" w:rsidRDefault="ABFFABFF" w:rsidP="ABFFABFF">
      <w:pPr>
        <w:pStyle w:val="ARCATParagraph"/>
        <w:numPr>
          <w:ilvl w:val="2"/>
          <w:numId w:val="1"/>
        </w:numPr>
        <w:rPr/>
      </w:pPr>
      <w:r>
        <w:rPr/>
        <w:t>Bench Top Color: Glacier Grey.</w:t>
      </w:r>
    </w:p>
    <w:p w:rsidR="ABFFABFF" w:rsidRDefault="ABFFABFF" w:rsidP="ABFFABFF">
      <w:pPr>
        <w:pStyle w:val="ARCATParagraph"/>
        <w:numPr>
          <w:ilvl w:val="2"/>
          <w:numId w:val="1"/>
        </w:numPr>
        <w:rPr/>
      </w:pPr>
      <w:r>
        <w:rPr/>
        <w:t>Bench Top Color: Hunter Green.</w:t>
      </w:r>
    </w:p>
    <w:p w:rsidR="ABFFABFF" w:rsidRDefault="ABFFABFF" w:rsidP="ABFFABFF">
      <w:pPr>
        <w:pStyle w:val="ARCATParagraph"/>
        <w:numPr>
          <w:ilvl w:val="2"/>
          <w:numId w:val="1"/>
        </w:numPr>
        <w:rPr/>
      </w:pPr>
      <w:r>
        <w:rPr/>
        <w:t>Bench Top Color: Midnight.</w:t>
      </w:r>
    </w:p>
    <w:p w:rsidR="ABFFABFF" w:rsidRDefault="ABFFABFF" w:rsidP="ABFFABFF">
      <w:pPr>
        <w:pStyle w:val="ARCATParagraph"/>
        <w:numPr>
          <w:ilvl w:val="2"/>
          <w:numId w:val="1"/>
        </w:numPr>
        <w:rPr/>
      </w:pPr>
      <w:r>
        <w:rPr/>
        <w:t>Bench Top Color: Sandcastle.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lockers at the location shown in accordance with the manufacturers' instructions for plumb, level, rigid and flush installations.</w:t>
      </w:r>
    </w:p>
    <w:p w:rsidR="ABFFABFF" w:rsidRDefault="ABFFABFF" w:rsidP="ABFFABFF">
      <w:pPr>
        <w:pStyle w:val="ARCATParagraph"/>
        <w:numPr>
          <w:ilvl w:val="2"/>
          <w:numId w:val="1"/>
        </w:numPr>
        <w:rPr/>
      </w:pPr>
      <w:r>
        <w:rPr/>
        <w:t>Anchor the units to the wall studs through the locker back and to the floor using 1-1/2 inches (38 mm) tapcon screws.</w:t>
      </w:r>
    </w:p>
    <w:p>
      <w:pPr>
        <w:pStyle w:val="ARCATnote"/>
        <w:rPr/>
      </w:pPr>
      <w:r>
        <w:rPr/>
        <w:t>** NOTE TO SPECIFIER **  Delete installation not required. </w:t>
      </w:r>
    </w:p>
    <w:p w:rsidR="ABFFABFF" w:rsidRDefault="ABFFABFF" w:rsidP="ABFFABFF">
      <w:pPr>
        <w:pStyle w:val="ARCATParagraph"/>
        <w:numPr>
          <w:ilvl w:val="2"/>
          <w:numId w:val="1"/>
        </w:numPr>
        <w:rPr/>
      </w:pPr>
      <w:r>
        <w:rPr/>
        <w:t>Lockers shall be floor-mounted as scheduled or indicated. Floor shall be level for proper installation.</w:t>
      </w:r>
    </w:p>
    <w:p w:rsidR="ABFFABFF" w:rsidRDefault="ABFFABFF" w:rsidP="ABFFABFF">
      <w:pPr>
        <w:pStyle w:val="ARCATParagraph"/>
        <w:numPr>
          <w:ilvl w:val="2"/>
          <w:numId w:val="1"/>
        </w:numPr>
        <w:rPr/>
      </w:pPr>
      <w:r>
        <w:rPr/>
        <w:t>Lockers shall be installed on a 4 inch (102 mm) high base as scheduled or indicated. Base shall be level for proper installation.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5886"
  Type="http://schemas.openxmlformats.org/officeDocument/2006/relationships/image"
  Target="https://www.arcat.com/clients/gfx/scranton.png"
  TargetMode="External"
/>
<Relationship
  Id="rId_4E2F03_1"
  Type="http://schemas.openxmlformats.org/officeDocument/2006/relationships/hyperlink"
  Target="mailto:info@scrantonproducts.com"
  TargetMode="External"
/>
<Relationship
  Id="rId_4E2F03_2"
  Type="http://schemas.openxmlformats.org/officeDocument/2006/relationships/hyperlink"
  Target="http://www.scrantonproducts.com"
  TargetMode="External"
/>
<Relationship
  Id="rId_4E2F03_3"
  Type="http://schemas.openxmlformats.org/officeDocument/2006/relationships/hyperlink"
  Target="http://www.arcat.com/company/45422"
  TargetMode="External"
/>
<Relationship
  Id="rId_0080A0_1"
  Type="http://schemas.openxmlformats.org/officeDocument/2006/relationships/hyperlink"
  Target="http://www.arcat.com/specwizard/10500spi/index.htm"
  TargetMode="External"
/>
<Relationship
  Id="rId_D2ED81_1"
  Type="http://schemas.openxmlformats.org/officeDocument/2006/relationships/hyperlink"
  Target="https://arcat.com/rfi?action=email&amp;company=Scranton%252BProducts&amp;message=RE%253A%2520Spec%2520Question%2520(10500spi)%253A%2520&amp;coid=45422&amp;spec=10500spi&amp;rep=&amp;fax=855-376-6161"
  TargetMode="External"
/>
<Relationship
  Id="rId_D2ED81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