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685214"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5214" descr="https://www.arcat.com/clients/gfx/cabrail.png"/>
                      <pic:cNvPicPr>
                        <a:picLocks noChangeAspect="1" noChangeArrowheads="1"/>
                      </pic:cNvPicPr>
                    </pic:nvPicPr>
                    <pic:blipFill>
                      <a:blip r:link="rId_68521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at:4055 S. Grant St.Washougal, WA 98671Toll Free Tel: 888-686-7245 (RAIL)Fax: 888-686-7245Email: </w:t>
      </w:r>
      <w:hyperlink r:id="rId_CDB5F8_1" w:history="1">
        <w:tooltip>request info (sales@stainlesscablerailing.com) downloads</w:tooltip>
        <w:r>
          <w:rPr>
            <w:rStyle w:val="Hyperlink"/>
            <w:color w:val="802020"/>
            <w:u w:val="single"/>
          </w:rPr>
          <w:t>request info (sales@stainlesscablerailing.com)</w:t>
        </w:r>
      </w:hyperlink>
      <w:r>
        <w:rPr/>
        <w:t/>
      </w:r>
      <w:r>
        <w:rPr/>
        <w:br/>
        <w:t>Web: </w:t>
      </w:r>
      <w:hyperlink r:id="rId_CDB5F8_2" w:history="1">
        <w:tooltip>http://stainlesscablerailing.com downloads</w:tooltip>
        <w:r>
          <w:rPr>
            <w:rStyle w:val="Hyperlink"/>
            <w:color w:val="802020"/>
            <w:u w:val="single"/>
          </w:rPr>
          <w:t>http://stainlesscablerailing.com</w:t>
        </w:r>
      </w:hyperlink>
      <w:r>
        <w:rPr/>
        <w:t>  </w:t>
      </w:r>
      <w:r>
        <w:rPr/>
        <w:br/>
        <w:t> [ </w:t>
      </w:r>
      <w:hyperlink r:id="rId_CDB5F8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at:4055 S. Grant St.Washougal, WA 98671Toll Free Tel: 888-686-7245 (RAIL)Fax: 888-686-7245Email: </w:t>
      </w:r>
      <w:hyperlink r:id="rId_1AD79F_1" w:history="1">
        <w:tooltip>request info (sales@stainlesscablerailing.com) downloads</w:tooltip>
        <w:r>
          <w:rPr>
            <w:rStyle w:val="Hyperlink"/>
            <w:color w:val="802020"/>
            <w:u w:val="single"/>
          </w:rPr>
          <w:t>request info (sales@stainlesscablerailing.com)</w:t>
        </w:r>
      </w:hyperlink>
      <w:r>
        <w:rPr/>
        <w:t>;Web: </w:t>
      </w:r>
      <w:hyperlink r:id="rId_1AD79F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0.2 inch (5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0.2 inch (5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.09449 inch (2.4 mm) thick extruded aluminum.</w:t>
      </w:r>
    </w:p>
    <w:p w:rsidR="ABFFABFF" w:rsidRDefault="ABFFABFF" w:rsidP="ABFFABFF">
      <w:pPr>
        <w:pStyle w:val="ARCATSubPara"/>
        <w:numPr>
          <w:ilvl w:val="3"/>
          <w:numId w:val="1"/>
        </w:numPr>
        <w:rPr/>
      </w:pPr>
      <w:r>
        <w:rPr/>
        <w:t>Top Rail: Cable View Shaped Top Rail, rectangular cross section 3-1/2 inch by 1-3/4 inch (90 by 48 mm) by .09449 (2.4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0.079 inch (2.00 mm) wall thickness, type 316 stainless steel.</w:t>
      </w:r>
    </w:p>
    <w:p w:rsidR="ABFFABFF" w:rsidRDefault="ABFFABFF" w:rsidP="ABFFABFF">
      <w:pPr>
        <w:pStyle w:val="ARCATSubPara"/>
        <w:numPr>
          <w:ilvl w:val="3"/>
          <w:numId w:val="1"/>
        </w:numPr>
        <w:rPr/>
      </w:pPr>
      <w:r>
        <w:rPr/>
        <w:t>Square Terminal Post: 2 x 2 inch (51 x 51 mm) x 0.197 inch (5.00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diameters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5214"
  Type="http://schemas.openxmlformats.org/officeDocument/2006/relationships/image"
  Target="https://www.arcat.com/clients/gfx/cabrail.png"
  TargetMode="External"
/>
<Relationship
  Id="rId_CDB5F8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CDB5F8_2"
  Type="http://schemas.openxmlformats.org/officeDocument/2006/relationships/hyperlink"
  Target="http://stainlesscablerailing.com"
  TargetMode="External"
/>
<Relationship
  Id="rId_CDB5F8_3"
  Type="http://schemas.openxmlformats.org/officeDocument/2006/relationships/hyperlink"
  Target="https://arcat.com/company/stainless-cable-railing-inc-46637"
  TargetMode="External"
/>
<Relationship
  Id="rId_1AD79F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1AD79F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