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2E5957"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5957" descr="https://www.arcat.com/clients/gfx/ssfsa.png"/>
                      <pic:cNvPicPr>
                        <a:picLocks noChangeAspect="1" noChangeArrowheads="1"/>
                      </pic:cNvPicPr>
                    </pic:nvPicPr>
                    <pic:blipFill>
                      <a:blip r:link="rId_2E595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SSFSA.com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00.</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 2015, and 2018 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S100 - Specification for the Design of Cold-Formed Steel Structural Members.</w:t>
      </w:r>
    </w:p>
    <w:p w:rsidR="ABFFABFF" w:rsidRDefault="ABFFABFF" w:rsidP="ABFFABFF">
      <w:pPr>
        <w:pStyle w:val="ARCATSubPara"/>
        <w:numPr>
          <w:ilvl w:val="3"/>
          <w:numId w:val="1"/>
        </w:numPr>
        <w:rPr/>
      </w:pPr>
      <w:r>
        <w:rPr/>
        <w:t>AISI S202 - North American Standard for Cold-Formed Steel Framing - Code of Standard Practice</w:t>
      </w:r>
    </w:p>
    <w:p w:rsidR="ABFFABFF" w:rsidRDefault="ABFFABFF" w:rsidP="ABFFABFF">
      <w:pPr>
        <w:pStyle w:val="ARCATSubPara"/>
        <w:numPr>
          <w:ilvl w:val="3"/>
          <w:numId w:val="1"/>
        </w:numPr>
        <w:rPr/>
      </w:pPr>
      <w:r>
        <w:rPr/>
        <w:t>AISI S220 - North American Standard for Cold-Formed Steel Framing - Non-Structural Members</w:t>
      </w:r>
    </w:p>
    <w:p w:rsidR="ABFFABFF" w:rsidRDefault="ABFFABFF" w:rsidP="ABFFABFF">
      <w:pPr>
        <w:pStyle w:val="ARCATSubPara"/>
        <w:numPr>
          <w:ilvl w:val="3"/>
          <w:numId w:val="1"/>
        </w:numPr>
        <w:rPr/>
      </w:pPr>
      <w:r>
        <w:rPr/>
        <w:t>AISI S240 - North American Standard for Cold-Formed Steel Framing - Structural Framing</w:t>
      </w:r>
    </w:p>
    <w:p w:rsidR="ABFFABFF" w:rsidRDefault="ABFFABFF" w:rsidP="ABFFABFF">
      <w:pPr>
        <w:pStyle w:val="ARCATSubPara"/>
        <w:numPr>
          <w:ilvl w:val="3"/>
          <w:numId w:val="1"/>
        </w:numPr>
        <w:rPr/>
      </w:pPr>
      <w:r>
        <w:rPr/>
        <w:t>AISI S400 - North American Standard for Cold-Formed Steel Framing - Structural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pPr>
        <w:pStyle w:val="ARCATnote"/>
        <w:rPr/>
      </w:pPr>
      <w:r>
        <w:rPr/>
        <w:t>C.American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723C2B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1C7D0F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6937E9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04F5DE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81410F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FE874E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S100, AISI S220, AISI S240, and AISI S400. </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w:t>
      </w:r>
    </w:p>
    <w:p w:rsidR="ABFFABFF" w:rsidRDefault="ABFFABFF" w:rsidP="ABFFABFF">
      <w:pPr>
        <w:pStyle w:val="ARCATSubSub1"/>
        <w:numPr>
          <w:ilvl w:val="4"/>
          <w:numId w:val="1"/>
        </w:numPr>
        <w:rPr/>
      </w:pPr>
      <w:r>
        <w:rPr/>
        <w:t>Minimum sheet steel Thickness: 0.028 inch (0.71 mm)</w:t>
      </w:r>
    </w:p>
    <w:p w:rsidR="ABFFABFF" w:rsidRDefault="ABFFABFF" w:rsidP="ABFFABFF">
      <w:pPr>
        <w:pStyle w:val="ARCATSubSub1"/>
        <w:numPr>
          <w:ilvl w:val="4"/>
          <w:numId w:val="1"/>
        </w:numPr>
        <w:rPr/>
      </w:pPr>
      <w:r>
        <w:rPr/>
        <w:t>Minimum sheet steel Thickness: 0.033 inch (0.84 mm)</w:t>
      </w:r>
    </w:p>
    <w:p w:rsidR="ABFFABFF" w:rsidRDefault="ABFFABFF" w:rsidP="ABFFABFF">
      <w:pPr>
        <w:pStyle w:val="ARCATSubSub1"/>
        <w:numPr>
          <w:ilvl w:val="4"/>
          <w:numId w:val="1"/>
        </w:numPr>
        <w:rPr/>
      </w:pPr>
      <w:r>
        <w:rPr/>
        <w:t>Minimum sheet steel Thickness: 0.038 inch (0.96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SSFSA stud profile, C-shaped, punched for utility access.</w:t>
      </w:r>
    </w:p>
    <w:p w:rsidR="ABFFABFF" w:rsidRDefault="ABFFABFF" w:rsidP="ABFFABFF">
      <w:pPr>
        <w:pStyle w:val="ARCATSubPara"/>
        <w:numPr>
          <w:ilvl w:val="3"/>
          <w:numId w:val="1"/>
        </w:numPr>
        <w:rPr/>
      </w:pPr>
      <w:r>
        <w:rPr/>
        <w:t>Joists: SSFSA stud profile, C-shaped, punched for utility access.</w:t>
      </w:r>
    </w:p>
    <w:p w:rsidR="ABFFABFF" w:rsidRDefault="ABFFABFF" w:rsidP="ABFFABFF">
      <w:pPr>
        <w:pStyle w:val="ARCATSubPara"/>
        <w:numPr>
          <w:ilvl w:val="3"/>
          <w:numId w:val="1"/>
        </w:numPr>
        <w:rPr/>
      </w:pPr>
      <w:r>
        <w:rPr/>
        <w:t>Studs and Joists: SSFSA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SSFSA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5957"
  Type="http://schemas.openxmlformats.org/officeDocument/2006/relationships/image"
  Target="https://www.arcat.com/clients/gfx/ssfsa.png"
  TargetMode="External"
/>
<Relationship
  Id="rId_723C2B_1"
  Type="http://schemas.openxmlformats.org/officeDocument/2006/relationships/hyperlink"
  Target="mailto:mail@SSFSA.com"
  TargetMode="External"
/>
<Relationship
  Id="rId_1C7D0F_1"
  Type="http://schemas.openxmlformats.org/officeDocument/2006/relationships/hyperlink"
  Target="http://www.confabbpd.com"
  TargetMode="External"
/>
<Relationship
  Id="rId_6937E9_1"
  Type="http://schemas.openxmlformats.org/officeDocument/2006/relationships/hyperlink"
  Target="http://www.QRBM.com"
  TargetMode="External"
/>
<Relationship
  Id="rId_04F5DE_1"
  Type="http://schemas.openxmlformats.org/officeDocument/2006/relationships/hyperlink"
  Target="http://www.scafco.com"
  TargetMode="External"
/>
<Relationship
  Id="rId_81410F_1"
  Type="http://schemas.openxmlformats.org/officeDocument/2006/relationships/hyperlink"
  Target="http://www.steelconsystems.com"
  TargetMode="External"
/>
<Relationship
  Id="rId_FE874E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