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29870C"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870C" descr="https://www.arcat.com/clients/gfx/telling.png"/>
                      <pic:cNvPicPr>
                        <a:picLocks noChangeAspect="1" noChangeArrowheads="1"/>
                      </pic:cNvPicPr>
                    </pic:nvPicPr>
                    <pic:blipFill>
                      <a:blip r:link="rId_29870C"/>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cold-formed metal framing.</w:t>
      </w:r>
      <w:r>
        <w:rPr/>
        <w:br/>
        <w:t>This section is based on the products of Telling Industries, LLC, which is located at:Corporate Headquarters/Sales, 4420 Sherwin Rd.Willoughby, OH 44094Toll Free Tel: 866-372-6384Tel: 440-974-3370Fax: 440-974-3408Email: </w:t>
      </w:r>
      <w:hyperlink r:id="rId_EF5236_1" w:history="1">
        <w:tooltip>request info (sales.corp@tellingindustries.com) downloads</w:tooltip>
        <w:r>
          <w:rPr>
            <w:rStyle w:val="Hyperlink"/>
            <w:color w:val="802020"/>
            <w:u w:val="single"/>
          </w:rPr>
          <w:t>request info (sales.corp@tellingindustries.com)</w:t>
        </w:r>
      </w:hyperlink>
      <w:r>
        <w:rPr/>
        <w:t/>
      </w:r>
      <w:r>
        <w:rPr/>
        <w:br/>
        <w:t>Web: </w:t>
      </w:r>
      <w:hyperlink r:id="rId_EF5236_2" w:history="1">
        <w:tooltip>http://www.BUILDSTRONG.com downloads</w:tooltip>
        <w:r>
          <w:rPr>
            <w:rStyle w:val="Hyperlink"/>
            <w:color w:val="802020"/>
            <w:u w:val="single"/>
          </w:rPr>
          <w:t>http://www.BUILDSTRONG.com</w:t>
        </w:r>
      </w:hyperlink>
      <w:r>
        <w:rPr/>
        <w:t>  </w:t>
      </w:r>
      <w:r>
        <w:rPr/>
        <w:br/>
        <w:t> [ </w:t>
      </w:r>
      <w:hyperlink r:id="rId_EF5236_3" w:history="1">
        <w:tooltip>Click Here downloads</w:tooltip>
        <w:r>
          <w:rPr>
            <w:rStyle w:val="Hyperlink"/>
            <w:color w:val="802020"/>
            <w:u w:val="single"/>
          </w:rPr>
          <w:t>Click Here</w:t>
        </w:r>
      </w:hyperlink>
      <w:r>
        <w:rPr/>
        <w:t> ] for additional information.</w:t>
      </w:r>
      <w:r>
        <w:rPr/>
        <w:br/>
        <w:t>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of the following types: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trusses.</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Ceiling joist framing.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SubPara"/>
        <w:numPr>
          <w:ilvl w:val="3"/>
          <w:numId w:val="1"/>
        </w:numPr>
        <w:rPr/>
      </w:pPr>
      <w:r>
        <w:rPr/>
        <w:t>AISI S100 - North American Specifications for the Design of Cold Formed Steel Structural Members.</w:t>
      </w:r>
    </w:p>
    <w:p w:rsidR="ABFFABFF" w:rsidRDefault="ABFFABFF" w:rsidP="ABFFABFF">
      <w:pPr>
        <w:pStyle w:val="ARCATSubPara"/>
        <w:numPr>
          <w:ilvl w:val="3"/>
          <w:numId w:val="1"/>
        </w:numPr>
        <w:rPr/>
      </w:pPr>
      <w:r>
        <w:rPr/>
        <w:t>AISI S200 - North American Standard for Cold-Formed Steel Framing - General Provisions.</w:t>
      </w:r>
    </w:p>
    <w:p w:rsidR="ABFFABFF" w:rsidRDefault="ABFFABFF" w:rsidP="ABFFABFF">
      <w:pPr>
        <w:pStyle w:val="ARCATSubPara"/>
        <w:numPr>
          <w:ilvl w:val="3"/>
          <w:numId w:val="1"/>
        </w:numPr>
        <w:rPr/>
      </w:pPr>
      <w:r>
        <w:rPr/>
        <w:t>AISI S201 - North American Standard for Cold-Formed Steel Framing - Product Data.</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 Dipped Galvanized, Coatings on Iron and Steel Products.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C150 - Standard Specifications for Portland Cement.</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C1107 - Standard Specification for Packaged Dry, Hydraulic Cement Grout, Non-shrink.</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Military Specifications (DOD):</w:t>
      </w:r>
    </w:p>
    <w:p w:rsidR="ABFFABFF" w:rsidRDefault="ABFFABFF" w:rsidP="ABFFABFF">
      <w:pPr>
        <w:pStyle w:val="ARCATSubPara"/>
        <w:numPr>
          <w:ilvl w:val="3"/>
          <w:numId w:val="1"/>
        </w:numPr>
        <w:rPr/>
      </w:pPr>
      <w:r>
        <w:rPr/>
        <w:t>DOD-P-21035 - Specification Galvanizing Repair Coating.</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SSPC-Paint 20 - Zinc Rich Primers - Type I Inorganic And Type II Organic.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plans, sections, elevations, layouts, profiles and product component locations, including anchorage, bracing, fasteners, accessories, and finishes. </w:t>
      </w:r>
    </w:p>
    <w:p w:rsidR="ABFFABFF" w:rsidRDefault="ABFFABFF" w:rsidP="ABFFABFF">
      <w:pPr>
        <w:pStyle w:val="ARCATSubPara"/>
        <w:numPr>
          <w:ilvl w:val="3"/>
          <w:numId w:val="1"/>
        </w:numPr>
        <w:rPr/>
      </w:pPr>
      <w:r>
        <w:rPr/>
        <w:t>Show connection details with screw types and locations, weld lengths and locations, and other fastener requirements.</w:t>
      </w:r>
    </w:p>
    <w:p w:rsidR="ABFFABFF" w:rsidRDefault="ABFFABFF" w:rsidP="ABFFABFF">
      <w:pPr>
        <w:pStyle w:val="ARCATSubPara"/>
        <w:numPr>
          <w:ilvl w:val="3"/>
          <w:numId w:val="1"/>
        </w:numPr>
        <w:rPr/>
      </w:pPr>
      <w:r>
        <w:rPr/>
        <w:t>Where prefabricated or prefinished panels are to be provided, depict panel configurations, dimensions and locations.</w:t>
      </w:r>
    </w:p>
    <w:p w:rsidR="ABFFABFF" w:rsidRDefault="ABFFABFF" w:rsidP="ABFFABFF">
      <w:pPr>
        <w:pStyle w:val="ARCATParagraph"/>
        <w:numPr>
          <w:ilvl w:val="2"/>
          <w:numId w:val="1"/>
        </w:numPr>
        <w:rPr/>
      </w:pPr>
      <w:r>
        <w:rPr/>
        <w:t>Delegated Design Submittals: Submit structural calculations as follows:</w:t>
      </w:r>
    </w:p>
    <w:p w:rsidR="ABFFABFF" w:rsidRDefault="ABFFABFF" w:rsidP="ABFFABFF">
      <w:pPr>
        <w:pStyle w:val="ARCATSubPara"/>
        <w:numPr>
          <w:ilvl w:val="3"/>
          <w:numId w:val="1"/>
        </w:numPr>
        <w:rPr/>
      </w:pPr>
      <w:r>
        <w:rPr/>
        <w:t>Structural calculations prepared by manufacturer for approval. Submittal shall be sealed by a professional engineer registered in the State in which the project is located.</w:t>
      </w:r>
    </w:p>
    <w:p w:rsidR="ABFFABFF" w:rsidRDefault="ABFFABFF" w:rsidP="ABFFABFF">
      <w:pPr>
        <w:pStyle w:val="ARCATSubPara"/>
        <w:numPr>
          <w:ilvl w:val="3"/>
          <w:numId w:val="1"/>
        </w:numPr>
        <w:rPr/>
      </w:pPr>
      <w:r>
        <w:rPr/>
        <w:t>Description of design criteria.</w:t>
      </w:r>
    </w:p>
    <w:p w:rsidR="ABFFABFF" w:rsidRDefault="ABFFABFF" w:rsidP="ABFFABFF">
      <w:pPr>
        <w:pStyle w:val="ARCATSubPara"/>
        <w:numPr>
          <w:ilvl w:val="3"/>
          <w:numId w:val="1"/>
        </w:numPr>
        <w:rPr/>
      </w:pPr>
      <w:r>
        <w:rPr/>
        <w:t>Engineering analysis depicting stress and deflection requirements for each framing application.</w:t>
      </w:r>
    </w:p>
    <w:p w:rsidR="ABFFABFF" w:rsidRDefault="ABFFABFF" w:rsidP="ABFFABFF">
      <w:pPr>
        <w:pStyle w:val="ARCATSubPara"/>
        <w:numPr>
          <w:ilvl w:val="3"/>
          <w:numId w:val="1"/>
        </w:numPr>
        <w:rPr/>
      </w:pPr>
      <w:r>
        <w:rPr/>
        <w:t>Selection of framing components, accessories and welded connection requirements.</w:t>
      </w:r>
    </w:p>
    <w:p w:rsidR="ABFFABFF" w:rsidRDefault="ABFFABFF" w:rsidP="ABFFABFF">
      <w:pPr>
        <w:pStyle w:val="ARCATSubPara"/>
        <w:numPr>
          <w:ilvl w:val="3"/>
          <w:numId w:val="1"/>
        </w:numPr>
        <w:rPr/>
      </w:pPr>
      <w:r>
        <w:rPr/>
        <w:t>Verification of attachments to structure and adjacent framing components.</w:t>
      </w:r>
    </w:p>
    <w:p w:rsidR="ABFFABFF" w:rsidRDefault="ABFFABFF" w:rsidP="ABFFABFF">
      <w:pPr>
        <w:pStyle w:val="ARCATParagraph"/>
        <w:numPr>
          <w:ilvl w:val="2"/>
          <w:numId w:val="1"/>
        </w:numPr>
        <w:rPr/>
      </w:pPr>
      <w:r>
        <w:rPr/>
        <w:t>Informational Submittals:</w:t>
      </w:r>
    </w:p>
    <w:p>
      <w:pPr>
        <w:pStyle w:val="ARCATnote"/>
        <w:rPr/>
      </w:pPr>
      <w:r>
        <w:rPr/>
        <w:t>** NOTE TO SPECIFIER ** Specify submittal of test reports or evaluation service reports intended to document required tests without repeating the test requirements specified in Division 01. Delete options not required.</w:t>
      </w:r>
    </w:p>
    <w:p w:rsidR="ABFFABFF" w:rsidRDefault="ABFFABFF" w:rsidP="ABFFABFF">
      <w:pPr>
        <w:pStyle w:val="ARCATSubPara"/>
        <w:numPr>
          <w:ilvl w:val="3"/>
          <w:numId w:val="1"/>
        </w:numPr>
        <w:rPr/>
      </w:pPr>
      <w:r>
        <w:rPr/>
        <w:t>Test and Evaluation Reports:</w:t>
      </w:r>
    </w:p>
    <w:p w:rsidR="ABFFABFF" w:rsidRDefault="ABFFABFF" w:rsidP="ABFFABFF">
      <w:pPr>
        <w:pStyle w:val="ARCATSubSub1"/>
        <w:numPr>
          <w:ilvl w:val="4"/>
          <w:numId w:val="1"/>
        </w:numPr>
        <w:rPr/>
      </w:pPr>
      <w:r>
        <w:rPr/>
        <w:t>Certified test reports showing compliance with specified performance characteristics and physical properties.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Submit manufacturer's storage and installation instructions.</w:t>
      </w:r>
    </w:p>
    <w:p w:rsidR="ABFFABFF" w:rsidRDefault="ABFFABFF" w:rsidP="ABFFABFF">
      <w:pPr>
        <w:pStyle w:val="ARCATSubPara"/>
        <w:numPr>
          <w:ilvl w:val="3"/>
          <w:numId w:val="1"/>
        </w:numPr>
        <w:rPr/>
      </w:pPr>
      <w:r>
        <w:rPr/>
        <w:t>Source Quality Control: Submit documentation verifying that components and materials specified in this Section are from single manufacturer.</w:t>
      </w:r>
    </w:p>
    <w:p>
      <w:pPr>
        <w:pStyle w:val="ARCATnote"/>
        <w:rPr/>
      </w:pPr>
      <w:r>
        <w:rPr/>
        <w:t>** NOTE TO SPECIFIER ** Coordinate with Field Quality Control in PART 3. When manufacturer's services are specified during construction operations to verify installation, include following paragraph for the submittal of instructions and reports. If no field inspections are required, delete the following paragraph.</w:t>
      </w:r>
    </w:p>
    <w:p w:rsidR="ABFFABFF" w:rsidRDefault="ABFFABFF" w:rsidP="ABFFABFF">
      <w:pPr>
        <w:pStyle w:val="ARCATSubPara"/>
        <w:numPr>
          <w:ilvl w:val="3"/>
          <w:numId w:val="1"/>
        </w:numPr>
        <w:rPr/>
      </w:pPr>
      <w:r>
        <w:rPr/>
        <w:t>Manufacturer's Reports: Manufacturer's field reports specified.</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Submit letter of verification for manufacturer's qualifications.</w:t>
      </w:r>
    </w:p>
    <w:p w:rsidR="ABFFABFF" w:rsidRDefault="ABFFABFF" w:rsidP="ABFFABFF">
      <w:pPr>
        <w:pStyle w:val="ARCATSubSub1"/>
        <w:numPr>
          <w:ilvl w:val="4"/>
          <w:numId w:val="1"/>
        </w:numPr>
        <w:rPr/>
      </w:pPr>
      <w:r>
        <w:rPr/>
        <w:t>Submit letter of verification for structural engineer's qualifications.</w:t>
      </w:r>
    </w:p>
    <w:p w:rsidR="ABFFABFF" w:rsidRDefault="ABFFABFF" w:rsidP="ABFFABFF">
      <w:pPr>
        <w:pStyle w:val="ARCATSubSub1"/>
        <w:numPr>
          <w:ilvl w:val="4"/>
          <w:numId w:val="1"/>
        </w:numPr>
        <w:rPr/>
      </w:pPr>
      <w:r>
        <w:rPr/>
        <w:t>Submit letter of verification for installer's qualifications.</w:t>
      </w:r>
    </w:p>
    <w:p w:rsidR="ABFFABFF" w:rsidRDefault="ABFFABFF" w:rsidP="ABFFABFF">
      <w:pPr>
        <w:pStyle w:val="ARCATSubSub1"/>
        <w:numPr>
          <w:ilvl w:val="4"/>
          <w:numId w:val="1"/>
        </w:numPr>
        <w:rPr/>
      </w:pPr>
      <w:r>
        <w:rPr/>
        <w:t>Submit letter of verification for welder's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Structural Engineer:</w:t>
      </w:r>
    </w:p>
    <w:p w:rsidR="ABFFABFF" w:rsidRDefault="ABFFABFF" w:rsidP="ABFFABFF">
      <w:pPr>
        <w:pStyle w:val="ARCATSubPara"/>
        <w:numPr>
          <w:ilvl w:val="3"/>
          <w:numId w:val="1"/>
        </w:numPr>
        <w:rPr/>
      </w:pPr>
      <w:r>
        <w:rPr/>
        <w:t>Professional engineer registered in the state in which the project is located.</w:t>
      </w:r>
    </w:p>
    <w:p w:rsidR="ABFFABFF" w:rsidRDefault="ABFFABFF" w:rsidP="ABFFABFF">
      <w:pPr>
        <w:pStyle w:val="ARCATSubPara"/>
        <w:numPr>
          <w:ilvl w:val="3"/>
          <w:numId w:val="1"/>
        </w:numPr>
        <w:rPr/>
      </w:pPr>
      <w:r>
        <w:rPr/>
        <w:t>Having a minimum of five years of experience with projects of similar scope.</w:t>
      </w:r>
    </w:p>
    <w:p w:rsidR="ABFFABFF" w:rsidRDefault="ABFFABFF" w:rsidP="ABFFABFF">
      <w:pPr>
        <w:pStyle w:val="ARCATParagraph"/>
        <w:numPr>
          <w:ilvl w:val="2"/>
          <w:numId w:val="1"/>
        </w:numPr>
        <w:rPr/>
      </w:pPr>
      <w:r>
        <w:rPr/>
        <w:t>Installer Qualifications: Company acceptable to manufacturer and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Welders: Certified by the AWS within the previous 12 months.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Provide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the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which is located at:Corporate Headquarters/Sales, 4420 Sherwin Rd.Willoughby, OH 44094Toll Free Tel: 866-372-6384Tel: 440-974-3370Fax: 440-974-3408Email: </w:t>
      </w:r>
      <w:hyperlink r:id="rId_BD5578_1" w:history="1">
        <w:tooltip>request info (sales.corp@tellingindustries.com) downloads</w:tooltip>
        <w:r>
          <w:rPr>
            <w:rStyle w:val="Hyperlink"/>
            <w:color w:val="802020"/>
            <w:u w:val="single"/>
          </w:rPr>
          <w:t>request info (sales.corp@tellingindustries.com)</w:t>
        </w:r>
      </w:hyperlink>
      <w:r>
        <w:rPr/>
        <w:t>;Web: </w:t>
      </w:r>
      <w:hyperlink r:id="rId_BD5578_2" w:history="1">
        <w:tooltip>http://www.BUILDSTRONG.com downloads</w:tooltip>
        <w:r>
          <w:rPr>
            <w:rStyle w:val="Hyperlink"/>
            <w:color w:val="802020"/>
            <w:u w:val="single"/>
          </w:rPr>
          <w:t>http://www.BUILDSTRONG.com</w:t>
        </w:r>
      </w:hyperlink>
      <w:r>
        <w:rPr/>
        <w:t> </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 AND</w:t>
      </w:r>
    </w:p>
    <w:p w:rsidR="ABFFABFF" w:rsidRDefault="ABFFABFF" w:rsidP="ABFFABFF">
      <w:pPr>
        <w:pStyle w:val="ARCATSubPara"/>
        <w:numPr>
          <w:ilvl w:val="3"/>
          <w:numId w:val="1"/>
        </w:numPr>
        <w:rPr/>
      </w:pPr>
      <w:r>
        <w:rPr/>
        <w:t>2105 Larrick Road; Cambridge, OH 43725; ASD Phone: 740-435-8900; Fax: 740-435-8915 AND</w:t>
      </w:r>
    </w:p>
    <w:p w:rsidR="ABFFABFF" w:rsidRDefault="ABFFABFF" w:rsidP="ABFFABFF">
      <w:pPr>
        <w:pStyle w:val="ARCATSubPara"/>
        <w:numPr>
          <w:ilvl w:val="3"/>
          <w:numId w:val="1"/>
        </w:numPr>
        <w:rPr/>
      </w:pPr>
      <w:r>
        <w:rPr/>
        <w:t>1400 Southwire Drive; Osceola, AR 72370; ASD Phone: 870-563-6065; Fax: 870-563-2471 AND</w:t>
      </w:r>
    </w:p>
    <w:p w:rsidR="ABFFABFF" w:rsidRDefault="ABFFABFF" w:rsidP="ABFFABFF">
      <w:pPr>
        <w:pStyle w:val="ARCATSubPara"/>
        <w:numPr>
          <w:ilvl w:val="3"/>
          <w:numId w:val="1"/>
        </w:numPr>
        <w:rPr/>
      </w:pPr>
      <w:r>
        <w:rPr/>
        <w:t>1050 Kennedy Road; Windsor, CT 06095; ASD Phone: 860-731-7975; Fax: 860-731-7976.</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Performance characteristics are usually stated with some form of evaluation or verification. Performance usually, but not universally, applies to systems and assemblies. Performance criteria can include structural, safety, fire resistance, vapor retardancy, acoustical, thermal, operational capacity and durability.</w:t>
      </w:r>
    </w:p>
    <w:p w:rsidR="ABFFABFF" w:rsidRDefault="ABFFABFF" w:rsidP="ABFFABFF">
      <w:pPr>
        <w:pStyle w:val="ARCATParagraph"/>
        <w:numPr>
          <w:ilvl w:val="2"/>
          <w:numId w:val="1"/>
        </w:numPr>
        <w:rPr/>
      </w:pPr>
      <w:r>
        <w:rPr/>
        <w:t>Design system components per AISI S100. Provide for movement of components due to thermal variations without damage, failure, or excessive stress on components.</w:t>
      </w:r>
    </w:p>
    <w:p w:rsidR="ABFFABFF" w:rsidRDefault="ABFFABFF" w:rsidP="ABFFABFF">
      <w:pPr>
        <w:pStyle w:val="ARCATParagraph"/>
        <w:numPr>
          <w:ilvl w:val="2"/>
          <w:numId w:val="1"/>
        </w:numPr>
        <w:rPr/>
      </w:pPr>
      <w:r>
        <w:rPr/>
        <w:t>Compute structural properties per AISI S100.</w:t>
      </w:r>
    </w:p>
    <w:p w:rsidR="ABFFABFF" w:rsidRDefault="ABFFABFF" w:rsidP="ABFFABFF">
      <w:pPr>
        <w:pStyle w:val="ARCATParagraph"/>
        <w:numPr>
          <w:ilvl w:val="2"/>
          <w:numId w:val="1"/>
        </w:numPr>
        <w:rPr/>
      </w:pPr>
      <w:r>
        <w:rPr/>
        <w:t>Design exterior wall system for environmental loads as outlined in the AIS S100 latest edition to provide for movement of components without damage, failure of joint seals, undue stress on fasteners, or other detrimental effects when subject to seasonal or cyclic day/night temperature ranges.</w:t>
      </w:r>
    </w:p>
    <w:p w:rsidR="ABFFABFF" w:rsidRDefault="ABFFABFF" w:rsidP="ABFFABFF">
      <w:pPr>
        <w:pStyle w:val="ARCATParagraph"/>
        <w:numPr>
          <w:ilvl w:val="2"/>
          <w:numId w:val="1"/>
        </w:numPr>
        <w:rPr/>
      </w:pPr>
      <w:r>
        <w:rPr/>
        <w:t>Design system to accommodate construction tolerances, deflection of building structural members, and clearances of intended openings.</w:t>
      </w:r>
    </w:p>
    <w:p w:rsidR="ABFFABFF" w:rsidRDefault="ABFFABFF" w:rsidP="ABFFABFF">
      <w:pPr>
        <w:pStyle w:val="ARCATParagraph"/>
        <w:numPr>
          <w:ilvl w:val="2"/>
          <w:numId w:val="1"/>
        </w:numPr>
        <w:rPr/>
      </w:pPr>
      <w:r>
        <w:rPr/>
        <w:t>Maximum Allowable Deflection:</w:t>
      </w:r>
    </w:p>
    <w:p w:rsidR="ABFFABFF" w:rsidRDefault="ABFFABFF" w:rsidP="ABFFABFF">
      <w:pPr>
        <w:pStyle w:val="ARCATSubPara"/>
        <w:numPr>
          <w:ilvl w:val="3"/>
          <w:numId w:val="1"/>
        </w:numPr>
        <w:rPr/>
      </w:pPr>
      <w:r>
        <w:rPr/>
        <w:t>Gypsum Board: L/360 of span under total design loads.</w:t>
      </w:r>
    </w:p>
    <w:p w:rsidR="ABFFABFF" w:rsidRDefault="ABFFABFF" w:rsidP="ABFFABFF">
      <w:pPr>
        <w:pStyle w:val="ARCATSubPara"/>
        <w:numPr>
          <w:ilvl w:val="3"/>
          <w:numId w:val="1"/>
        </w:numPr>
        <w:rPr/>
      </w:pPr>
      <w:r>
        <w:rPr/>
        <w:t>Exterior Insulation Finish System: L/360 of span under total design loads.</w:t>
      </w:r>
    </w:p>
    <w:p w:rsidR="ABFFABFF" w:rsidRDefault="ABFFABFF" w:rsidP="ABFFABFF">
      <w:pPr>
        <w:pStyle w:val="ARCATSubPara"/>
        <w:numPr>
          <w:ilvl w:val="3"/>
          <w:numId w:val="1"/>
        </w:numPr>
        <w:rPr/>
      </w:pPr>
      <w:r>
        <w:rPr/>
        <w:t>Plaster or Stucco: L/360 of span under total design loads.</w:t>
      </w:r>
    </w:p>
    <w:p w:rsidR="ABFFABFF" w:rsidRDefault="ABFFABFF" w:rsidP="ABFFABFF">
      <w:pPr>
        <w:pStyle w:val="ARCATSubPara"/>
        <w:numPr>
          <w:ilvl w:val="3"/>
          <w:numId w:val="1"/>
        </w:numPr>
        <w:rPr/>
      </w:pPr>
      <w:r>
        <w:rPr/>
        <w:t>Brick Veneer: L/600 of span under total design loads.</w:t>
      </w:r>
    </w:p>
    <w:p w:rsidR="ABFFABFF" w:rsidRDefault="ABFFABFF" w:rsidP="ABFFABFF">
      <w:pPr>
        <w:pStyle w:val="ARCATSubPara"/>
        <w:numPr>
          <w:ilvl w:val="3"/>
          <w:numId w:val="1"/>
        </w:numPr>
        <w:rPr/>
      </w:pPr>
      <w:r>
        <w:rPr/>
        <w:t>Horizontal Assemblies: L/360 of span under total design loads.</w:t>
      </w:r>
    </w:p>
    <w:p w:rsidR="ABFFABFF" w:rsidRDefault="ABFFABFF" w:rsidP="ABFFABFF">
      <w:pPr>
        <w:pStyle w:val="ARCATParagraph"/>
        <w:numPr>
          <w:ilvl w:val="2"/>
          <w:numId w:val="1"/>
        </w:numPr>
        <w:rPr/>
      </w:pPr>
      <w:r>
        <w:rPr/>
        <w:t>Fire-resistive Rating: Where indicated on drawings, provide materials and construction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w:t>
      </w:r>
    </w:p>
    <w:p>
      <w:pPr>
        <w:pStyle w:val="ARCATnote"/>
        <w:rPr/>
      </w:pPr>
      <w:r>
        <w:rPr/>
        <w:t>** NOTE TO SPECIFIER ** Fill in required sustainability characteristics. Delete if not required.</w:t>
      </w:r>
    </w:p>
    <w:p w:rsidR="ABFFABFF" w:rsidRDefault="ABFFABFF" w:rsidP="ABFFABFF">
      <w:pPr>
        <w:pStyle w:val="ARCATParagraph"/>
        <w:numPr>
          <w:ilvl w:val="2"/>
          <w:numId w:val="1"/>
        </w:numPr>
        <w:rPr/>
      </w:pPr>
      <w:r>
        <w:rPr/>
        <w:t>Sustainability Characteristics: _____.</w:t>
      </w:r>
    </w:p>
    <w:p w:rsidR="ABFFABFF" w:rsidRDefault="ABFFABFF" w:rsidP="ABFFABFF">
      <w:pPr>
        <w:pStyle w:val="ARCATParagraph"/>
        <w:numPr>
          <w:ilvl w:val="2"/>
          <w:numId w:val="1"/>
        </w:numPr>
        <w:rPr/>
      </w:pPr>
      <w:r>
        <w:rPr/>
        <w:t>Compatibility: Ensure components and materials are compatible with specified accessories and adjacent materials.</w:t>
      </w:r>
    </w:p>
    <w:p>
      <w:pPr>
        <w:pStyle w:val="ARCATnote"/>
        <w:rPr/>
      </w:pPr>
      <w:r>
        <w:rPr/>
        <w:t>** NOTE TO SPECIFIER ** Delete Article if not required.</w:t>
      </w:r>
    </w:p>
    <w:p w:rsidR="ABFFABFF" w:rsidRDefault="ABFFABFF" w:rsidP="ABFFABFF">
      <w:pPr>
        <w:pStyle w:val="ARCATArticle"/>
        <w:numPr>
          <w:ilvl w:val="1"/>
          <w:numId w:val="1"/>
        </w:numPr>
        <w:rPr/>
      </w:pPr>
      <w:r>
        <w:rPr/>
        <w:t>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Steel Box or Back-to-Back Headers, Basis of Design: Steel Box or Back-to-Back Headers; as manufactured by Telling Industries, LLC.</w:t>
      </w:r>
    </w:p>
    <w:p w:rsidR="ABFFABFF" w:rsidRDefault="ABFFABFF" w:rsidP="ABFFABFF">
      <w:pPr>
        <w:pStyle w:val="ARCATSubPara"/>
        <w:numPr>
          <w:ilvl w:val="3"/>
          <w:numId w:val="1"/>
        </w:numPr>
        <w:rPr/>
      </w:pPr>
      <w:r>
        <w:rPr/>
        <w:t>Description: C-shapes used to form header beams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Opening Framing, Basis of Design: Titan Header RO System; as manufactured by Telling Industries, LLC.</w:t>
      </w:r>
    </w:p>
    <w:p w:rsidR="ABFFABFF" w:rsidRDefault="ABFFABFF" w:rsidP="ABFFABFF">
      <w:pPr>
        <w:pStyle w:val="ARCATSubPara"/>
        <w:numPr>
          <w:ilvl w:val="3"/>
          <w:numId w:val="1"/>
        </w:numPr>
        <w:rPr/>
      </w:pPr>
      <w:r>
        <w:rPr/>
        <w:t>Minimum Base Metal Thickness: As required by design.</w:t>
      </w:r>
    </w:p>
    <w:p w:rsidR="ABFFABFF" w:rsidRDefault="ABFFABFF" w:rsidP="ABFFABFF">
      <w:pPr>
        <w:pStyle w:val="ARCATSubPara"/>
        <w:numPr>
          <w:ilvl w:val="3"/>
          <w:numId w:val="1"/>
        </w:numPr>
        <w:rPr/>
      </w:pPr>
      <w:r>
        <w:rPr/>
        <w:t>Minimum Flange Width: As required by design.</w:t>
      </w:r>
    </w:p>
    <w:p w:rsidR="ABFFABFF" w:rsidRDefault="ABFFABFF" w:rsidP="ABFFABFF">
      <w:pPr>
        <w:pStyle w:val="ARCATParagraph"/>
        <w:numPr>
          <w:ilvl w:val="2"/>
          <w:numId w:val="1"/>
        </w:numPr>
        <w:rPr/>
      </w:pPr>
      <w:r>
        <w:rPr/>
        <w:t>U-Channel Assembly, Basis of Design: U-Channel; as manufactured by Telling Industries, LLC.</w:t>
      </w:r>
    </w:p>
    <w:p w:rsidR="ABFFABFF" w:rsidRDefault="ABFFABFF" w:rsidP="ABFFABFF">
      <w:pPr>
        <w:pStyle w:val="ARCATSubPara"/>
        <w:numPr>
          <w:ilvl w:val="3"/>
          <w:numId w:val="1"/>
        </w:numPr>
        <w:rPr/>
      </w:pPr>
      <w:r>
        <w:rPr/>
        <w:t>Description: U-Channel for lateral bracing for exterior curtain wall framing,</w:t>
      </w:r>
    </w:p>
    <w:p w:rsidR="ABFFABFF" w:rsidRDefault="ABFFABFF" w:rsidP="ABFFABFF">
      <w:pPr>
        <w:pStyle w:val="ARCATSubPara"/>
        <w:numPr>
          <w:ilvl w:val="3"/>
          <w:numId w:val="1"/>
        </w:numPr>
        <w:rPr/>
      </w:pPr>
      <w:r>
        <w:rPr/>
        <w:t>load-bearing walls or high interior partitions constructed of structural studs.</w:t>
      </w:r>
    </w:p>
    <w:p w:rsidR="ABFFABFF" w:rsidRDefault="ABFFABFF" w:rsidP="ABFFABFF">
      <w:pPr>
        <w:pStyle w:val="ARCATSubPara"/>
        <w:numPr>
          <w:ilvl w:val="3"/>
          <w:numId w:val="1"/>
        </w:numPr>
        <w:rPr/>
      </w:pPr>
      <w:r>
        <w:rPr/>
        <w:t>U-Channel Size: 1-1/2 inches (38.1 mm).</w:t>
      </w:r>
    </w:p>
    <w:p w:rsidR="ABFFABFF" w:rsidRDefault="ABFFABFF" w:rsidP="ABFFABFF">
      <w:pPr>
        <w:pStyle w:val="ARCATSubPara"/>
        <w:numPr>
          <w:ilvl w:val="3"/>
          <w:numId w:val="1"/>
        </w:numPr>
        <w:rPr/>
      </w:pPr>
      <w:r>
        <w:rPr/>
        <w:t>Minimum Base Metal Thickness: 16 gauge, 0.0538 inch (1.37 mm).</w:t>
      </w:r>
    </w:p>
    <w:p>
      <w:pPr>
        <w:pStyle w:val="ARCATnote"/>
        <w:rPr/>
      </w:pPr>
      <w:r>
        <w:rPr/>
        <w:t>** NOTE TO SPECIFIER ** Delete Article if not required.</w:t>
      </w:r>
    </w:p>
    <w:p w:rsidR="ABFFABFF" w:rsidRDefault="ABFFABFF" w:rsidP="ABFFABFF">
      <w:pPr>
        <w:pStyle w:val="ARCATArticle"/>
        <w:numPr>
          <w:ilvl w:val="1"/>
          <w:numId w:val="1"/>
        </w:numPr>
        <w:rPr/>
      </w:pPr>
      <w:r>
        <w:rPr/>
        <w:t>EXTERIOR NON-LOAD-BEARING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Vertical Deflection Clips: Manufacturer's standard clips, capable of accommodating upward and downward vertical displacement of primary structure through positive mechanical attachment to stud web. Anticipated deflection of primary structural elements is indicated on the drawings.</w:t>
      </w:r>
    </w:p>
    <w:p w:rsidR="ABFFABFF" w:rsidRDefault="ABFFABFF" w:rsidP="ABFFABFF">
      <w:pPr>
        <w:pStyle w:val="ARCATParagraph"/>
        <w:numPr>
          <w:ilvl w:val="2"/>
          <w:numId w:val="1"/>
        </w:numPr>
        <w:rPr/>
      </w:pPr>
      <w:r>
        <w:rPr/>
        <w:t>Single Deflection Track, Basis of Design: Single Deflection Track; as manufactured by Telling Industries, LLC. </w:t>
      </w:r>
    </w:p>
    <w:p w:rsidR="ABFFABFF" w:rsidRDefault="ABFFABFF" w:rsidP="ABFFABFF">
      <w:pPr>
        <w:pStyle w:val="ARCATSubPara"/>
        <w:numPr>
          <w:ilvl w:val="3"/>
          <w:numId w:val="1"/>
        </w:numPr>
        <w:rPr/>
      </w:pPr>
      <w:r>
        <w:rPr/>
        <w:t>Description: Single, deep-leg, U-shaped steel track; unpunched, with unstiffened flanges, of web depth to contain studs while allowing free vertical movement, with flanges designed to support horizontal and lateral loads and transfer them to the primary structure.</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1-1/2 inches (38 mm) plus the design deflection for one-story structures.</w:t>
      </w:r>
    </w:p>
    <w:p w:rsidR="ABFFABFF" w:rsidRDefault="ABFFABFF" w:rsidP="ABFFABFF">
      <w:pPr>
        <w:pStyle w:val="ARCATSubPara"/>
        <w:numPr>
          <w:ilvl w:val="3"/>
          <w:numId w:val="1"/>
        </w:numPr>
        <w:rPr/>
      </w:pPr>
      <w:r>
        <w:rPr/>
        <w:t>Flange Width: 1 inch (25 mm) twice the design deflection for other applications.</w:t>
      </w:r>
    </w:p>
    <w:p w:rsidR="ABFFABFF" w:rsidRDefault="ABFFABFF" w:rsidP="ABFFABFF">
      <w:pPr>
        <w:pStyle w:val="ARCATSubPara"/>
        <w:numPr>
          <w:ilvl w:val="3"/>
          <w:numId w:val="1"/>
        </w:numPr>
        <w:rPr/>
      </w:pPr>
      <w:r>
        <w:rPr/>
        <w:t>Flange Width: As indicated on Drawings.</w:t>
      </w:r>
    </w:p>
    <w:p w:rsidR="ABFFABFF" w:rsidRDefault="ABFFABFF" w:rsidP="ABFFABFF">
      <w:pPr>
        <w:pStyle w:val="ARCATParagraph"/>
        <w:numPr>
          <w:ilvl w:val="2"/>
          <w:numId w:val="1"/>
        </w:numPr>
        <w:rPr/>
      </w:pPr>
      <w:r>
        <w:rPr/>
        <w:t>Double Deflection Track, Basis of Design: Double Deflection Track; as manufactured by Telling Industries, LLC. </w:t>
      </w:r>
    </w:p>
    <w:p w:rsidR="ABFFABFF" w:rsidRDefault="ABFFABFF" w:rsidP="ABFFABFF">
      <w:pPr>
        <w:pStyle w:val="ARCATSubPara"/>
        <w:numPr>
          <w:ilvl w:val="3"/>
          <w:numId w:val="1"/>
        </w:numPr>
        <w:rPr/>
      </w:pPr>
      <w:r>
        <w:rPr/>
        <w:t>Description: Double, deep-leg, U-shaped steel tracks, consisting of nested inner and outer tracks; unpunched, with unstiffened flanges.</w:t>
      </w:r>
    </w:p>
    <w:p w:rsidR="ABFFABFF" w:rsidRDefault="ABFFABFF" w:rsidP="ABFFABFF">
      <w:pPr>
        <w:pStyle w:val="ARCATSubPara"/>
        <w:numPr>
          <w:ilvl w:val="3"/>
          <w:numId w:val="1"/>
        </w:numPr>
        <w:rPr/>
      </w:pPr>
      <w:r>
        <w:rPr/>
        <w:t>Outer Track: Of web depth to allow free vertical movement of inner track, with flanges designed to support horizontal and lateral loads and transfer them to the primary structure,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Sub1"/>
        <w:numPr>
          <w:ilvl w:val="4"/>
          <w:numId w:val="1"/>
        </w:numPr>
        <w:rPr/>
      </w:pPr>
      <w:r>
        <w:rPr/>
        <w:t>Flange Width: 1-1/2 inches (38 mm) plus the design deflection for one-story structures.</w:t>
      </w:r>
    </w:p>
    <w:p w:rsidR="ABFFABFF" w:rsidRDefault="ABFFABFF" w:rsidP="ABFFABFF">
      <w:pPr>
        <w:pStyle w:val="ARCATSubSub1"/>
        <w:numPr>
          <w:ilvl w:val="4"/>
          <w:numId w:val="1"/>
        </w:numPr>
        <w:rPr/>
      </w:pPr>
      <w:r>
        <w:rPr/>
        <w:t>Flange Width: 1 inch (25 mm) twice the design deflection for other applications.</w:t>
      </w:r>
    </w:p>
    <w:p w:rsidR="ABFFABFF" w:rsidRDefault="ABFFABFF" w:rsidP="ABFFABFF">
      <w:pPr>
        <w:pStyle w:val="ARCATSubSub1"/>
        <w:numPr>
          <w:ilvl w:val="4"/>
          <w:numId w:val="1"/>
        </w:numPr>
        <w:rPr/>
      </w:pPr>
      <w:r>
        <w:rPr/>
        <w:t>Flange Width: As indicated on Drawings.</w:t>
      </w:r>
    </w:p>
    <w:p w:rsidR="ABFFABFF" w:rsidRDefault="ABFFABFF" w:rsidP="ABFFABFF">
      <w:pPr>
        <w:pStyle w:val="ARCATSubPara"/>
        <w:numPr>
          <w:ilvl w:val="3"/>
          <w:numId w:val="1"/>
        </w:numPr>
        <w:rPr/>
      </w:pPr>
      <w:r>
        <w:rPr/>
        <w:t>Inner Track: Of web depth indicated,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rsidR="ABFFABFF" w:rsidRDefault="ABFFABFF" w:rsidP="ABFFABFF">
      <w:pPr>
        <w:pStyle w:val="ARCATSubSub1"/>
        <w:numPr>
          <w:ilvl w:val="4"/>
          <w:numId w:val="1"/>
        </w:numPr>
        <w:rPr/>
      </w:pPr>
      <w:r>
        <w:rPr/>
        <w:t>Flange Width: Equal to sum of outer deflection track flange width, plus 1 inch (25 mm).</w:t>
      </w:r>
    </w:p>
    <w:p w:rsidR="ABFFABFF" w:rsidRDefault="ABFFABFF" w:rsidP="ABFFABFF">
      <w:pPr>
        <w:pStyle w:val="ARCATParagraph"/>
        <w:numPr>
          <w:ilvl w:val="2"/>
          <w:numId w:val="1"/>
        </w:numPr>
        <w:rPr/>
      </w:pPr>
      <w:r>
        <w:rPr/>
        <w:t>Slotted Track, Basis of Design: Slotted Track; as manufactured by Telling Industries, LLC.</w:t>
      </w:r>
    </w:p>
    <w:p w:rsidR="ABFFABFF" w:rsidRDefault="ABFFABFF" w:rsidP="ABFFABFF">
      <w:pPr>
        <w:pStyle w:val="ARCATSubPara"/>
        <w:numPr>
          <w:ilvl w:val="3"/>
          <w:numId w:val="1"/>
        </w:numPr>
        <w:rPr/>
      </w:pPr>
      <w:r>
        <w:rPr/>
        <w:t>Description: U-shaped track with 1-1/2 inch (38 mm) vertical slots spaced at 1 inch (25 mm) along the legs to allow vertical deflection.</w:t>
      </w:r>
    </w:p>
    <w:p w:rsidR="ABFFABFF" w:rsidRDefault="ABFFABFF" w:rsidP="ABFFABFF">
      <w:pPr>
        <w:pStyle w:val="ARCATSubPara"/>
        <w:numPr>
          <w:ilvl w:val="3"/>
          <w:numId w:val="1"/>
        </w:numPr>
        <w:rPr/>
      </w:pPr>
      <w:r>
        <w:rPr/>
        <w:t>Standard Leg: 2-1/2 inches (64 mm).</w:t>
      </w:r>
    </w:p>
    <w:p w:rsidR="ABFFABFF" w:rsidRDefault="ABFFABFF" w:rsidP="ABFFABFF">
      <w:pPr>
        <w:pStyle w:val="ARCATSubPara"/>
        <w:numPr>
          <w:ilvl w:val="3"/>
          <w:numId w:val="1"/>
        </w:numPr>
        <w:rPr/>
      </w:pPr>
      <w:r>
        <w:rPr/>
        <w:t>Standard Vertical Slot: 1-1/2 inches (38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Drift Clips: Manufacturer's standard bypass or head clips, capable of isolating wall stud from upward and downward vertical displacement and lateral drift of primary structure.</w:t>
      </w:r>
    </w:p>
    <w:p w:rsidR="ABFFABFF" w:rsidRDefault="ABFFABFF" w:rsidP="ABFFABFF">
      <w:pPr>
        <w:pStyle w:val="ARCATParagraph"/>
        <w:numPr>
          <w:ilvl w:val="2"/>
          <w:numId w:val="1"/>
        </w:numPr>
        <w:rPr/>
      </w:pPr>
      <w:r>
        <w:rPr/>
        <w:t>Headers and Jambs, Basis of Design: Titan Header RO; as manufactured by Telling Industries, LLC.</w:t>
      </w:r>
    </w:p>
    <w:p w:rsidR="ABFFABFF" w:rsidRDefault="ABFFABFF" w:rsidP="ABFFABFF">
      <w:pPr>
        <w:pStyle w:val="ARCATSubPara"/>
        <w:numPr>
          <w:ilvl w:val="3"/>
          <w:numId w:val="1"/>
        </w:numPr>
        <w:rPr/>
      </w:pPr>
      <w:r>
        <w:rPr/>
        <w:t>Description: Manufacturer's proprietary shape used to form header beams and jambs, columns or posts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As indicated on Drawings.</w:t>
      </w:r>
    </w:p>
    <w:p w:rsidR="ABFFABFF" w:rsidRDefault="ABFFABFF" w:rsidP="ABFFABFF">
      <w:pPr>
        <w:pStyle w:val="ARCATSubPara"/>
        <w:numPr>
          <w:ilvl w:val="3"/>
          <w:numId w:val="1"/>
        </w:numPr>
        <w:rPr/>
      </w:pPr>
      <w:r>
        <w:rPr/>
        <w:t>Web Depth: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Basis of Design: Steel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Joist Track, Basis of Design: Steel Joist Track; as manufactured by Telling Industries, LLC.</w:t>
      </w:r>
    </w:p>
    <w:p w:rsidR="ABFFABFF" w:rsidRDefault="ABFFABFF" w:rsidP="ABFFABFF">
      <w:pPr>
        <w:pStyle w:val="ARCATSubPara"/>
        <w:numPr>
          <w:ilvl w:val="3"/>
          <w:numId w:val="1"/>
        </w:numPr>
        <w:rPr/>
      </w:pPr>
      <w:r>
        <w:rPr/>
        <w:t>Description: Cold-formed steel joist track, of web depths indicated, unpunched, with unstiffened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SubPara"/>
        <w:numPr>
          <w:ilvl w:val="3"/>
          <w:numId w:val="1"/>
        </w:numPr>
        <w:rPr/>
      </w:pPr>
      <w:r>
        <w:rPr/>
        <w:t>Minimum Flange Width: 1-1/4 inches (32 mm).</w:t>
      </w:r>
    </w:p>
    <w:p>
      <w:pPr>
        <w:pStyle w:val="ARCATnote"/>
        <w:rPr/>
      </w:pPr>
      <w:r>
        <w:rPr/>
        <w:t>** NOTE TO SPECIFIER ** Delete Article if not required.</w:t>
      </w:r>
    </w:p>
    <w:p w:rsidR="ABFFABFF" w:rsidRDefault="ABFFABFF" w:rsidP="ABFFABFF">
      <w:pPr>
        <w:pStyle w:val="ARCATArticle"/>
        <w:numPr>
          <w:ilvl w:val="1"/>
          <w:numId w:val="1"/>
        </w:numPr>
        <w:rPr/>
      </w:pPr>
      <w:r>
        <w:rPr/>
        <w:t>ROOF TRUSSES</w:t>
      </w:r>
    </w:p>
    <w:p w:rsidR="ABFFABFF" w:rsidRDefault="ABFFABFF" w:rsidP="ABFFABFF">
      <w:pPr>
        <w:pStyle w:val="ARCATParagraph"/>
        <w:numPr>
          <w:ilvl w:val="2"/>
          <w:numId w:val="1"/>
        </w:numPr>
        <w:rPr/>
      </w:pPr>
      <w:r>
        <w:rPr/>
        <w:t>Roof Trusses, Basis of Design: Roof Trusses; as manufactured by Telling Industries, LLC.</w:t>
      </w:r>
    </w:p>
    <w:p w:rsidR="ABFFABFF" w:rsidRDefault="ABFFABFF" w:rsidP="ABFFABFF">
      <w:pPr>
        <w:pStyle w:val="ARCATSubPara"/>
        <w:numPr>
          <w:ilvl w:val="3"/>
          <w:numId w:val="1"/>
        </w:numPr>
        <w:rPr/>
      </w:pPr>
      <w:r>
        <w:rPr/>
        <w:t>Description: Cold-formed steel trusses, of web depths and truss types indicated, punched, with stiffened flanges.</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Basis of Design: Steel Rafters; as manufactured by Telling Industries, LLC.</w:t>
      </w:r>
    </w:p>
    <w:p w:rsidR="ABFFABFF" w:rsidRDefault="ABFFABFF" w:rsidP="ABFFABFF">
      <w:pPr>
        <w:pStyle w:val="ARCATSubPara"/>
        <w:numPr>
          <w:ilvl w:val="3"/>
          <w:numId w:val="1"/>
        </w:numPr>
        <w:rPr/>
      </w:pPr>
      <w:r>
        <w:rPr/>
        <w:t>Description: Cold-formed steel joists used as rafters,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CEILING JOIST FRAMING</w:t>
      </w:r>
    </w:p>
    <w:p w:rsidR="ABFFABFF" w:rsidRDefault="ABFFABFF" w:rsidP="ABFFABFF">
      <w:pPr>
        <w:pStyle w:val="ARCATParagraph"/>
        <w:numPr>
          <w:ilvl w:val="2"/>
          <w:numId w:val="1"/>
        </w:numPr>
        <w:rPr/>
      </w:pPr>
      <w:r>
        <w:rPr/>
        <w:t>Steel Ceiling Joists, Basis of Design: Steel Ceiling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Framing Connectors: Type: Steel-framing accessories fabricated from steel sheet, ASTM A1003/A1003M, Structural Grade, Type H, metallic coated, of same grade and coating weight used for framing members.</w:t>
      </w:r>
    </w:p>
    <w:p w:rsidR="ABFFABFF" w:rsidRDefault="ABFFABFF" w:rsidP="ABFFABFF">
      <w:pPr>
        <w:pStyle w:val="ARCATParagraph"/>
        <w:numPr>
          <w:ilvl w:val="2"/>
          <w:numId w:val="1"/>
        </w:numPr>
        <w:rPr/>
      </w:pPr>
      <w:r>
        <w:rPr/>
        <w:t>Provide accessories of manufacturer's standard thickness and configuration, unless otherwise indicated, as follows:</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Solid blocking.</w:t>
      </w:r>
    </w:p>
    <w:p w:rsidR="ABFFABFF" w:rsidRDefault="ABFFABFF" w:rsidP="ABFFABFF">
      <w:pPr>
        <w:pStyle w:val="ARCATSubPara"/>
        <w:numPr>
          <w:ilvl w:val="3"/>
          <w:numId w:val="1"/>
        </w:numPr>
        <w:rPr/>
      </w:pPr>
      <w:r>
        <w:rPr/>
        <w:t>Utility angles.</w:t>
      </w:r>
    </w:p>
    <w:p w:rsidR="ABFFABFF" w:rsidRDefault="ABFFABFF" w:rsidP="ABFFABFF">
      <w:pPr>
        <w:pStyle w:val="ARCATSubPara"/>
        <w:numPr>
          <w:ilvl w:val="3"/>
          <w:numId w:val="1"/>
        </w:numPr>
        <w:rPr/>
      </w:pPr>
      <w:r>
        <w:rPr/>
        <w:t>Joist hangers.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Rigid clips.</w:t>
      </w:r>
    </w:p>
    <w:p w:rsidR="ABFFABFF" w:rsidRDefault="ABFFABFF" w:rsidP="ABFFABFF">
      <w:pPr>
        <w:pStyle w:val="ARCATSubPara"/>
        <w:numPr>
          <w:ilvl w:val="3"/>
          <w:numId w:val="1"/>
        </w:numPr>
        <w:rPr/>
      </w:pPr>
      <w:r>
        <w:rPr/>
        <w:t>Breakaway clips.</w:t>
      </w:r>
    </w:p>
    <w:p w:rsidR="ABFFABFF" w:rsidRDefault="ABFFABFF" w:rsidP="ABFFABFF">
      <w:pPr>
        <w:pStyle w:val="ARCATParagraph"/>
        <w:numPr>
          <w:ilvl w:val="2"/>
          <w:numId w:val="1"/>
        </w:numPr>
        <w:rPr/>
      </w:pPr>
      <w:r>
        <w:rPr/>
        <w:t>Anchors, Clips and Fasteners:</w:t>
      </w:r>
    </w:p>
    <w:p w:rsidR="ABFFABFF" w:rsidRDefault="ABFFABFF" w:rsidP="ABFFABFF">
      <w:pPr>
        <w:pStyle w:val="ARCATSubPara"/>
        <w:numPr>
          <w:ilvl w:val="3"/>
          <w:numId w:val="1"/>
        </w:numPr>
        <w:rPr/>
      </w:pPr>
      <w:r>
        <w:rPr/>
        <w:t>Steel Shapes and Clips: ASTM A36/A36M and zinc coated by hot-dip process according to ASTM A123/A123M.</w:t>
      </w:r>
    </w:p>
    <w:p w:rsidR="ABFFABFF" w:rsidRDefault="ABFFABFF" w:rsidP="ABFFABFF">
      <w:pPr>
        <w:pStyle w:val="ARCATSubPara"/>
        <w:numPr>
          <w:ilvl w:val="3"/>
          <w:numId w:val="1"/>
        </w:numPr>
        <w:rPr/>
      </w:pPr>
      <w:r>
        <w:rPr/>
        <w:t>Cold-formed Steel Connections: ASTM A653/A653M, zinc coated by hot-dip process according to ASTM A123/A123M.</w:t>
      </w:r>
    </w:p>
    <w:p w:rsidR="ABFFABFF" w:rsidRDefault="ABFFABFF" w:rsidP="ABFFABFF">
      <w:pPr>
        <w:pStyle w:val="ARCATSubPara"/>
        <w:numPr>
          <w:ilvl w:val="3"/>
          <w:numId w:val="1"/>
        </w:numPr>
        <w:rPr/>
      </w:pPr>
      <w:r>
        <w:rPr/>
        <w:t>Expansion Anchors: Fabricated from corrosion-resistant materials, with capability to sustain, without failure, a load equal to 5 times design load, as determined by testing per ASTM E488.</w:t>
      </w:r>
    </w:p>
    <w:p w:rsidR="ABFFABFF" w:rsidRDefault="ABFFABFF" w:rsidP="ABFFABFF">
      <w:pPr>
        <w:pStyle w:val="ARCATSubPara"/>
        <w:numPr>
          <w:ilvl w:val="3"/>
          <w:numId w:val="1"/>
        </w:numPr>
        <w:rPr/>
      </w:pPr>
      <w:r>
        <w:rPr/>
        <w:t>Powder-actuated Anchors: Fastener system of type suitable for application indicated, fabricated from corrosion- resistant materials, with capability to sustain, without failure, a load equal to 10 times design load, as determined by testing per ASTM E1190 and as indicated on the drawings.</w:t>
      </w:r>
    </w:p>
    <w:p w:rsidR="ABFFABFF" w:rsidRDefault="ABFFABFF" w:rsidP="ABFFABFF">
      <w:pPr>
        <w:pStyle w:val="ARCATSubPara"/>
        <w:numPr>
          <w:ilvl w:val="3"/>
          <w:numId w:val="1"/>
        </w:numPr>
        <w:rPr/>
      </w:pPr>
      <w:r>
        <w:rPr/>
        <w:t>Mechanical Fasteners: ASTM C1513, corrosion-resistant-coated, self-drilling, self-tapping steel drill screws.</w:t>
      </w:r>
    </w:p>
    <w:p w:rsidR="ABFFABFF" w:rsidRDefault="ABFFABFF" w:rsidP="ABFFABFF">
      <w:pPr>
        <w:pStyle w:val="ARCATSubPara"/>
        <w:numPr>
          <w:ilvl w:val="3"/>
          <w:numId w:val="1"/>
        </w:numPr>
        <w:rPr/>
      </w:pPr>
      <w:r>
        <w:rPr/>
        <w:t>Welding Electrodes: Comply with AWS standards.</w:t>
      </w:r>
    </w:p>
    <w:p w:rsidR="ABFFABFF" w:rsidRDefault="ABFFABFF" w:rsidP="ABFFABFF">
      <w:pPr>
        <w:pStyle w:val="ARCATSubPara"/>
        <w:numPr>
          <w:ilvl w:val="3"/>
          <w:numId w:val="1"/>
        </w:numPr>
        <w:rPr/>
      </w:pPr>
      <w:r>
        <w:rPr/>
        <w:t>Galvanizing Repair Paint: SSPC-Paint 20 or DOD-P-21035.</w:t>
      </w:r>
    </w:p>
    <w:p w:rsidR="ABFFABFF" w:rsidRDefault="ABFFABFF" w:rsidP="ABFFABFF">
      <w:pPr>
        <w:pStyle w:val="ARCATSubPara"/>
        <w:numPr>
          <w:ilvl w:val="3"/>
          <w:numId w:val="1"/>
        </w:numPr>
        <w:rPr/>
      </w:pPr>
      <w:r>
        <w:rPr/>
        <w:t>Cement Grout: Portland cement, ASTM C150, Type I; and clean, natural sand, ASTM C404. Mix at ratio of 1 part cement to 2-1/2 parts sand by volume, with minimum water required for placement and hydration.</w:t>
      </w:r>
    </w:p>
    <w:p w:rsidR="ABFFABFF" w:rsidRDefault="ABFFABFF" w:rsidP="ABFFABFF">
      <w:pPr>
        <w:pStyle w:val="ARCATSubPara"/>
        <w:numPr>
          <w:ilvl w:val="3"/>
          <w:numId w:val="1"/>
        </w:numPr>
        <w:rPr/>
      </w:pPr>
      <w:r>
        <w:rPr/>
        <w:t>Nonmetallic, Non-Shrink Grout: Premixed noncorrosive, non-staining grout containing selected silica sands, Portland cement, shrinkage-compensating agents, and plasticizing and water-reducing agents, complying with ASTM C1107, with fluid consistency and 30-minute working time.</w:t>
      </w:r>
    </w:p>
    <w:p w:rsidR="ABFFABFF" w:rsidRDefault="ABFFABFF" w:rsidP="ABFFABFF">
      <w:pPr>
        <w:pStyle w:val="ARCATSubPara"/>
        <w:numPr>
          <w:ilvl w:val="3"/>
          <w:numId w:val="1"/>
        </w:numPr>
        <w:rPr/>
      </w:pPr>
      <w:r>
        <w:rPr/>
        <w:t>Shims: Load bearing, high-density multi-monomer plastic, non-leaching.</w:t>
      </w:r>
    </w:p>
    <w:p w:rsidR="ABFFABFF" w:rsidRDefault="ABFFABFF" w:rsidP="ABFFABFF">
      <w:pPr>
        <w:pStyle w:val="ARCATSubPara"/>
        <w:numPr>
          <w:ilvl w:val="3"/>
          <w:numId w:val="1"/>
        </w:numPr>
        <w:rPr/>
      </w:pPr>
      <w:r>
        <w:rPr/>
        <w:t>Sealer Gaskets: Closed-cell neoprene foam, 1/4 inch (6.4 mm) thick, selected from manufacturer's standard widths to match width of bottom track or rim track members.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ASTM A1003.</w:t>
      </w:r>
    </w:p>
    <w:p>
      <w:pPr>
        <w:pStyle w:val="ARCATnote"/>
        <w:rPr/>
      </w:pPr>
      <w:r>
        <w:rPr/>
        <w:t>** NOTE TO SPECIFIER ** Delete grade and type options not required.</w:t>
      </w:r>
    </w:p>
    <w:p w:rsidR="ABFFABFF" w:rsidRDefault="ABFFABFF" w:rsidP="ABFFABFF">
      <w:pPr>
        <w:pStyle w:val="ARCATSubPara"/>
        <w:numPr>
          <w:ilvl w:val="3"/>
          <w:numId w:val="1"/>
        </w:numPr>
        <w:rPr/>
      </w:pPr>
      <w:r>
        <w:rPr/>
        <w:t>Grade and Type: ST33H (ST230H).</w:t>
      </w:r>
    </w:p>
    <w:p w:rsidR="ABFFABFF" w:rsidRDefault="ABFFABFF" w:rsidP="ABFFABFF">
      <w:pPr>
        <w:pStyle w:val="ARCATSubPara"/>
        <w:numPr>
          <w:ilvl w:val="3"/>
          <w:numId w:val="1"/>
        </w:numPr>
        <w:rPr/>
      </w:pPr>
      <w:r>
        <w:rPr/>
        <w:t>Grade and Type: ST50H (ST340H).</w:t>
      </w:r>
    </w:p>
    <w:p w:rsidR="ABFFABFF" w:rsidRDefault="ABFFABFF" w:rsidP="ABFFABFF">
      <w:pPr>
        <w:pStyle w:val="ARCATSubPara"/>
        <w:numPr>
          <w:ilvl w:val="3"/>
          <w:numId w:val="1"/>
        </w:numPr>
        <w:rPr/>
      </w:pPr>
      <w:r>
        <w:rPr/>
        <w:t>Grade and Type: As required by structural performance.</w:t>
      </w:r>
    </w:p>
    <w:p>
      <w:pPr>
        <w:pStyle w:val="ARCATnote"/>
        <w:rPr/>
      </w:pPr>
      <w:r>
        <w:rPr/>
        <w:t>** NOTE TO SPECIFIER ** Delete metallic coating options not required.</w:t>
      </w:r>
    </w:p>
    <w:p w:rsidR="ABFFABFF" w:rsidRDefault="ABFFABFF" w:rsidP="ABFFABFF">
      <w:pPr>
        <w:pStyle w:val="ARCATSubPara"/>
        <w:numPr>
          <w:ilvl w:val="3"/>
          <w:numId w:val="1"/>
        </w:numPr>
        <w:rPr/>
      </w:pPr>
      <w:r>
        <w:rPr/>
        <w:t>Metallic Coating: G60 (Z180).</w:t>
      </w:r>
    </w:p>
    <w:p w:rsidR="ABFFABFF" w:rsidRDefault="ABFFABFF" w:rsidP="ABFFABFF">
      <w:pPr>
        <w:pStyle w:val="ARCATSubPara"/>
        <w:numPr>
          <w:ilvl w:val="3"/>
          <w:numId w:val="1"/>
        </w:numPr>
        <w:rPr/>
      </w:pPr>
      <w:r>
        <w:rPr/>
        <w:t>Metallic Coating: A60 (ZF180).</w:t>
      </w:r>
    </w:p>
    <w:p w:rsidR="ABFFABFF" w:rsidRDefault="ABFFABFF" w:rsidP="ABFFABFF">
      <w:pPr>
        <w:pStyle w:val="ARCATSubPara"/>
        <w:numPr>
          <w:ilvl w:val="3"/>
          <w:numId w:val="1"/>
        </w:numPr>
        <w:rPr/>
      </w:pPr>
      <w:r>
        <w:rPr/>
        <w:t>Metallic Coating: AZ50 (AZ150).</w:t>
      </w:r>
    </w:p>
    <w:p w:rsidR="ABFFABFF" w:rsidRDefault="ABFFABFF" w:rsidP="ABFFABFF">
      <w:pPr>
        <w:pStyle w:val="ARCATSubPara"/>
        <w:numPr>
          <w:ilvl w:val="3"/>
          <w:numId w:val="1"/>
        </w:numPr>
        <w:rPr/>
      </w:pPr>
      <w:r>
        <w:rPr/>
        <w:t>Metallic Coating: GF30 (ZGF90).</w:t>
      </w:r>
    </w:p>
    <w:p w:rsidR="ABFFABFF" w:rsidRDefault="ABFFABFF" w:rsidP="ABFFABFF">
      <w:pPr>
        <w:pStyle w:val="ARCATSubPara"/>
        <w:numPr>
          <w:ilvl w:val="3"/>
          <w:numId w:val="1"/>
        </w:numPr>
        <w:rPr/>
      </w:pPr>
      <w:r>
        <w:rPr/>
        <w:t>Metallic Coating: G90 (Z275).</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metal framing and accessories plumb, square, and true to line, and with connections securely fastened, according to referenced AISI specifications and standards, manufacturer's written instructions and requirements in this Section.</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metal framing members by welds, screw fasteners, clinch fasteners or rivets as standard with fabricator. Do not wire-tie framing members.</w:t>
      </w:r>
    </w:p>
    <w:p w:rsidR="ABFFABFF" w:rsidRDefault="ABFFABFF" w:rsidP="ABFFABFF">
      <w:pPr>
        <w:pStyle w:val="ARCATSubSub1"/>
        <w:numPr>
          <w:ilvl w:val="4"/>
          <w:numId w:val="1"/>
        </w:numPr>
        <w:rPr/>
      </w:pPr>
      <w:r>
        <w:rPr/>
        <w:t>Comply with AWS D.1.3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not less than three exposed screw threads.</w:t>
      </w:r>
    </w:p>
    <w:p w:rsidR="ABFFABFF" w:rsidRDefault="ABFFABFF" w:rsidP="ABFFABFF">
      <w:pPr>
        <w:pStyle w:val="ARCATSubSub1"/>
        <w:numPr>
          <w:ilvl w:val="4"/>
          <w:numId w:val="1"/>
        </w:numPr>
        <w:rPr/>
      </w:pPr>
      <w:r>
        <w:rPr/>
        <w:t>Fasten other materials to cold-formed metal framing by welding, bolting,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erection of framing with appropriate sections in Division 01.</w:t>
      </w:r>
    </w:p>
    <w:p w:rsidR="ABFFABFF" w:rsidRDefault="ABFFABFF" w:rsidP="ABFFABFF">
      <w:pPr>
        <w:pStyle w:val="ARCATSubPara"/>
        <w:numPr>
          <w:ilvl w:val="3"/>
          <w:numId w:val="1"/>
        </w:numPr>
        <w:rPr/>
      </w:pPr>
      <w:r>
        <w:rPr/>
        <w:t>Erect in accordance with ASTM C1007 and manufacturer's installation instructions.</w:t>
      </w:r>
    </w:p>
    <w:p w:rsidR="ABFFABFF" w:rsidRDefault="ABFFABFF" w:rsidP="ABFFABFF">
      <w:pPr>
        <w:pStyle w:val="ARCATSubPara"/>
        <w:numPr>
          <w:ilvl w:val="3"/>
          <w:numId w:val="1"/>
        </w:numPr>
        <w:rPr/>
      </w:pPr>
      <w:r>
        <w:rPr/>
        <w:t>Field Welding: Per AWS D.1.3, and the following:</w:t>
      </w:r>
    </w:p>
    <w:p w:rsidR="ABFFABFF" w:rsidRDefault="ABFFABFF" w:rsidP="ABFFABFF">
      <w:pPr>
        <w:pStyle w:val="ARCATSubSub1"/>
        <w:numPr>
          <w:ilvl w:val="4"/>
          <w:numId w:val="1"/>
        </w:numPr>
        <w:rPr/>
      </w:pPr>
      <w:r>
        <w:rPr/>
        <w:t>Stud-to-Track Connections: 1/2 inch (13 mm) fillet weld, full length of inside flange dimension, inside each flange of stud onto track web.</w:t>
      </w:r>
    </w:p>
    <w:p w:rsidR="ABFFABFF" w:rsidRDefault="ABFFABFF" w:rsidP="ABFFABFF">
      <w:pPr>
        <w:pStyle w:val="ARCATSubSub1"/>
        <w:numPr>
          <w:ilvl w:val="4"/>
          <w:numId w:val="1"/>
        </w:numPr>
        <w:rPr/>
      </w:pPr>
      <w:r>
        <w:rPr/>
        <w:t>Other Connections: Flat, plug, butt or seam.</w:t>
      </w:r>
    </w:p>
    <w:p w:rsidR="ABFFABFF" w:rsidRDefault="ABFFABFF" w:rsidP="ABFFABFF">
      <w:pPr>
        <w:pStyle w:val="ARCATSubSub1"/>
        <w:numPr>
          <w:ilvl w:val="4"/>
          <w:numId w:val="1"/>
        </w:numPr>
        <w:rPr/>
      </w:pPr>
      <w:r>
        <w:rPr/>
        <w:t>Minimum Steel Thickness for Welded Connections: 18 gauge.</w:t>
      </w:r>
    </w:p>
    <w:p w:rsidR="ABFFABFF" w:rsidRDefault="ABFFABFF" w:rsidP="ABFFABFF">
      <w:pPr>
        <w:pStyle w:val="ARCATSubSub1"/>
        <w:numPr>
          <w:ilvl w:val="4"/>
          <w:numId w:val="1"/>
        </w:numPr>
        <w:rPr/>
      </w:pPr>
      <w:r>
        <w:rPr/>
        <w:t>Field Fastening: Minimum of 2 self-tapping metal screws per connection, unless otherwise indicated.</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Handle and lift prefabricated panels in a manner so as not to cause distortion in any member.</w:t>
      </w:r>
    </w:p>
    <w:p w:rsidR="ABFFABFF" w:rsidRDefault="ABFFABFF" w:rsidP="ABFFABFF">
      <w:pPr>
        <w:pStyle w:val="ARCATSubPara"/>
        <w:numPr>
          <w:ilvl w:val="3"/>
          <w:numId w:val="1"/>
        </w:numPr>
        <w:rPr/>
      </w:pPr>
      <w:r>
        <w:rPr/>
        <w:t>Anchor runner track securely to the supporting structure as shown on erection drawings. Install concrete anchors only after full compressive strength has been achieved. Provide a sill sealer or gasket barrier between all concrete and steel connections.</w:t>
      </w:r>
    </w:p>
    <w:p w:rsidR="ABFFABFF" w:rsidRDefault="ABFFABFF" w:rsidP="ABFFABFF">
      <w:pPr>
        <w:pStyle w:val="ARCATSubPara"/>
        <w:numPr>
          <w:ilvl w:val="3"/>
          <w:numId w:val="1"/>
        </w:numPr>
        <w:rPr/>
      </w:pPr>
      <w:r>
        <w:rPr/>
        <w:t>Butt all track joints. Securely anchor abutting pieces of track to a common structural element, or butt-weld or splice together.</w:t>
      </w:r>
    </w:p>
    <w:p w:rsidR="ABFFABFF" w:rsidRDefault="ABFFABFF" w:rsidP="ABFFABFF">
      <w:pPr>
        <w:pStyle w:val="ARCATSubPara"/>
        <w:numPr>
          <w:ilvl w:val="3"/>
          <w:numId w:val="1"/>
        </w:numPr>
        <w:rPr/>
      </w:pPr>
      <w:r>
        <w:rPr/>
        <w:t>Align and plumb studs, and securely attach to flanges or webs of both upper and lower tracks, except when vertical movement is specified.</w:t>
      </w:r>
    </w:p>
    <w:p w:rsidR="ABFFABFF" w:rsidRDefault="ABFFABFF" w:rsidP="ABFFABFF">
      <w:pPr>
        <w:pStyle w:val="ARCATSubPara"/>
        <w:numPr>
          <w:ilvl w:val="3"/>
          <w:numId w:val="1"/>
        </w:numPr>
        <w:rPr/>
      </w:pPr>
      <w:r>
        <w:rPr/>
        <w:t>Install jack studs or cripples below window sills, above window and door heads, at freestanding stair rails and elsewhere to furnish support. Securely attached to supporting members.</w:t>
      </w:r>
    </w:p>
    <w:p w:rsidR="ABFFABFF" w:rsidRDefault="ABFFABFF" w:rsidP="ABFFABFF">
      <w:pPr>
        <w:pStyle w:val="ARCATSubPara"/>
        <w:numPr>
          <w:ilvl w:val="3"/>
          <w:numId w:val="1"/>
        </w:numPr>
        <w:rPr/>
      </w:pPr>
      <w:r>
        <w:rPr/>
        <w:t>Attach wall stud bridging in a manner to prevent stud rotation. Space bridging rows according to manufacturer's recommendations.</w:t>
      </w:r>
    </w:p>
    <w:p w:rsidR="ABFFABFF" w:rsidRDefault="ABFFABFF" w:rsidP="ABFFABFF">
      <w:pPr>
        <w:pStyle w:val="ARCATSubPara"/>
        <w:numPr>
          <w:ilvl w:val="3"/>
          <w:numId w:val="1"/>
        </w:numPr>
        <w:rPr/>
      </w:pPr>
      <w:r>
        <w:rPr/>
        <w:t>Frame wall openings to include headers and supporting studs as shown in the drawings.</w:t>
      </w:r>
    </w:p>
    <w:p w:rsidR="ABFFABFF" w:rsidRDefault="ABFFABFF" w:rsidP="ABFFABFF">
      <w:pPr>
        <w:pStyle w:val="ARCATSubPara"/>
        <w:numPr>
          <w:ilvl w:val="3"/>
          <w:numId w:val="1"/>
        </w:numPr>
        <w:rPr/>
      </w:pPr>
      <w:r>
        <w:rPr/>
        <w:t>Place studs at maximum 16 inches on center, not more than 2 inches (51 mm) from abutting walls, and at each side of openings. Connect studs to tracks using mechanical fastener method.</w:t>
      </w:r>
    </w:p>
    <w:p w:rsidR="ABFFABFF" w:rsidRDefault="ABFFABFF" w:rsidP="ABFFABFF">
      <w:pPr>
        <w:pStyle w:val="ARCATSubPara"/>
        <w:numPr>
          <w:ilvl w:val="3"/>
          <w:numId w:val="1"/>
        </w:numPr>
        <w:rPr/>
      </w:pPr>
      <w:r>
        <w:rPr/>
        <w:t>Construct corners using a minimum of 3 studs. Use double studs, one of which is full length unless indicated otherwise, at wall openings, doors and window jambs.</w:t>
      </w:r>
    </w:p>
    <w:p w:rsidR="ABFFABFF" w:rsidRDefault="ABFFABFF" w:rsidP="ABFFABFF">
      <w:pPr>
        <w:pStyle w:val="ARCATSubPara"/>
        <w:numPr>
          <w:ilvl w:val="3"/>
          <w:numId w:val="1"/>
        </w:numPr>
        <w:rPr/>
      </w:pPr>
      <w:r>
        <w:rPr/>
        <w:t>Coordinate placement of insulation in multiple stud spaces made inaccessible after erection.</w:t>
      </w:r>
    </w:p>
    <w:p w:rsidR="ABFFABFF" w:rsidRDefault="ABFFABFF" w:rsidP="ABFFABFF">
      <w:pPr>
        <w:pStyle w:val="ARCATSubPara"/>
        <w:numPr>
          <w:ilvl w:val="3"/>
          <w:numId w:val="1"/>
        </w:numPr>
        <w:rPr/>
      </w:pPr>
      <w:r>
        <w:rPr/>
        <w:t>Attach cross studs or furring channels to studs for attachment of fixtures anchored to walls.</w:t>
      </w:r>
    </w:p>
    <w:p w:rsidR="ABFFABFF" w:rsidRDefault="ABFFABFF" w:rsidP="ABFFABFF">
      <w:pPr>
        <w:pStyle w:val="ARCATSubPara"/>
        <w:numPr>
          <w:ilvl w:val="3"/>
          <w:numId w:val="1"/>
        </w:numPr>
        <w:rPr/>
      </w:pPr>
      <w:r>
        <w:rPr/>
        <w:t>Install framing between studs for attachment of mechanical and electrical items, and to prevent stud rotation.</w:t>
      </w:r>
    </w:p>
    <w:p w:rsidR="ABFFABFF" w:rsidRDefault="ABFFABFF" w:rsidP="ABFFABFF">
      <w:pPr>
        <w:pStyle w:val="ARCATSubPara"/>
        <w:numPr>
          <w:ilvl w:val="3"/>
          <w:numId w:val="1"/>
        </w:numPr>
        <w:rPr/>
      </w:pPr>
      <w:r>
        <w:rPr/>
        <w:t>Touch-up field welds and damaged galvanized and primed surfaces with primer.</w:t>
      </w:r>
    </w:p>
    <w:p w:rsidR="ABFFABFF" w:rsidRDefault="ABFFABFF" w:rsidP="ABFFABFF">
      <w:pPr>
        <w:pStyle w:val="ARCATSubPara"/>
        <w:numPr>
          <w:ilvl w:val="3"/>
          <w:numId w:val="1"/>
        </w:numPr>
        <w:rPr/>
      </w:pPr>
      <w:r>
        <w:rPr/>
        <w:t>Provide bridging, horizontal stiffeners, at 4 feet (1219 mm) on center maximum vertical spacing for exterior and load bearing metal stud walls.</w:t>
      </w:r>
    </w:p>
    <w:p w:rsidR="ABFFABFF" w:rsidRDefault="ABFFABFF" w:rsidP="ABFFABFF">
      <w:pPr>
        <w:pStyle w:val="ARCATParagraph"/>
        <w:numPr>
          <w:ilvl w:val="2"/>
          <w:numId w:val="1"/>
        </w:numPr>
        <w:rPr/>
      </w:pPr>
      <w:r>
        <w:rPr/>
        <w:t>Steel Joists:</w:t>
      </w:r>
    </w:p>
    <w:p w:rsidR="ABFFABFF" w:rsidRDefault="ABFFABFF" w:rsidP="ABFFABFF">
      <w:pPr>
        <w:pStyle w:val="ARCATSubPara"/>
        <w:numPr>
          <w:ilvl w:val="3"/>
          <w:numId w:val="1"/>
        </w:numPr>
        <w:rPr/>
      </w:pPr>
      <w:r>
        <w:rPr/>
        <w:t>Locate joist end bearing directly over load bearing studs or provide load-distributing member to top of stud track.</w:t>
      </w:r>
    </w:p>
    <w:p w:rsidR="ABFFABFF" w:rsidRDefault="ABFFABFF" w:rsidP="ABFFABFF">
      <w:pPr>
        <w:pStyle w:val="ARCATSubPara"/>
        <w:numPr>
          <w:ilvl w:val="3"/>
          <w:numId w:val="1"/>
        </w:numPr>
        <w:rPr/>
      </w:pPr>
      <w:r>
        <w:rPr/>
        <w:t>Provide web stiffeners at reaction points where indicated in drawings.</w:t>
      </w:r>
    </w:p>
    <w:p w:rsidR="ABFFABFF" w:rsidRDefault="ABFFABFF" w:rsidP="ABFFABFF">
      <w:pPr>
        <w:pStyle w:val="ARCATSubPara"/>
        <w:numPr>
          <w:ilvl w:val="3"/>
          <w:numId w:val="1"/>
        </w:numPr>
        <w:rPr/>
      </w:pPr>
      <w:r>
        <w:rPr/>
        <w:t>Provide joist bridging as shown in drawings.</w:t>
      </w:r>
    </w:p>
    <w:p w:rsidR="ABFFABFF" w:rsidRDefault="ABFFABFF" w:rsidP="ABFFABFF">
      <w:pPr>
        <w:pStyle w:val="ARCATSubPara"/>
        <w:numPr>
          <w:ilvl w:val="3"/>
          <w:numId w:val="1"/>
        </w:numPr>
        <w:rPr/>
      </w:pPr>
      <w:r>
        <w:rPr/>
        <w:t>Provide end blocking where joist ends are not otherwise restrained from rotation.</w:t>
      </w:r>
    </w:p>
    <w:p w:rsidR="ABFFABFF" w:rsidRDefault="ABFFABFF" w:rsidP="ABFFABFF">
      <w:pPr>
        <w:pStyle w:val="ARCATSubPara"/>
        <w:numPr>
          <w:ilvl w:val="3"/>
          <w:numId w:val="1"/>
        </w:numPr>
        <w:rPr/>
      </w:pPr>
      <w:r>
        <w:rPr/>
        <w:t>Place joists at maximum 12 inches (305 mm) on center and not more than 2 inches (51 mm) from abutting walls. Connect joists to supports using mechanical fastener method.</w:t>
      </w:r>
    </w:p>
    <w:p w:rsidR="ABFFABFF" w:rsidRDefault="ABFFABFF" w:rsidP="ABFFABFF">
      <w:pPr>
        <w:pStyle w:val="ARCATSubPara"/>
        <w:numPr>
          <w:ilvl w:val="3"/>
          <w:numId w:val="1"/>
        </w:numPr>
        <w:rPr/>
      </w:pPr>
      <w:r>
        <w:rPr/>
        <w:t>Touch-up field welds and damaged galvanized surfaces with primer.</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pPr>
        <w:pStyle w:val="ARCATnote"/>
        <w:rPr/>
      </w:pPr>
      <w:r>
        <w:rPr/>
        <w:t>** NOTE TO SPECIFIER ** Specify requirements for quality control and related quality assurance for onsite activities and installed materials, manufactured units, equipment, components and accessories.</w:t>
      </w:r>
    </w:p>
    <w:p w:rsidR="ABFFABFF" w:rsidRDefault="ABFFABFF" w:rsidP="ABFFABFF">
      <w:pPr>
        <w:pStyle w:val="ARCATParagraph"/>
        <w:numPr>
          <w:ilvl w:val="2"/>
          <w:numId w:val="1"/>
        </w:numPr>
        <w:rPr/>
      </w:pPr>
      <w:r>
        <w:rPr/>
        <w:t>Field Tests, Inspection: Coordinate field test with appropriate sections in Division 01.</w:t>
      </w:r>
    </w:p>
    <w:p w:rsidR="ABFFABFF" w:rsidRDefault="ABFFABFF" w:rsidP="ABFFABFF">
      <w:pPr>
        <w:pStyle w:val="ARCATParagraph"/>
        <w:numPr>
          <w:ilvl w:val="2"/>
          <w:numId w:val="1"/>
        </w:numPr>
        <w:rPr/>
      </w:pPr>
      <w:r>
        <w:rPr/>
        <w:t>Inspection requirements are indicated on the drawings.</w:t>
      </w:r>
    </w:p>
    <w:p w:rsidR="ABFFABFF" w:rsidRDefault="ABFFABFF" w:rsidP="ABFFABFF">
      <w:pPr>
        <w:pStyle w:val="ARCATParagraph"/>
        <w:numPr>
          <w:ilvl w:val="2"/>
          <w:numId w:val="1"/>
        </w:numPr>
        <w:rPr/>
      </w:pPr>
      <w:r>
        <w:rPr/>
        <w:t>If tests indicate Work does not meet specified requirements, remove Work, replace with new material and retest at no cost to Owner.</w:t>
      </w:r>
    </w:p>
    <w:p w:rsidR="ABFFABFF" w:rsidRDefault="ABFFABFF" w:rsidP="ABFFABFF">
      <w:pPr>
        <w:pStyle w:val="ARCATParagraph"/>
        <w:numPr>
          <w:ilvl w:val="2"/>
          <w:numId w:val="1"/>
        </w:numPr>
        <w:rPr/>
      </w:pPr>
      <w:r>
        <w:rPr/>
        <w:t>Visually inspect 100 percent of welds for specified length, size, and continuity per AWS D1.3 for metal less than 1/8 inch (3.2 mm) thickness for Work designed as a structural element.</w:t>
      </w:r>
    </w:p>
    <w:p>
      <w:pPr>
        <w:pStyle w:val="ARCATnote"/>
        <w:rPr/>
      </w:pPr>
      <w:r>
        <w:rPr/>
        <w:t>** NOTE TO SPECIFIER ** Specify requirements if manufacturers are to provide field quality control with onsite personnel for instruction or supervision of product installation, application, erection or construction. Manufacturer's field reports are included under PART 1, Submittals.</w:t>
      </w:r>
    </w:p>
    <w:p w:rsidR="ABFFABFF" w:rsidRDefault="ABFFABFF" w:rsidP="ABFFABFF">
      <w:pPr>
        <w:pStyle w:val="ARCATParagraph"/>
        <w:numPr>
          <w:ilvl w:val="2"/>
          <w:numId w:val="1"/>
        </w:numPr>
        <w:rPr/>
      </w:pPr>
      <w:r>
        <w:rPr/>
        <w:t>Manufacturer Services:</w:t>
      </w:r>
    </w:p>
    <w:p>
      <w:pPr>
        <w:pStyle w:val="ARCATnote"/>
        <w:rPr/>
      </w:pPr>
      <w:r>
        <w:rPr/>
        <w:t>** NOTE TO SPECIFIER ** Use the following subparagraphs only when manufacturer's field services are provided and are required to verify the quality of the installed components. Establish the number and duration of periodic site visits required by the manufacturer and specify below. Consult manufacturer for services required. Delete if field services are not required.</w:t>
      </w:r>
    </w:p>
    <w:p w:rsidR="ABFFABFF" w:rsidRDefault="ABFFABFF" w:rsidP="ABFFABFF">
      <w:pPr>
        <w:pStyle w:val="ARCATSubPara"/>
        <w:numPr>
          <w:ilvl w:val="3"/>
          <w:numId w:val="1"/>
        </w:numPr>
        <w:rPr/>
      </w:pPr>
      <w:r>
        <w:rPr/>
        <w:t>Coordinate manufacturer's services with appropriate sections in Division 01. Have manufacturer review work involved in handling, installation/application, protection and cleaning of products, and submit written reports in acceptable format to verify compliance of work with Contract.</w:t>
      </w:r>
    </w:p>
    <w:p w:rsidR="ABFFABFF" w:rsidRDefault="ABFFABFF" w:rsidP="ABFFABFF">
      <w:pPr>
        <w:pStyle w:val="ARCATSubPara"/>
        <w:numPr>
          <w:ilvl w:val="3"/>
          <w:numId w:val="1"/>
        </w:numPr>
        <w:rPr/>
      </w:pPr>
      <w:r>
        <w:rPr/>
        <w:t>Manufacturer's Field Services: Provide manufacturer's field services consisting of product use recommendations and periodic site visits for product installation inspection in accordance with manufacturer's instructions.</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products, and when preparatory work on which work of this Section depends is complete, but before installation begins.</w:t>
      </w:r>
    </w:p>
    <w:p>
      <w:pPr>
        <w:pStyle w:val="ARCATnote"/>
        <w:rPr/>
      </w:pPr>
      <w:r>
        <w:rPr/>
        <w:t>** NOTE TO SPECIFIER ** Modify as required. Delete options not required.</w:t>
      </w:r>
    </w:p>
    <w:p w:rsidR="ABFFABFF" w:rsidRDefault="ABFFABFF" w:rsidP="ABFFABFF">
      <w:pPr>
        <w:pStyle w:val="ARCATSubSub1"/>
        <w:numPr>
          <w:ilvl w:val="4"/>
          <w:numId w:val="1"/>
        </w:numPr>
        <w:rPr/>
      </w:pPr>
      <w:r>
        <w:rPr/>
        <w:t>Twice during progress of work at 25 percent and 60 percent completion.</w:t>
      </w:r>
    </w:p>
    <w:p w:rsidR="ABFFABFF" w:rsidRDefault="ABFFABFF" w:rsidP="ABFFABFF">
      <w:pPr>
        <w:pStyle w:val="ARCATSubSub1"/>
        <w:numPr>
          <w:ilvl w:val="4"/>
          <w:numId w:val="1"/>
        </w:numPr>
        <w:rPr/>
      </w:pPr>
      <w:r>
        <w:rPr/>
        <w:t>During progress of work at 25 percent completion.</w:t>
      </w:r>
    </w:p>
    <w:p w:rsidR="ABFFABFF" w:rsidRDefault="ABFFABFF" w:rsidP="ABFFABFF">
      <w:pPr>
        <w:pStyle w:val="ARCATSubSub1"/>
        <w:numPr>
          <w:ilvl w:val="4"/>
          <w:numId w:val="1"/>
        </w:numPr>
        <w:rPr/>
      </w:pPr>
      <w:r>
        <w:rPr/>
        <w:t>During progress of work at 60 percent completion.</w:t>
      </w:r>
    </w:p>
    <w:p w:rsidR="ABFFABFF" w:rsidRDefault="ABFFABFF" w:rsidP="ABFFABFF">
      <w:pPr>
        <w:pStyle w:val="ARCATSubSub1"/>
        <w:numPr>
          <w:ilvl w:val="4"/>
          <w:numId w:val="1"/>
        </w:numPr>
        <w:rPr/>
      </w:pPr>
      <w:r>
        <w:rPr/>
        <w:t>Upon completion of work, after cleaning is performed.</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the specifications rather than on the drawings. Include schedules that indicate item/ element/product/equipment, location and other coordinating data .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870C"
  Type="http://schemas.openxmlformats.org/officeDocument/2006/relationships/image"
  Target="https://www.arcat.com/clients/gfx/telling.png"
  TargetMode="External"
/>
<Relationship
  Id="rId_EF5236_1"
  Type="http://schemas.openxmlformats.org/officeDocument/2006/relationships/hyperlink"
  Target="https://arcat.com/rfi?action=email&amp;company=Telling%252BIndustries%252C%252BLLC&amp;message=RE%253A%2520Spec%2520Question%2520(05400tel)%253A%2520&amp;coid=43441&amp;spec=05400tel&amp;rep=&amp;fax=440-974-3408"
  TargetMode="External"
/>
<Relationship
  Id="rId_EF5236_2"
  Type="http://schemas.openxmlformats.org/officeDocument/2006/relationships/hyperlink"
  Target="http://www.BUILDSTRONG.com"
  TargetMode="External"
/>
<Relationship
  Id="rId_EF5236_3"
  Type="http://schemas.openxmlformats.org/officeDocument/2006/relationships/hyperlink"
  Target="https://arcat.com/company/telling-industries-llc-43441"
  TargetMode="External"
/>
<Relationship
  Id="rId_BD5578_1"
  Type="http://schemas.openxmlformats.org/officeDocument/2006/relationships/hyperlink"
  Target="https://arcat.com/rfi?action=email&amp;company=Telling%252BIndustries%252C%252BLLC&amp;message=RE%253A%2520Spec%2520Question%2520(05400tel)%253A%2520&amp;coid=43441&amp;spec=05400tel&amp;rep=&amp;fax=440-974-3408"
  TargetMode="External"
/>
<Relationship
  Id="rId_BD5578_2"
  Type="http://schemas.openxmlformats.org/officeDocument/2006/relationships/hyperlink"
  Target="http://www.BUILDSTRO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